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C0D" w:rsidRDefault="00D34E75">
      <w:pPr>
        <w:rPr>
          <w:rFonts w:ascii="黑体" w:eastAsia="黑体" w:hAnsi="黑体" w:cs="宋体"/>
          <w:sz w:val="32"/>
        </w:rPr>
      </w:pPr>
      <w:bookmarkStart w:id="0" w:name="_Toc276"/>
      <w:r>
        <w:rPr>
          <w:rFonts w:ascii="黑体" w:eastAsia="黑体" w:hAnsi="黑体" w:cs="宋体" w:hint="eastAsia"/>
          <w:sz w:val="32"/>
        </w:rPr>
        <w:t>附件1</w:t>
      </w:r>
    </w:p>
    <w:p w:rsidR="00DF4C0D" w:rsidRDefault="00DF4C0D">
      <w:pPr>
        <w:pStyle w:val="a0"/>
      </w:pPr>
    </w:p>
    <w:p w:rsidR="00DF4C0D" w:rsidRDefault="00D34E75">
      <w:pPr>
        <w:spacing w:line="570" w:lineRule="exact"/>
        <w:jc w:val="center"/>
      </w:pPr>
      <w:bookmarkStart w:id="1" w:name="OLE_LINK1"/>
      <w:bookmarkStart w:id="2" w:name="OLE_LINK2"/>
      <w:r>
        <w:rPr>
          <w:rFonts w:ascii="方正小标宋简体" w:eastAsia="方正小标宋简体" w:hint="eastAsia"/>
          <w:sz w:val="40"/>
          <w:szCs w:val="32"/>
        </w:rPr>
        <w:t>长沙市智能建造试点创建项目申报表</w:t>
      </w:r>
    </w:p>
    <w:bookmarkEnd w:id="1"/>
    <w:bookmarkEnd w:id="2"/>
    <w:p w:rsidR="00DF4C0D" w:rsidRDefault="00DF4C0D">
      <w:pPr>
        <w:pStyle w:val="a7"/>
      </w:pPr>
    </w:p>
    <w:tbl>
      <w:tblPr>
        <w:tblStyle w:val="ad"/>
        <w:tblW w:w="0" w:type="auto"/>
        <w:jc w:val="center"/>
        <w:tblLook w:val="04A0"/>
      </w:tblPr>
      <w:tblGrid>
        <w:gridCol w:w="1780"/>
        <w:gridCol w:w="1177"/>
        <w:gridCol w:w="2346"/>
        <w:gridCol w:w="1217"/>
        <w:gridCol w:w="471"/>
        <w:gridCol w:w="1531"/>
      </w:tblGrid>
      <w:tr w:rsidR="00DF4C0D">
        <w:trPr>
          <w:trHeight w:val="533"/>
          <w:jc w:val="center"/>
        </w:trPr>
        <w:tc>
          <w:tcPr>
            <w:tcW w:w="8529" w:type="dxa"/>
            <w:gridSpan w:val="6"/>
            <w:vAlign w:val="center"/>
          </w:tcPr>
          <w:p w:rsidR="00DF4C0D" w:rsidRDefault="00D34E75">
            <w:pPr>
              <w:rPr>
                <w:rFonts w:ascii="宋体" w:hAnsi="宋体"/>
                <w:b/>
                <w:szCs w:val="24"/>
              </w:rPr>
            </w:pPr>
            <w:r>
              <w:rPr>
                <w:rFonts w:ascii="宋体" w:hAnsi="宋体" w:hint="eastAsia"/>
                <w:b/>
                <w:szCs w:val="24"/>
              </w:rPr>
              <w:t>一</w:t>
            </w:r>
            <w:r>
              <w:rPr>
                <w:rFonts w:ascii="宋体" w:hAnsi="宋体"/>
                <w:b/>
                <w:szCs w:val="24"/>
              </w:rPr>
              <w:t>、</w:t>
            </w:r>
            <w:r>
              <w:rPr>
                <w:rFonts w:ascii="宋体" w:hAnsi="宋体" w:hint="eastAsia"/>
                <w:b/>
                <w:szCs w:val="24"/>
              </w:rPr>
              <w:t>申报</w:t>
            </w:r>
            <w:r>
              <w:rPr>
                <w:rFonts w:ascii="宋体" w:hAnsi="宋体"/>
                <w:b/>
                <w:szCs w:val="24"/>
              </w:rPr>
              <w:t>单位</w:t>
            </w:r>
            <w:r>
              <w:rPr>
                <w:rFonts w:ascii="宋体" w:hAnsi="宋体" w:hint="eastAsia"/>
                <w:b/>
                <w:szCs w:val="24"/>
              </w:rPr>
              <w:t>情况</w:t>
            </w:r>
          </w:p>
        </w:tc>
      </w:tr>
      <w:tr w:rsidR="00DF4C0D">
        <w:trPr>
          <w:trHeight w:val="533"/>
          <w:jc w:val="center"/>
        </w:trPr>
        <w:tc>
          <w:tcPr>
            <w:tcW w:w="1781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单位</w:t>
            </w:r>
            <w:r>
              <w:rPr>
                <w:rFonts w:ascii="宋体" w:hAnsi="宋体"/>
                <w:szCs w:val="24"/>
              </w:rPr>
              <w:t>名称</w:t>
            </w:r>
          </w:p>
        </w:tc>
        <w:tc>
          <w:tcPr>
            <w:tcW w:w="6748" w:type="dxa"/>
            <w:gridSpan w:val="5"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533"/>
          <w:jc w:val="center"/>
        </w:trPr>
        <w:tc>
          <w:tcPr>
            <w:tcW w:w="1781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地址</w:t>
            </w:r>
          </w:p>
        </w:tc>
        <w:tc>
          <w:tcPr>
            <w:tcW w:w="3526" w:type="dxa"/>
            <w:gridSpan w:val="2"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18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邮编</w:t>
            </w:r>
          </w:p>
        </w:tc>
        <w:tc>
          <w:tcPr>
            <w:tcW w:w="2004" w:type="dxa"/>
            <w:gridSpan w:val="2"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533"/>
          <w:jc w:val="center"/>
        </w:trPr>
        <w:tc>
          <w:tcPr>
            <w:tcW w:w="1781" w:type="dxa"/>
            <w:vMerge w:val="restart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申报</w:t>
            </w:r>
            <w:r>
              <w:rPr>
                <w:rFonts w:ascii="宋体" w:hAnsi="宋体"/>
                <w:szCs w:val="24"/>
              </w:rPr>
              <w:t>单位法人</w:t>
            </w:r>
          </w:p>
        </w:tc>
        <w:tc>
          <w:tcPr>
            <w:tcW w:w="1178" w:type="dxa"/>
            <w:vAlign w:val="center"/>
          </w:tcPr>
          <w:p w:rsidR="00DF4C0D" w:rsidRDefault="00D34E75">
            <w:pPr>
              <w:ind w:rightChars="84" w:right="176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姓名</w:t>
            </w:r>
          </w:p>
        </w:tc>
        <w:tc>
          <w:tcPr>
            <w:tcW w:w="2348" w:type="dxa"/>
            <w:vAlign w:val="center"/>
          </w:tcPr>
          <w:p w:rsidR="00DF4C0D" w:rsidRDefault="00DF4C0D">
            <w:pPr>
              <w:ind w:rightChars="84" w:right="176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18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职务</w:t>
            </w:r>
          </w:p>
        </w:tc>
        <w:tc>
          <w:tcPr>
            <w:tcW w:w="2004" w:type="dxa"/>
            <w:gridSpan w:val="2"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533"/>
          <w:jc w:val="center"/>
        </w:trPr>
        <w:tc>
          <w:tcPr>
            <w:tcW w:w="1781" w:type="dxa"/>
            <w:vMerge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178" w:type="dxa"/>
            <w:vAlign w:val="center"/>
          </w:tcPr>
          <w:p w:rsidR="00DF4C0D" w:rsidRDefault="00D34E75">
            <w:pPr>
              <w:ind w:rightChars="84" w:right="176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电话</w:t>
            </w:r>
          </w:p>
        </w:tc>
        <w:tc>
          <w:tcPr>
            <w:tcW w:w="2348" w:type="dxa"/>
            <w:vAlign w:val="center"/>
          </w:tcPr>
          <w:p w:rsidR="00DF4C0D" w:rsidRDefault="00DF4C0D">
            <w:pPr>
              <w:ind w:rightChars="84" w:right="176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18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职称</w:t>
            </w:r>
          </w:p>
        </w:tc>
        <w:tc>
          <w:tcPr>
            <w:tcW w:w="2004" w:type="dxa"/>
            <w:gridSpan w:val="2"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533"/>
          <w:jc w:val="center"/>
        </w:trPr>
        <w:tc>
          <w:tcPr>
            <w:tcW w:w="1781" w:type="dxa"/>
            <w:vMerge w:val="restart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联系人</w:t>
            </w:r>
          </w:p>
        </w:tc>
        <w:tc>
          <w:tcPr>
            <w:tcW w:w="1178" w:type="dxa"/>
            <w:vAlign w:val="center"/>
          </w:tcPr>
          <w:p w:rsidR="00DF4C0D" w:rsidRDefault="00D34E75">
            <w:pPr>
              <w:ind w:rightChars="84" w:right="176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姓名</w:t>
            </w:r>
          </w:p>
        </w:tc>
        <w:tc>
          <w:tcPr>
            <w:tcW w:w="2348" w:type="dxa"/>
            <w:vAlign w:val="center"/>
          </w:tcPr>
          <w:p w:rsidR="00DF4C0D" w:rsidRDefault="00DF4C0D">
            <w:pPr>
              <w:ind w:rightChars="84" w:right="176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18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电话</w:t>
            </w:r>
          </w:p>
        </w:tc>
        <w:tc>
          <w:tcPr>
            <w:tcW w:w="2004" w:type="dxa"/>
            <w:gridSpan w:val="2"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533"/>
          <w:jc w:val="center"/>
        </w:trPr>
        <w:tc>
          <w:tcPr>
            <w:tcW w:w="1781" w:type="dxa"/>
            <w:vMerge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178" w:type="dxa"/>
            <w:vAlign w:val="center"/>
          </w:tcPr>
          <w:p w:rsidR="00DF4C0D" w:rsidRDefault="00D34E75">
            <w:pPr>
              <w:ind w:rightChars="84" w:right="176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传真</w:t>
            </w:r>
          </w:p>
        </w:tc>
        <w:tc>
          <w:tcPr>
            <w:tcW w:w="2348" w:type="dxa"/>
            <w:vAlign w:val="center"/>
          </w:tcPr>
          <w:p w:rsidR="00DF4C0D" w:rsidRDefault="00DF4C0D">
            <w:pPr>
              <w:ind w:rightChars="84" w:right="176"/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218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邮箱</w:t>
            </w:r>
          </w:p>
        </w:tc>
        <w:tc>
          <w:tcPr>
            <w:tcW w:w="2004" w:type="dxa"/>
            <w:gridSpan w:val="2"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533"/>
          <w:jc w:val="center"/>
        </w:trPr>
        <w:tc>
          <w:tcPr>
            <w:tcW w:w="8529" w:type="dxa"/>
            <w:gridSpan w:val="6"/>
            <w:vAlign w:val="center"/>
          </w:tcPr>
          <w:p w:rsidR="00DF4C0D" w:rsidRDefault="00D34E75">
            <w:pPr>
              <w:rPr>
                <w:rFonts w:ascii="宋体" w:hAnsi="宋体"/>
                <w:b/>
                <w:szCs w:val="24"/>
              </w:rPr>
            </w:pPr>
            <w:r>
              <w:rPr>
                <w:rFonts w:ascii="宋体" w:hAnsi="宋体" w:hint="eastAsia"/>
                <w:b/>
                <w:szCs w:val="24"/>
              </w:rPr>
              <w:t>二</w:t>
            </w:r>
            <w:r>
              <w:rPr>
                <w:rFonts w:ascii="宋体" w:hAnsi="宋体"/>
                <w:b/>
                <w:szCs w:val="24"/>
              </w:rPr>
              <w:t>、</w:t>
            </w:r>
            <w:r>
              <w:rPr>
                <w:rFonts w:ascii="宋体" w:hAnsi="宋体" w:hint="eastAsia"/>
                <w:b/>
                <w:szCs w:val="24"/>
              </w:rPr>
              <w:t>项目</w:t>
            </w:r>
            <w:r>
              <w:rPr>
                <w:rFonts w:ascii="宋体" w:hAnsi="宋体"/>
                <w:b/>
                <w:szCs w:val="24"/>
              </w:rPr>
              <w:t>基本情况</w:t>
            </w:r>
          </w:p>
        </w:tc>
      </w:tr>
      <w:tr w:rsidR="00DF4C0D">
        <w:trPr>
          <w:trHeight w:val="533"/>
          <w:jc w:val="center"/>
        </w:trPr>
        <w:tc>
          <w:tcPr>
            <w:tcW w:w="1781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项目</w:t>
            </w:r>
            <w:r>
              <w:rPr>
                <w:rFonts w:ascii="宋体" w:hAnsi="宋体"/>
                <w:szCs w:val="24"/>
              </w:rPr>
              <w:t>名称</w:t>
            </w:r>
          </w:p>
        </w:tc>
        <w:tc>
          <w:tcPr>
            <w:tcW w:w="3526" w:type="dxa"/>
            <w:gridSpan w:val="2"/>
            <w:vAlign w:val="center"/>
          </w:tcPr>
          <w:p w:rsidR="00DF4C0D" w:rsidRDefault="00DF4C0D">
            <w:pPr>
              <w:rPr>
                <w:rFonts w:ascii="宋体" w:hAnsi="宋体"/>
                <w:szCs w:val="24"/>
              </w:rPr>
            </w:pPr>
          </w:p>
        </w:tc>
        <w:tc>
          <w:tcPr>
            <w:tcW w:w="1218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所在区县</w:t>
            </w:r>
          </w:p>
        </w:tc>
        <w:tc>
          <w:tcPr>
            <w:tcW w:w="2004" w:type="dxa"/>
            <w:gridSpan w:val="2"/>
            <w:vAlign w:val="center"/>
          </w:tcPr>
          <w:p w:rsidR="00DF4C0D" w:rsidRDefault="00DF4C0D">
            <w:pPr>
              <w:jc w:val="left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533"/>
          <w:jc w:val="center"/>
        </w:trPr>
        <w:tc>
          <w:tcPr>
            <w:tcW w:w="1781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建设</w:t>
            </w:r>
            <w:r>
              <w:rPr>
                <w:rFonts w:ascii="宋体" w:hAnsi="宋体"/>
                <w:szCs w:val="24"/>
              </w:rPr>
              <w:t>单位</w:t>
            </w:r>
          </w:p>
        </w:tc>
        <w:tc>
          <w:tcPr>
            <w:tcW w:w="6748" w:type="dxa"/>
            <w:gridSpan w:val="5"/>
            <w:vAlign w:val="center"/>
          </w:tcPr>
          <w:p w:rsidR="00DF4C0D" w:rsidRDefault="00DF4C0D">
            <w:pPr>
              <w:jc w:val="left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533"/>
          <w:jc w:val="center"/>
        </w:trPr>
        <w:tc>
          <w:tcPr>
            <w:tcW w:w="1781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设计</w:t>
            </w:r>
            <w:r>
              <w:rPr>
                <w:rFonts w:ascii="宋体" w:hAnsi="宋体"/>
                <w:szCs w:val="24"/>
              </w:rPr>
              <w:t>单位</w:t>
            </w:r>
          </w:p>
        </w:tc>
        <w:tc>
          <w:tcPr>
            <w:tcW w:w="6748" w:type="dxa"/>
            <w:gridSpan w:val="5"/>
            <w:vAlign w:val="center"/>
          </w:tcPr>
          <w:p w:rsidR="00DF4C0D" w:rsidRDefault="00DF4C0D">
            <w:pPr>
              <w:jc w:val="left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602"/>
          <w:jc w:val="center"/>
        </w:trPr>
        <w:tc>
          <w:tcPr>
            <w:tcW w:w="1781" w:type="dxa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总承包</w:t>
            </w:r>
            <w:r>
              <w:rPr>
                <w:rFonts w:ascii="宋体" w:hAnsi="宋体"/>
                <w:szCs w:val="24"/>
              </w:rPr>
              <w:t>单位</w:t>
            </w:r>
          </w:p>
        </w:tc>
        <w:tc>
          <w:tcPr>
            <w:tcW w:w="6748" w:type="dxa"/>
            <w:gridSpan w:val="5"/>
            <w:vAlign w:val="center"/>
          </w:tcPr>
          <w:p w:rsidR="00DF4C0D" w:rsidRDefault="00DF4C0D">
            <w:pPr>
              <w:jc w:val="left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602"/>
          <w:jc w:val="center"/>
        </w:trPr>
        <w:tc>
          <w:tcPr>
            <w:tcW w:w="1781" w:type="dxa"/>
            <w:vAlign w:val="center"/>
          </w:tcPr>
          <w:p w:rsidR="00DF4C0D" w:rsidRDefault="00D34E75">
            <w:pPr>
              <w:jc w:val="lef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装配式部品部件相关生产单位</w:t>
            </w:r>
          </w:p>
        </w:tc>
        <w:tc>
          <w:tcPr>
            <w:tcW w:w="6748" w:type="dxa"/>
            <w:gridSpan w:val="5"/>
            <w:vAlign w:val="center"/>
          </w:tcPr>
          <w:p w:rsidR="00DF4C0D" w:rsidRDefault="00DF4C0D">
            <w:pPr>
              <w:jc w:val="left"/>
              <w:rPr>
                <w:szCs w:val="24"/>
              </w:rPr>
            </w:pPr>
          </w:p>
          <w:p w:rsidR="00DF4C0D" w:rsidRDefault="00DF4C0D">
            <w:pPr>
              <w:pStyle w:val="a7"/>
              <w:rPr>
                <w:rFonts w:ascii="宋体" w:eastAsia="宋体" w:hAnsi="宋体"/>
                <w:szCs w:val="24"/>
              </w:rPr>
            </w:pPr>
          </w:p>
        </w:tc>
      </w:tr>
      <w:tr w:rsidR="00DF4C0D">
        <w:trPr>
          <w:trHeight w:val="1209"/>
          <w:jc w:val="center"/>
        </w:trPr>
        <w:tc>
          <w:tcPr>
            <w:tcW w:w="1781" w:type="dxa"/>
            <w:vAlign w:val="center"/>
          </w:tcPr>
          <w:p w:rsidR="00DF4C0D" w:rsidRDefault="00D34E75">
            <w:pPr>
              <w:spacing w:line="420" w:lineRule="exac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智能建造应用场景等级（自评）</w:t>
            </w:r>
          </w:p>
        </w:tc>
        <w:tc>
          <w:tcPr>
            <w:tcW w:w="6748" w:type="dxa"/>
            <w:gridSpan w:val="5"/>
            <w:vAlign w:val="center"/>
          </w:tcPr>
          <w:p w:rsidR="00DF4C0D" w:rsidRDefault="00DF4C0D">
            <w:pPr>
              <w:spacing w:line="420" w:lineRule="exact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1209"/>
          <w:jc w:val="center"/>
        </w:trPr>
        <w:tc>
          <w:tcPr>
            <w:tcW w:w="1781" w:type="dxa"/>
            <w:vAlign w:val="center"/>
          </w:tcPr>
          <w:p w:rsidR="00DF4C0D" w:rsidRDefault="00D34E75">
            <w:pPr>
              <w:spacing w:line="420" w:lineRule="exac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项目类别</w:t>
            </w:r>
          </w:p>
        </w:tc>
        <w:tc>
          <w:tcPr>
            <w:tcW w:w="3526" w:type="dxa"/>
            <w:gridSpan w:val="2"/>
            <w:vAlign w:val="center"/>
          </w:tcPr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居住类建筑</w:t>
            </w:r>
            <w:r>
              <w:rPr>
                <w:rFonts w:ascii="Wingdings" w:eastAsia="Wingdings" w:hAnsi="Wingdings" w:cs="Wingdings"/>
                <w:position w:val="1"/>
                <w:szCs w:val="24"/>
              </w:rPr>
              <w:sym w:font="Wingdings" w:char="00A8"/>
            </w:r>
          </w:p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公共建筑或工业类建筑</w:t>
            </w:r>
            <w:r>
              <w:rPr>
                <w:rFonts w:ascii="宋体" w:hAnsi="宋体" w:hint="eastAsia"/>
                <w:szCs w:val="24"/>
              </w:rPr>
              <w:sym w:font="Wingdings 2" w:char="00A3"/>
            </w:r>
          </w:p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市政基础设施</w:t>
            </w:r>
            <w:r>
              <w:rPr>
                <w:rFonts w:ascii="宋体" w:hAnsi="宋体" w:hint="eastAsia"/>
                <w:szCs w:val="24"/>
              </w:rPr>
              <w:sym w:font="Wingdings 2" w:char="00A3"/>
            </w:r>
          </w:p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其他类型</w:t>
            </w:r>
            <w:r>
              <w:rPr>
                <w:rFonts w:ascii="宋体" w:hAnsi="宋体" w:hint="eastAsia"/>
                <w:szCs w:val="24"/>
              </w:rPr>
              <w:sym w:font="Wingdings 2" w:char="00A3"/>
            </w:r>
          </w:p>
        </w:tc>
        <w:tc>
          <w:tcPr>
            <w:tcW w:w="1690" w:type="dxa"/>
            <w:gridSpan w:val="2"/>
            <w:vAlign w:val="center"/>
          </w:tcPr>
          <w:p w:rsidR="00DF4C0D" w:rsidRDefault="00D34E75">
            <w:pPr>
              <w:spacing w:line="420" w:lineRule="exac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结构类型</w:t>
            </w:r>
          </w:p>
        </w:tc>
        <w:tc>
          <w:tcPr>
            <w:tcW w:w="1532" w:type="dxa"/>
            <w:vAlign w:val="center"/>
          </w:tcPr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混凝土</w:t>
            </w:r>
            <w:r>
              <w:rPr>
                <w:rFonts w:ascii="宋体" w:hAnsi="宋体" w:hint="eastAsia"/>
                <w:szCs w:val="24"/>
              </w:rPr>
              <w:sym w:font="Wingdings" w:char="00A8"/>
            </w:r>
          </w:p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钢结构</w:t>
            </w:r>
            <w:r>
              <w:rPr>
                <w:rFonts w:ascii="宋体" w:hAnsi="宋体" w:hint="eastAsia"/>
                <w:szCs w:val="24"/>
              </w:rPr>
              <w:sym w:font="Wingdings 2" w:char="00A3"/>
            </w:r>
          </w:p>
          <w:p w:rsidR="00DF4C0D" w:rsidRDefault="00D34E75">
            <w:pPr>
              <w:spacing w:line="420" w:lineRule="exact"/>
              <w:rPr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木结构</w:t>
            </w:r>
            <w:r>
              <w:rPr>
                <w:rFonts w:ascii="宋体" w:hAnsi="宋体" w:hint="eastAsia"/>
                <w:szCs w:val="24"/>
              </w:rPr>
              <w:sym w:font="Wingdings 2" w:char="00A3"/>
            </w:r>
          </w:p>
        </w:tc>
      </w:tr>
      <w:tr w:rsidR="00DF4C0D">
        <w:trPr>
          <w:jc w:val="center"/>
        </w:trPr>
        <w:tc>
          <w:tcPr>
            <w:tcW w:w="2959" w:type="dxa"/>
            <w:gridSpan w:val="2"/>
            <w:vAlign w:val="center"/>
          </w:tcPr>
          <w:p w:rsidR="00DF4C0D" w:rsidRDefault="00D34E75">
            <w:pPr>
              <w:spacing w:line="420" w:lineRule="exac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总建筑面积（万㎡）</w:t>
            </w:r>
          </w:p>
          <w:p w:rsidR="00DF4C0D" w:rsidRDefault="00D34E75">
            <w:pPr>
              <w:spacing w:line="420" w:lineRule="exac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(非房建工程填写规模)</w:t>
            </w:r>
          </w:p>
        </w:tc>
        <w:tc>
          <w:tcPr>
            <w:tcW w:w="2348" w:type="dxa"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  <w:tc>
          <w:tcPr>
            <w:tcW w:w="1690" w:type="dxa"/>
            <w:gridSpan w:val="2"/>
            <w:vAlign w:val="center"/>
          </w:tcPr>
          <w:p w:rsidR="00DF4C0D" w:rsidRDefault="00D34E75">
            <w:pPr>
              <w:spacing w:line="420" w:lineRule="exac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房屋建筑装配率(%)</w:t>
            </w:r>
          </w:p>
        </w:tc>
        <w:tc>
          <w:tcPr>
            <w:tcW w:w="1532" w:type="dxa"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1022"/>
          <w:jc w:val="center"/>
        </w:trPr>
        <w:tc>
          <w:tcPr>
            <w:tcW w:w="2959" w:type="dxa"/>
            <w:gridSpan w:val="2"/>
            <w:vAlign w:val="center"/>
          </w:tcPr>
          <w:p w:rsidR="00DF4C0D" w:rsidRDefault="00D34E75">
            <w:pPr>
              <w:spacing w:line="420" w:lineRule="exac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lastRenderedPageBreak/>
              <w:t>项目目前处于阶段</w:t>
            </w:r>
          </w:p>
        </w:tc>
        <w:tc>
          <w:tcPr>
            <w:tcW w:w="2348" w:type="dxa"/>
            <w:vAlign w:val="center"/>
          </w:tcPr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策划阶段</w:t>
            </w:r>
            <w:r>
              <w:rPr>
                <w:rFonts w:ascii="宋体" w:hAnsi="宋体" w:hint="eastAsia"/>
                <w:szCs w:val="24"/>
              </w:rPr>
              <w:sym w:font="Wingdings 2" w:char="00A3"/>
            </w:r>
          </w:p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初步设计阶段</w:t>
            </w:r>
            <w:r>
              <w:rPr>
                <w:rFonts w:ascii="宋体" w:hAnsi="宋体" w:hint="eastAsia"/>
                <w:szCs w:val="24"/>
              </w:rPr>
              <w:sym w:font="Wingdings 2" w:char="00A3"/>
            </w:r>
          </w:p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施工图设计阶段</w:t>
            </w:r>
            <w:r>
              <w:rPr>
                <w:rFonts w:ascii="宋体" w:hAnsi="宋体" w:hint="eastAsia"/>
                <w:szCs w:val="24"/>
              </w:rPr>
              <w:sym w:font="Wingdings 2" w:char="00A3"/>
            </w:r>
          </w:p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施工阶段</w:t>
            </w:r>
            <w:r>
              <w:rPr>
                <w:rFonts w:ascii="Wingdings" w:eastAsia="Wingdings" w:hAnsi="Wingdings" w:cs="Wingdings"/>
                <w:position w:val="1"/>
                <w:szCs w:val="24"/>
              </w:rPr>
              <w:sym w:font="Wingdings" w:char="00A8"/>
            </w:r>
          </w:p>
          <w:p w:rsidR="00DF4C0D" w:rsidRDefault="00D34E75">
            <w:pPr>
              <w:spacing w:line="420" w:lineRule="exact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竣工交付阶段</w:t>
            </w:r>
            <w:r>
              <w:rPr>
                <w:rFonts w:ascii="宋体" w:hAnsi="宋体" w:hint="eastAsia"/>
                <w:szCs w:val="24"/>
              </w:rPr>
              <w:sym w:font="Wingdings 2" w:char="00A3"/>
            </w:r>
          </w:p>
        </w:tc>
        <w:tc>
          <w:tcPr>
            <w:tcW w:w="1690" w:type="dxa"/>
            <w:gridSpan w:val="2"/>
            <w:vAlign w:val="center"/>
          </w:tcPr>
          <w:p w:rsidR="00DF4C0D" w:rsidRDefault="00D34E75">
            <w:pPr>
              <w:spacing w:line="420" w:lineRule="exac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竣工时间</w:t>
            </w:r>
          </w:p>
        </w:tc>
        <w:tc>
          <w:tcPr>
            <w:tcW w:w="1532" w:type="dxa"/>
            <w:vAlign w:val="center"/>
          </w:tcPr>
          <w:p w:rsidR="00DF4C0D" w:rsidRDefault="00DF4C0D">
            <w:pPr>
              <w:spacing w:line="420" w:lineRule="exact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3408"/>
          <w:jc w:val="center"/>
        </w:trPr>
        <w:tc>
          <w:tcPr>
            <w:tcW w:w="2959" w:type="dxa"/>
            <w:gridSpan w:val="2"/>
            <w:vAlign w:val="center"/>
          </w:tcPr>
          <w:p w:rsidR="00DF4C0D" w:rsidRDefault="00D34E75">
            <w:pPr>
              <w:spacing w:line="420" w:lineRule="exact"/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拟采用智能建造的相关措施</w:t>
            </w:r>
          </w:p>
        </w:tc>
        <w:tc>
          <w:tcPr>
            <w:tcW w:w="5570" w:type="dxa"/>
            <w:gridSpan w:val="4"/>
            <w:vAlign w:val="center"/>
          </w:tcPr>
          <w:p w:rsidR="00DF4C0D" w:rsidRDefault="00DF4C0D">
            <w:pPr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2549"/>
          <w:jc w:val="center"/>
        </w:trPr>
        <w:tc>
          <w:tcPr>
            <w:tcW w:w="2959" w:type="dxa"/>
            <w:gridSpan w:val="2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申报单位</w:t>
            </w:r>
            <w:r>
              <w:rPr>
                <w:rFonts w:ascii="宋体" w:hAnsi="宋体"/>
                <w:szCs w:val="24"/>
              </w:rPr>
              <w:t>意见</w:t>
            </w:r>
          </w:p>
        </w:tc>
        <w:tc>
          <w:tcPr>
            <w:tcW w:w="5570" w:type="dxa"/>
            <w:gridSpan w:val="4"/>
            <w:vAlign w:val="center"/>
          </w:tcPr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  <w:p w:rsidR="00DF4C0D" w:rsidRDefault="00DF4C0D">
            <w:pPr>
              <w:pStyle w:val="a0"/>
            </w:pPr>
          </w:p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签字（盖章）</w:t>
            </w:r>
            <w:r>
              <w:rPr>
                <w:rFonts w:ascii="宋体" w:hAnsi="宋体"/>
                <w:szCs w:val="24"/>
              </w:rPr>
              <w:t>：</w:t>
            </w:r>
          </w:p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时间</w:t>
            </w:r>
            <w:r>
              <w:rPr>
                <w:rFonts w:ascii="宋体" w:hAnsi="宋体"/>
                <w:szCs w:val="24"/>
              </w:rPr>
              <w:t>：</w:t>
            </w:r>
            <w:r>
              <w:rPr>
                <w:rFonts w:ascii="宋体" w:hAnsi="宋体" w:hint="eastAsia"/>
                <w:szCs w:val="24"/>
              </w:rPr>
              <w:t>年月日</w:t>
            </w:r>
          </w:p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</w:tc>
      </w:tr>
      <w:tr w:rsidR="00DF4C0D">
        <w:trPr>
          <w:trHeight w:val="2675"/>
          <w:jc w:val="center"/>
        </w:trPr>
        <w:tc>
          <w:tcPr>
            <w:tcW w:w="2959" w:type="dxa"/>
            <w:gridSpan w:val="2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市装配式建筑促进中心意见</w:t>
            </w:r>
          </w:p>
        </w:tc>
        <w:tc>
          <w:tcPr>
            <w:tcW w:w="5570" w:type="dxa"/>
            <w:gridSpan w:val="4"/>
            <w:vAlign w:val="center"/>
          </w:tcPr>
          <w:p w:rsidR="00DF4C0D" w:rsidRDefault="00DF4C0D">
            <w:pPr>
              <w:rPr>
                <w:rFonts w:ascii="宋体" w:hAnsi="宋体"/>
                <w:szCs w:val="24"/>
              </w:rPr>
            </w:pPr>
          </w:p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  <w:p w:rsidR="00DF4C0D" w:rsidRDefault="00DF4C0D">
            <w:pPr>
              <w:rPr>
                <w:rFonts w:ascii="宋体" w:hAnsi="宋体"/>
                <w:szCs w:val="24"/>
              </w:rPr>
            </w:pPr>
          </w:p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签字（盖章）</w:t>
            </w:r>
            <w:r>
              <w:rPr>
                <w:rFonts w:ascii="宋体" w:hAnsi="宋体"/>
                <w:szCs w:val="24"/>
              </w:rPr>
              <w:t>：</w:t>
            </w:r>
          </w:p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时间</w:t>
            </w:r>
            <w:r>
              <w:rPr>
                <w:rFonts w:ascii="宋体" w:hAnsi="宋体"/>
                <w:szCs w:val="24"/>
              </w:rPr>
              <w:t>：</w:t>
            </w:r>
            <w:r>
              <w:rPr>
                <w:rFonts w:ascii="宋体" w:hAnsi="宋体" w:hint="eastAsia"/>
                <w:szCs w:val="24"/>
              </w:rPr>
              <w:t>年月日</w:t>
            </w:r>
          </w:p>
        </w:tc>
      </w:tr>
      <w:tr w:rsidR="00DF4C0D">
        <w:trPr>
          <w:trHeight w:val="2835"/>
          <w:jc w:val="center"/>
        </w:trPr>
        <w:tc>
          <w:tcPr>
            <w:tcW w:w="2959" w:type="dxa"/>
            <w:gridSpan w:val="2"/>
            <w:vAlign w:val="center"/>
          </w:tcPr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市住建局意见</w:t>
            </w:r>
          </w:p>
        </w:tc>
        <w:tc>
          <w:tcPr>
            <w:tcW w:w="5570" w:type="dxa"/>
            <w:gridSpan w:val="4"/>
            <w:vAlign w:val="center"/>
          </w:tcPr>
          <w:p w:rsidR="00DF4C0D" w:rsidRDefault="00DF4C0D">
            <w:pPr>
              <w:pStyle w:val="a7"/>
              <w:rPr>
                <w:rFonts w:eastAsia="宋体"/>
                <w:szCs w:val="24"/>
              </w:rPr>
            </w:pPr>
          </w:p>
          <w:p w:rsidR="00DF4C0D" w:rsidRDefault="00DF4C0D">
            <w:pPr>
              <w:pStyle w:val="a7"/>
              <w:rPr>
                <w:rFonts w:eastAsia="宋体"/>
                <w:szCs w:val="24"/>
              </w:rPr>
            </w:pPr>
          </w:p>
          <w:p w:rsidR="00DF4C0D" w:rsidRDefault="00DF4C0D">
            <w:pPr>
              <w:pStyle w:val="a7"/>
              <w:rPr>
                <w:rFonts w:eastAsia="宋体"/>
                <w:szCs w:val="24"/>
              </w:rPr>
            </w:pPr>
          </w:p>
          <w:p w:rsidR="00DF4C0D" w:rsidRDefault="00DF4C0D">
            <w:pPr>
              <w:pStyle w:val="a7"/>
              <w:rPr>
                <w:rFonts w:eastAsia="宋体"/>
                <w:szCs w:val="24"/>
              </w:rPr>
            </w:pPr>
          </w:p>
          <w:p w:rsidR="00DF4C0D" w:rsidRDefault="00DF4C0D">
            <w:pPr>
              <w:pStyle w:val="a7"/>
              <w:rPr>
                <w:rFonts w:eastAsia="宋体"/>
                <w:szCs w:val="24"/>
              </w:rPr>
            </w:pPr>
          </w:p>
          <w:p w:rsidR="00DF4C0D" w:rsidRDefault="00DF4C0D">
            <w:pPr>
              <w:pStyle w:val="a7"/>
              <w:rPr>
                <w:rFonts w:eastAsia="宋体"/>
                <w:szCs w:val="24"/>
              </w:rPr>
            </w:pPr>
          </w:p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签字（盖章）</w:t>
            </w:r>
            <w:r>
              <w:rPr>
                <w:rFonts w:ascii="宋体" w:hAnsi="宋体"/>
                <w:szCs w:val="24"/>
              </w:rPr>
              <w:t>：</w:t>
            </w:r>
          </w:p>
          <w:p w:rsidR="00DF4C0D" w:rsidRDefault="00DF4C0D">
            <w:pPr>
              <w:jc w:val="center"/>
              <w:rPr>
                <w:rFonts w:ascii="宋体" w:hAnsi="宋体"/>
                <w:szCs w:val="24"/>
              </w:rPr>
            </w:pPr>
          </w:p>
          <w:p w:rsidR="00DF4C0D" w:rsidRDefault="00D34E75"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szCs w:val="24"/>
              </w:rPr>
              <w:t>时间</w:t>
            </w:r>
            <w:r>
              <w:rPr>
                <w:rFonts w:ascii="宋体" w:hAnsi="宋体"/>
                <w:szCs w:val="24"/>
              </w:rPr>
              <w:t>：</w:t>
            </w:r>
            <w:r>
              <w:rPr>
                <w:rFonts w:ascii="宋体" w:hAnsi="宋体" w:hint="eastAsia"/>
                <w:szCs w:val="24"/>
              </w:rPr>
              <w:t>年月日</w:t>
            </w:r>
          </w:p>
          <w:p w:rsidR="00DF4C0D" w:rsidRDefault="00DF4C0D">
            <w:pPr>
              <w:pStyle w:val="a7"/>
              <w:rPr>
                <w:rFonts w:eastAsia="宋体"/>
                <w:szCs w:val="24"/>
              </w:rPr>
            </w:pPr>
          </w:p>
        </w:tc>
      </w:tr>
    </w:tbl>
    <w:p w:rsidR="00DF4C0D" w:rsidRDefault="00D34E75">
      <w:pPr>
        <w:pStyle w:val="1"/>
        <w:spacing w:before="0" w:after="0" w:line="360" w:lineRule="auto"/>
        <w:jc w:val="center"/>
        <w:rPr>
          <w:rFonts w:ascii="黑体" w:eastAsia="黑体" w:hAnsi="黑体"/>
          <w:b w:val="0"/>
          <w:color w:val="auto"/>
          <w:sz w:val="30"/>
          <w:szCs w:val="30"/>
        </w:rPr>
      </w:pPr>
      <w:bookmarkStart w:id="3" w:name="_Toc661"/>
      <w:bookmarkEnd w:id="0"/>
      <w:r>
        <w:rPr>
          <w:rFonts w:ascii="黑体" w:eastAsia="黑体" w:hAnsi="黑体" w:hint="eastAsia"/>
          <w:b w:val="0"/>
          <w:color w:val="auto"/>
          <w:sz w:val="30"/>
          <w:szCs w:val="30"/>
        </w:rPr>
        <w:lastRenderedPageBreak/>
        <w:t>附表2-1 长沙市智能建造项目自评表（房屋建筑类）</w:t>
      </w:r>
      <w:bookmarkEnd w:id="3"/>
    </w:p>
    <w:tbl>
      <w:tblPr>
        <w:tblStyle w:val="ad"/>
        <w:tblW w:w="10488" w:type="dxa"/>
        <w:jc w:val="center"/>
        <w:tblLook w:val="04A0"/>
      </w:tblPr>
      <w:tblGrid>
        <w:gridCol w:w="898"/>
        <w:gridCol w:w="314"/>
        <w:gridCol w:w="586"/>
        <w:gridCol w:w="723"/>
        <w:gridCol w:w="582"/>
        <w:gridCol w:w="1740"/>
        <w:gridCol w:w="1878"/>
        <w:gridCol w:w="2172"/>
        <w:gridCol w:w="809"/>
        <w:gridCol w:w="786"/>
      </w:tblGrid>
      <w:tr w:rsidR="00DF4C0D">
        <w:trPr>
          <w:trHeight w:hRule="exact" w:val="221"/>
          <w:jc w:val="center"/>
        </w:trPr>
        <w:tc>
          <w:tcPr>
            <w:tcW w:w="1212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项目名称</w:t>
            </w:r>
          </w:p>
        </w:tc>
        <w:tc>
          <w:tcPr>
            <w:tcW w:w="3631" w:type="dxa"/>
            <w:gridSpan w:val="4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878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建设单位</w:t>
            </w:r>
          </w:p>
        </w:tc>
        <w:tc>
          <w:tcPr>
            <w:tcW w:w="3767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1212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设计单位</w:t>
            </w:r>
          </w:p>
        </w:tc>
        <w:tc>
          <w:tcPr>
            <w:tcW w:w="3631" w:type="dxa"/>
            <w:gridSpan w:val="4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878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主要部品部件生产单位</w:t>
            </w:r>
          </w:p>
        </w:tc>
        <w:tc>
          <w:tcPr>
            <w:tcW w:w="3767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1212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施工单位</w:t>
            </w:r>
          </w:p>
        </w:tc>
        <w:tc>
          <w:tcPr>
            <w:tcW w:w="3631" w:type="dxa"/>
            <w:gridSpan w:val="4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878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建筑面积</w:t>
            </w:r>
          </w:p>
        </w:tc>
        <w:tc>
          <w:tcPr>
            <w:tcW w:w="3767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1212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评价阶段</w:t>
            </w:r>
          </w:p>
        </w:tc>
        <w:tc>
          <w:tcPr>
            <w:tcW w:w="3631" w:type="dxa"/>
            <w:gridSpan w:val="4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 w:hint="eastAsia"/>
                <w:sz w:val="16"/>
                <w:szCs w:val="16"/>
              </w:rPr>
              <w:t>预评价</w:t>
            </w: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 w:hint="eastAsia"/>
                <w:sz w:val="16"/>
                <w:szCs w:val="16"/>
              </w:rPr>
              <w:t>验收评价</w:t>
            </w:r>
          </w:p>
        </w:tc>
        <w:tc>
          <w:tcPr>
            <w:tcW w:w="1878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场景目标</w:t>
            </w:r>
          </w:p>
        </w:tc>
        <w:tc>
          <w:tcPr>
            <w:tcW w:w="3767" w:type="dxa"/>
            <w:gridSpan w:val="3"/>
            <w:vAlign w:val="center"/>
          </w:tcPr>
          <w:p w:rsidR="00DF4C0D" w:rsidRDefault="00D34E75">
            <w:pPr>
              <w:spacing w:line="200" w:lineRule="exact"/>
              <w:ind w:firstLineChars="300" w:firstLine="480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/>
                <w:sz w:val="16"/>
                <w:szCs w:val="16"/>
              </w:rPr>
              <w:t>应用场景</w:t>
            </w:r>
            <w:r>
              <w:rPr>
                <w:rFonts w:ascii="仿宋" w:hAnsi="仿宋" w:cs="仿宋"/>
                <w:sz w:val="16"/>
                <w:szCs w:val="16"/>
              </w:rPr>
              <w:t>1.0</w:t>
            </w: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/>
                <w:sz w:val="16"/>
                <w:szCs w:val="16"/>
              </w:rPr>
              <w:t>应用场景</w:t>
            </w:r>
            <w:r>
              <w:rPr>
                <w:rFonts w:ascii="仿宋" w:hAnsi="仿宋" w:cs="仿宋"/>
                <w:sz w:val="16"/>
                <w:szCs w:val="16"/>
              </w:rPr>
              <w:t>2.0</w:t>
            </w:r>
          </w:p>
          <w:p w:rsidR="00DF4C0D" w:rsidRDefault="00D34E75">
            <w:pPr>
              <w:spacing w:line="200" w:lineRule="exact"/>
              <w:ind w:firstLineChars="300" w:firstLine="480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/>
                <w:sz w:val="16"/>
                <w:szCs w:val="16"/>
              </w:rPr>
              <w:t>应用场景</w:t>
            </w:r>
            <w:r>
              <w:rPr>
                <w:rFonts w:ascii="仿宋" w:hAnsi="仿宋" w:cs="仿宋"/>
                <w:sz w:val="16"/>
                <w:szCs w:val="16"/>
              </w:rPr>
              <w:t>3.0</w:t>
            </w: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/>
                <w:sz w:val="16"/>
                <w:szCs w:val="16"/>
              </w:rPr>
              <w:t>应用场景</w:t>
            </w:r>
            <w:r>
              <w:rPr>
                <w:rFonts w:ascii="仿宋" w:hAnsi="仿宋" w:cs="仿宋"/>
                <w:sz w:val="16"/>
                <w:szCs w:val="16"/>
              </w:rPr>
              <w:t>4.0</w:t>
            </w:r>
          </w:p>
          <w:p w:rsidR="00DF4C0D" w:rsidRDefault="00D34E75">
            <w:pPr>
              <w:spacing w:line="200" w:lineRule="exact"/>
              <w:ind w:firstLineChars="300" w:firstLine="480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/>
                <w:sz w:val="16"/>
                <w:szCs w:val="16"/>
              </w:rPr>
              <w:t>应用场景</w:t>
            </w:r>
            <w:r>
              <w:rPr>
                <w:rFonts w:ascii="仿宋" w:hAnsi="仿宋" w:cs="仿宋"/>
                <w:sz w:val="16"/>
                <w:szCs w:val="16"/>
              </w:rPr>
              <w:t>5.0</w:t>
            </w: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</w:t>
            </w:r>
          </w:p>
        </w:tc>
        <w:tc>
          <w:tcPr>
            <w:tcW w:w="900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评价板块</w:t>
            </w: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评价要点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应用说明</w:t>
            </w: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分值</w:t>
            </w:r>
          </w:p>
        </w:tc>
        <w:tc>
          <w:tcPr>
            <w:tcW w:w="786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得分</w:t>
            </w: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应用场景1.0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项目策划（</w:t>
            </w:r>
            <w:r>
              <w:rPr>
                <w:rFonts w:ascii="仿宋" w:hAnsi="仿宋" w:cs="仿宋" w:hint="eastAsia"/>
                <w:sz w:val="16"/>
                <w:szCs w:val="16"/>
              </w:rPr>
              <w:t>26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工程组织模式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6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组织体系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4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绿色策划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4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装配式策划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10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策划平台应用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数字设计（</w:t>
            </w:r>
            <w:r>
              <w:rPr>
                <w:rFonts w:ascii="仿宋" w:hAnsi="仿宋" w:cs="仿宋" w:hint="eastAsia"/>
                <w:sz w:val="16"/>
                <w:szCs w:val="16"/>
              </w:rPr>
              <w:t>45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软件应用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7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辅助设计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25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数字化交付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5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数据协同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3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建筑工业化（</w:t>
            </w:r>
            <w:r>
              <w:rPr>
                <w:rFonts w:ascii="仿宋" w:hAnsi="仿宋" w:cs="仿宋" w:hint="eastAsia"/>
                <w:sz w:val="16"/>
                <w:szCs w:val="16"/>
              </w:rPr>
              <w:t>29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部品部件标准化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5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地下室装配式技术应用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新型装配式技术应用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6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装配化装修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6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部品部件集成化应用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建筑模块化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4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钢筋整体配送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3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945" w:type="dxa"/>
            <w:gridSpan w:val="5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评价项得分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i/>
                <w:iCs/>
                <w:sz w:val="16"/>
                <w:szCs w:val="16"/>
              </w:rPr>
              <w:t>’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/</w:t>
            </w: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100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应用场景2.0（评价项增项）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智能生产（</w:t>
            </w:r>
            <w:r>
              <w:rPr>
                <w:rFonts w:ascii="仿宋" w:hAnsi="仿宋" w:cs="仿宋" w:hint="eastAsia"/>
                <w:sz w:val="16"/>
                <w:szCs w:val="16"/>
              </w:rPr>
              <w:t>40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数字化技术应用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18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数字化管理平台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4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智能化生产线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13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智慧物流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5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945" w:type="dxa"/>
            <w:gridSpan w:val="5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评价项得分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i/>
                <w:iCs/>
                <w:sz w:val="16"/>
                <w:szCs w:val="16"/>
              </w:rPr>
              <w:t>’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/</w:t>
            </w: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40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应用场景3.0（评价项增项）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智能施工（</w:t>
            </w:r>
            <w:r>
              <w:rPr>
                <w:rFonts w:ascii="仿宋" w:hAnsi="仿宋" w:cs="仿宋" w:hint="eastAsia"/>
                <w:sz w:val="16"/>
                <w:szCs w:val="16"/>
              </w:rPr>
              <w:t>40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1305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数字化技术应用（</w:t>
            </w:r>
            <w:r>
              <w:rPr>
                <w:rFonts w:ascii="仿宋" w:hAnsi="仿宋" w:cs="仿宋" w:hint="eastAsia"/>
                <w:sz w:val="16"/>
                <w:szCs w:val="16"/>
              </w:rPr>
              <w:t>10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174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数字化深化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6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305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“</w:t>
            </w:r>
            <w:r>
              <w:rPr>
                <w:rFonts w:ascii="仿宋" w:hAnsi="仿宋" w:cs="仿宋" w:hint="eastAsia"/>
                <w:sz w:val="16"/>
                <w:szCs w:val="16"/>
              </w:rPr>
              <w:t>BIM+</w:t>
            </w:r>
            <w:r>
              <w:rPr>
                <w:rFonts w:ascii="仿宋" w:hAnsi="仿宋" w:cs="仿宋" w:hint="eastAsia"/>
                <w:sz w:val="16"/>
                <w:szCs w:val="16"/>
              </w:rPr>
              <w:t>”技术集成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4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数字管理平台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3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305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智能化管理（</w:t>
            </w:r>
            <w:r>
              <w:rPr>
                <w:rFonts w:ascii="仿宋" w:hAnsi="仿宋" w:cs="仿宋" w:hint="eastAsia"/>
                <w:sz w:val="16"/>
                <w:szCs w:val="16"/>
              </w:rPr>
              <w:t>11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174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智能化生产要素管理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3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305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智能化质量安全管理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6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305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智能化进度管理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305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智能化成本管理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305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智能装备（</w:t>
            </w:r>
            <w:r>
              <w:rPr>
                <w:rFonts w:ascii="仿宋" w:hAnsi="仿宋" w:cs="仿宋" w:hint="eastAsia"/>
                <w:sz w:val="16"/>
                <w:szCs w:val="16"/>
              </w:rPr>
              <w:t>16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174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智能工程设备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10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305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智能测量工具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305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74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建筑机器人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4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945" w:type="dxa"/>
            <w:gridSpan w:val="5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评价项得分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i/>
                <w:iCs/>
                <w:sz w:val="16"/>
                <w:szCs w:val="16"/>
              </w:rPr>
              <w:t>’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/</w:t>
            </w: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40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应用场景4.0（评价项增项）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智慧运维（</w:t>
            </w:r>
            <w:r>
              <w:rPr>
                <w:rFonts w:ascii="仿宋" w:hAnsi="仿宋" w:cs="仿宋" w:hint="eastAsia"/>
                <w:sz w:val="16"/>
                <w:szCs w:val="16"/>
              </w:rPr>
              <w:t>40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数字化技术应用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智慧运维平台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6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智慧运行管理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资产空间管理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6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自主巡检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集中运维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4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远程控制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智能家居管理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4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945" w:type="dxa"/>
            <w:gridSpan w:val="5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评价项得分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i/>
                <w:iCs/>
                <w:sz w:val="16"/>
                <w:szCs w:val="16"/>
              </w:rPr>
              <w:t>’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4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/</w:t>
            </w: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40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应用场景5.0（评价项增项）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智慧城市运营（</w:t>
            </w:r>
            <w:r>
              <w:rPr>
                <w:rFonts w:ascii="仿宋" w:hAnsi="仿宋" w:cs="仿宋" w:hint="eastAsia"/>
                <w:sz w:val="16"/>
                <w:szCs w:val="16"/>
              </w:rPr>
              <w:t>40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平急两用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基础设施管理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数据信息管理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公共安全管理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04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环境保护管理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89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945" w:type="dxa"/>
            <w:gridSpan w:val="5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评价项得分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i/>
                <w:iCs/>
                <w:sz w:val="16"/>
                <w:szCs w:val="16"/>
              </w:rPr>
              <w:t>’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5</w:t>
            </w:r>
          </w:p>
        </w:tc>
        <w:tc>
          <w:tcPr>
            <w:tcW w:w="4050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/</w:t>
            </w:r>
          </w:p>
        </w:tc>
        <w:tc>
          <w:tcPr>
            <w:tcW w:w="809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40</w:t>
            </w:r>
          </w:p>
        </w:tc>
        <w:tc>
          <w:tcPr>
            <w:tcW w:w="786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2521" w:type="dxa"/>
            <w:gridSpan w:val="4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总得分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n</w:t>
            </w:r>
          </w:p>
        </w:tc>
        <w:tc>
          <w:tcPr>
            <w:tcW w:w="4200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签字栏</w:t>
            </w:r>
          </w:p>
        </w:tc>
        <w:tc>
          <w:tcPr>
            <w:tcW w:w="3767" w:type="dxa"/>
            <w:gridSpan w:val="3"/>
            <w:vMerge w:val="restart"/>
            <w:vAlign w:val="center"/>
          </w:tcPr>
          <w:p w:rsidR="00DF4C0D" w:rsidRDefault="00D34E75">
            <w:pPr>
              <w:spacing w:line="200" w:lineRule="exact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结论：经评价，本项目可评为应用场景智能建造（试点）项目。</w:t>
            </w:r>
          </w:p>
          <w:p w:rsidR="00DF4C0D" w:rsidRDefault="00D34E75">
            <w:pPr>
              <w:spacing w:line="200" w:lineRule="exact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（建设单位盖章）</w:t>
            </w:r>
          </w:p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年月日</w:t>
            </w:r>
          </w:p>
        </w:tc>
      </w:tr>
      <w:tr w:rsidR="00DF4C0D">
        <w:trPr>
          <w:trHeight w:hRule="exact" w:val="221"/>
          <w:jc w:val="center"/>
        </w:trPr>
        <w:tc>
          <w:tcPr>
            <w:tcW w:w="2521" w:type="dxa"/>
            <w:gridSpan w:val="4"/>
            <w:vMerge w:val="restart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企业名称</w:t>
            </w:r>
          </w:p>
        </w:tc>
        <w:tc>
          <w:tcPr>
            <w:tcW w:w="1878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负责人签字</w:t>
            </w:r>
          </w:p>
        </w:tc>
        <w:tc>
          <w:tcPr>
            <w:tcW w:w="3767" w:type="dxa"/>
            <w:gridSpan w:val="3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2521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878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767" w:type="dxa"/>
            <w:gridSpan w:val="3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2521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878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767" w:type="dxa"/>
            <w:gridSpan w:val="3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2521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878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767" w:type="dxa"/>
            <w:gridSpan w:val="3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21"/>
          <w:jc w:val="center"/>
        </w:trPr>
        <w:tc>
          <w:tcPr>
            <w:tcW w:w="2521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878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767" w:type="dxa"/>
            <w:gridSpan w:val="3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</w:tbl>
    <w:p w:rsidR="00DF4C0D" w:rsidRDefault="00D34E75">
      <w:pPr>
        <w:rPr>
          <w:rFonts w:eastAsia="宋体"/>
          <w:sz w:val="30"/>
          <w:szCs w:val="30"/>
        </w:rPr>
      </w:pPr>
      <w:r>
        <w:rPr>
          <w:rFonts w:eastAsia="宋体" w:hint="eastAsia"/>
          <w:szCs w:val="24"/>
        </w:rPr>
        <w:br w:type="page"/>
      </w:r>
      <w:bookmarkStart w:id="4" w:name="_Toc23170"/>
      <w:r>
        <w:rPr>
          <w:rFonts w:ascii="黑体" w:eastAsia="黑体" w:hAnsi="黑体" w:hint="eastAsia"/>
          <w:sz w:val="30"/>
          <w:szCs w:val="30"/>
        </w:rPr>
        <w:lastRenderedPageBreak/>
        <w:t>附表2-2 长沙市智能建造项目自评表（市政基础设施类）</w:t>
      </w:r>
      <w:bookmarkEnd w:id="4"/>
    </w:p>
    <w:tbl>
      <w:tblPr>
        <w:tblStyle w:val="ad"/>
        <w:tblW w:w="10566" w:type="dxa"/>
        <w:jc w:val="center"/>
        <w:tblLook w:val="04A0"/>
      </w:tblPr>
      <w:tblGrid>
        <w:gridCol w:w="878"/>
        <w:gridCol w:w="519"/>
        <w:gridCol w:w="353"/>
        <w:gridCol w:w="831"/>
        <w:gridCol w:w="398"/>
        <w:gridCol w:w="1900"/>
        <w:gridCol w:w="1692"/>
        <w:gridCol w:w="419"/>
        <w:gridCol w:w="2394"/>
        <w:gridCol w:w="617"/>
        <w:gridCol w:w="565"/>
      </w:tblGrid>
      <w:tr w:rsidR="00DF4C0D">
        <w:trPr>
          <w:trHeight w:hRule="exact" w:val="244"/>
          <w:jc w:val="center"/>
        </w:trPr>
        <w:tc>
          <w:tcPr>
            <w:tcW w:w="1397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项目名称</w:t>
            </w:r>
          </w:p>
        </w:tc>
        <w:tc>
          <w:tcPr>
            <w:tcW w:w="3481" w:type="dxa"/>
            <w:gridSpan w:val="4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建设单位</w:t>
            </w:r>
          </w:p>
        </w:tc>
        <w:tc>
          <w:tcPr>
            <w:tcW w:w="3576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1397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设计单位</w:t>
            </w:r>
          </w:p>
        </w:tc>
        <w:tc>
          <w:tcPr>
            <w:tcW w:w="3481" w:type="dxa"/>
            <w:gridSpan w:val="4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主要部品部件生产单位</w:t>
            </w:r>
          </w:p>
        </w:tc>
        <w:tc>
          <w:tcPr>
            <w:tcW w:w="3576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1397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施工单位</w:t>
            </w:r>
          </w:p>
        </w:tc>
        <w:tc>
          <w:tcPr>
            <w:tcW w:w="3481" w:type="dxa"/>
            <w:gridSpan w:val="4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建筑面积</w:t>
            </w:r>
          </w:p>
        </w:tc>
        <w:tc>
          <w:tcPr>
            <w:tcW w:w="3576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1397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评价阶段</w:t>
            </w:r>
          </w:p>
        </w:tc>
        <w:tc>
          <w:tcPr>
            <w:tcW w:w="3481" w:type="dxa"/>
            <w:gridSpan w:val="4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 w:hint="eastAsia"/>
                <w:sz w:val="16"/>
                <w:szCs w:val="16"/>
              </w:rPr>
              <w:t>预评价</w:t>
            </w: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 w:hint="eastAsia"/>
                <w:sz w:val="16"/>
                <w:szCs w:val="16"/>
              </w:rPr>
              <w:t>验收评价</w:t>
            </w:r>
          </w:p>
        </w:tc>
        <w:tc>
          <w:tcPr>
            <w:tcW w:w="2111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场景目标</w:t>
            </w:r>
          </w:p>
        </w:tc>
        <w:tc>
          <w:tcPr>
            <w:tcW w:w="3576" w:type="dxa"/>
            <w:gridSpan w:val="3"/>
            <w:vAlign w:val="center"/>
          </w:tcPr>
          <w:p w:rsidR="00DF4C0D" w:rsidRDefault="00D34E75">
            <w:pPr>
              <w:spacing w:line="200" w:lineRule="exact"/>
              <w:ind w:firstLineChars="300" w:firstLine="480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/>
                <w:sz w:val="16"/>
                <w:szCs w:val="16"/>
              </w:rPr>
              <w:t>应用场景</w:t>
            </w:r>
            <w:r>
              <w:rPr>
                <w:rFonts w:ascii="仿宋" w:hAnsi="仿宋" w:cs="仿宋"/>
                <w:sz w:val="16"/>
                <w:szCs w:val="16"/>
              </w:rPr>
              <w:t>1.0</w:t>
            </w: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/>
                <w:sz w:val="16"/>
                <w:szCs w:val="16"/>
              </w:rPr>
              <w:t>应用场景</w:t>
            </w:r>
            <w:r>
              <w:rPr>
                <w:rFonts w:ascii="仿宋" w:hAnsi="仿宋" w:cs="仿宋"/>
                <w:sz w:val="16"/>
                <w:szCs w:val="16"/>
              </w:rPr>
              <w:t>2.0</w:t>
            </w:r>
          </w:p>
          <w:p w:rsidR="00DF4C0D" w:rsidRDefault="00D34E75">
            <w:pPr>
              <w:spacing w:line="200" w:lineRule="exact"/>
              <w:ind w:firstLineChars="300" w:firstLine="480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/>
                <w:sz w:val="16"/>
                <w:szCs w:val="16"/>
              </w:rPr>
              <w:t>应用场景</w:t>
            </w:r>
            <w:r>
              <w:rPr>
                <w:rFonts w:ascii="仿宋" w:hAnsi="仿宋" w:cs="仿宋"/>
                <w:sz w:val="16"/>
                <w:szCs w:val="16"/>
              </w:rPr>
              <w:t>3.0</w:t>
            </w: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/>
                <w:sz w:val="16"/>
                <w:szCs w:val="16"/>
              </w:rPr>
              <w:t>应用场景</w:t>
            </w:r>
            <w:r>
              <w:rPr>
                <w:rFonts w:ascii="仿宋" w:hAnsi="仿宋" w:cs="仿宋"/>
                <w:sz w:val="16"/>
                <w:szCs w:val="16"/>
              </w:rPr>
              <w:t>4.0</w:t>
            </w:r>
          </w:p>
          <w:p w:rsidR="00DF4C0D" w:rsidRDefault="00D34E75">
            <w:pPr>
              <w:spacing w:line="200" w:lineRule="exact"/>
              <w:ind w:firstLineChars="300" w:firstLine="480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sym w:font="Wingdings" w:char="00A8"/>
            </w:r>
            <w:r>
              <w:rPr>
                <w:rFonts w:ascii="仿宋" w:hAnsi="仿宋" w:cs="仿宋"/>
                <w:sz w:val="16"/>
                <w:szCs w:val="16"/>
              </w:rPr>
              <w:t>应用场景</w:t>
            </w:r>
            <w:r>
              <w:rPr>
                <w:rFonts w:ascii="仿宋" w:hAnsi="仿宋" w:cs="仿宋"/>
                <w:sz w:val="16"/>
                <w:szCs w:val="16"/>
              </w:rPr>
              <w:t>5.0</w:t>
            </w:r>
          </w:p>
        </w:tc>
      </w:tr>
      <w:tr w:rsidR="00DF4C0D">
        <w:trPr>
          <w:trHeight w:hRule="exact" w:val="244"/>
          <w:jc w:val="center"/>
        </w:trPr>
        <w:tc>
          <w:tcPr>
            <w:tcW w:w="1397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评价专业</w:t>
            </w:r>
          </w:p>
        </w:tc>
        <w:tc>
          <w:tcPr>
            <w:tcW w:w="3481" w:type="dxa"/>
            <w:gridSpan w:val="4"/>
            <w:vAlign w:val="center"/>
          </w:tcPr>
          <w:p w:rsidR="00DF4C0D" w:rsidRDefault="00DF4C0D">
            <w:pPr>
              <w:spacing w:line="200" w:lineRule="exact"/>
              <w:jc w:val="left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建安费比例</w:t>
            </w:r>
          </w:p>
        </w:tc>
        <w:tc>
          <w:tcPr>
            <w:tcW w:w="3576" w:type="dxa"/>
            <w:gridSpan w:val="3"/>
            <w:vAlign w:val="center"/>
          </w:tcPr>
          <w:p w:rsidR="00DF4C0D" w:rsidRDefault="00DF4C0D">
            <w:pPr>
              <w:spacing w:line="200" w:lineRule="exact"/>
              <w:ind w:firstLineChars="200" w:firstLine="320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</w:t>
            </w:r>
          </w:p>
        </w:tc>
        <w:tc>
          <w:tcPr>
            <w:tcW w:w="872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评价板块</w:t>
            </w: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评价要点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应用说明</w:t>
            </w: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分值</w:t>
            </w:r>
          </w:p>
        </w:tc>
        <w:tc>
          <w:tcPr>
            <w:tcW w:w="565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得分</w:t>
            </w: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应用场景1.0</w:t>
            </w:r>
          </w:p>
        </w:tc>
        <w:tc>
          <w:tcPr>
            <w:tcW w:w="872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智能建造策划</w:t>
            </w:r>
          </w:p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（</w:t>
            </w:r>
            <w:r>
              <w:rPr>
                <w:rFonts w:ascii="仿宋" w:hAnsi="仿宋" w:cs="仿宋" w:hint="eastAsia"/>
                <w:sz w:val="16"/>
                <w:szCs w:val="16"/>
              </w:rPr>
              <w:t>24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建设管理模式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12</w:t>
            </w:r>
          </w:p>
        </w:tc>
        <w:tc>
          <w:tcPr>
            <w:tcW w:w="565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工业化策划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9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策划平台应用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3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数字设计（</w:t>
            </w:r>
            <w:r>
              <w:rPr>
                <w:rFonts w:ascii="仿宋" w:hAnsi="仿宋" w:cs="仿宋" w:hint="eastAsia"/>
                <w:sz w:val="16"/>
                <w:szCs w:val="16"/>
              </w:rPr>
              <w:t>56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应用软件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16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辅助设计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20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一体化设计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数字化交付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12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建筑工业化（</w:t>
            </w:r>
            <w:r>
              <w:rPr>
                <w:rFonts w:ascii="仿宋" w:hAnsi="仿宋" w:cs="仿宋" w:hint="eastAsia"/>
                <w:sz w:val="16"/>
                <w:szCs w:val="16"/>
              </w:rPr>
              <w:t>20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装配式技术应用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模块化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6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创新技术应用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3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钢筋整体配送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3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4001" w:type="dxa"/>
            <w:gridSpan w:val="5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评价项得分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i/>
                <w:iCs/>
                <w:sz w:val="16"/>
                <w:szCs w:val="16"/>
              </w:rPr>
              <w:t>’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/</w:t>
            </w: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100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应用场景2.0（评价项增项）</w:t>
            </w:r>
          </w:p>
        </w:tc>
        <w:tc>
          <w:tcPr>
            <w:tcW w:w="872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智能生产（</w:t>
            </w:r>
            <w:r>
              <w:rPr>
                <w:rFonts w:ascii="仿宋" w:hAnsi="仿宋" w:cs="仿宋" w:hint="eastAsia"/>
                <w:sz w:val="16"/>
                <w:szCs w:val="16"/>
              </w:rPr>
              <w:t>40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数字化技术应用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15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数字化管理平台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6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智慧物流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6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智能化生产线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13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4001" w:type="dxa"/>
            <w:gridSpan w:val="5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评价项得分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i/>
                <w:iCs/>
                <w:sz w:val="16"/>
                <w:szCs w:val="16"/>
              </w:rPr>
              <w:t>’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/</w:t>
            </w: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40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应用场景3.0（评价项增项）</w:t>
            </w:r>
          </w:p>
        </w:tc>
        <w:tc>
          <w:tcPr>
            <w:tcW w:w="872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智能施工（</w:t>
            </w:r>
            <w:r>
              <w:rPr>
                <w:rFonts w:ascii="仿宋" w:hAnsi="仿宋" w:cs="仿宋" w:hint="eastAsia"/>
                <w:sz w:val="16"/>
                <w:szCs w:val="16"/>
              </w:rPr>
              <w:t>40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数字化深化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“</w:t>
            </w:r>
            <w:r>
              <w:rPr>
                <w:rFonts w:ascii="仿宋" w:hAnsi="仿宋" w:cs="仿宋" w:hint="eastAsia"/>
                <w:sz w:val="16"/>
                <w:szCs w:val="16"/>
              </w:rPr>
              <w:t>BIM+</w:t>
            </w:r>
            <w:r>
              <w:rPr>
                <w:rFonts w:ascii="仿宋" w:hAnsi="仿宋" w:cs="仿宋" w:hint="eastAsia"/>
                <w:sz w:val="16"/>
                <w:szCs w:val="16"/>
              </w:rPr>
              <w:t>”技术集成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数字管理平台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229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智能化管理（</w:t>
            </w:r>
            <w:r>
              <w:rPr>
                <w:rFonts w:ascii="仿宋" w:hAnsi="仿宋" w:cs="仿宋" w:hint="eastAsia"/>
                <w:sz w:val="16"/>
                <w:szCs w:val="16"/>
              </w:rPr>
              <w:t>11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190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智能化生产要素管理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229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90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智能化质量安全管理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7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229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90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智能化进度管理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229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90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智能化成本管理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229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智能装备（</w:t>
            </w:r>
            <w:r>
              <w:rPr>
                <w:rFonts w:ascii="仿宋" w:hAnsi="仿宋" w:cs="仿宋" w:hint="eastAsia"/>
                <w:sz w:val="16"/>
                <w:szCs w:val="16"/>
              </w:rPr>
              <w:t>14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190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智能工程设备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11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229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1900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施工机器人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3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4001" w:type="dxa"/>
            <w:gridSpan w:val="5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评价项得分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i/>
                <w:iCs/>
                <w:sz w:val="16"/>
                <w:szCs w:val="16"/>
              </w:rPr>
              <w:t>’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/</w:t>
            </w: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40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应用场景4.0（评价项增项）</w:t>
            </w:r>
          </w:p>
        </w:tc>
        <w:tc>
          <w:tcPr>
            <w:tcW w:w="872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智慧运维（</w:t>
            </w:r>
            <w:r>
              <w:rPr>
                <w:rFonts w:ascii="仿宋" w:hAnsi="仿宋" w:cs="仿宋" w:hint="eastAsia"/>
                <w:sz w:val="16"/>
                <w:szCs w:val="16"/>
              </w:rPr>
              <w:t>40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数字化技术应用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智慧运行管理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16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资产空间管理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自主巡检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集中运维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4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远程控制</w:t>
            </w:r>
          </w:p>
        </w:tc>
        <w:tc>
          <w:tcPr>
            <w:tcW w:w="4505" w:type="dxa"/>
            <w:gridSpan w:val="3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2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4001" w:type="dxa"/>
            <w:gridSpan w:val="5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评价项得分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i/>
                <w:iCs/>
                <w:sz w:val="16"/>
                <w:szCs w:val="16"/>
              </w:rPr>
              <w:t>’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4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/</w:t>
            </w: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40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应用场景5.0（评价项增项）</w:t>
            </w:r>
          </w:p>
        </w:tc>
        <w:tc>
          <w:tcPr>
            <w:tcW w:w="872" w:type="dxa"/>
            <w:gridSpan w:val="2"/>
            <w:vMerge w:val="restart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智慧城市运营（</w:t>
            </w:r>
            <w:r>
              <w:rPr>
                <w:rFonts w:ascii="仿宋" w:hAnsi="仿宋" w:cs="仿宋" w:hint="eastAsia"/>
                <w:sz w:val="16"/>
                <w:szCs w:val="16"/>
              </w:rPr>
              <w:t>40</w:t>
            </w:r>
            <w:r>
              <w:rPr>
                <w:rFonts w:ascii="仿宋" w:hAnsi="仿宋" w:cs="仿宋" w:hint="eastAsia"/>
                <w:sz w:val="16"/>
                <w:szCs w:val="16"/>
              </w:rPr>
              <w:t>分）</w:t>
            </w: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平急两用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基础设施管理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数据信息管理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公共安全管理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872" w:type="dxa"/>
            <w:gridSpan w:val="2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312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环境保护管理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仿宋" w:hAnsi="仿宋" w:cs="仿宋" w:hint="eastAsia"/>
                <w:sz w:val="16"/>
                <w:szCs w:val="16"/>
              </w:rPr>
              <w:t>8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878" w:type="dxa"/>
            <w:vMerge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  <w:tc>
          <w:tcPr>
            <w:tcW w:w="4001" w:type="dxa"/>
            <w:gridSpan w:val="5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评价项得分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i/>
                <w:iCs/>
                <w:sz w:val="16"/>
                <w:szCs w:val="16"/>
              </w:rPr>
              <w:t>’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5</w:t>
            </w:r>
          </w:p>
        </w:tc>
        <w:tc>
          <w:tcPr>
            <w:tcW w:w="4505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/</w:t>
            </w:r>
          </w:p>
        </w:tc>
        <w:tc>
          <w:tcPr>
            <w:tcW w:w="617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40</w:t>
            </w:r>
          </w:p>
        </w:tc>
        <w:tc>
          <w:tcPr>
            <w:tcW w:w="565" w:type="dxa"/>
          </w:tcPr>
          <w:p w:rsidR="00DF4C0D" w:rsidRDefault="00DF4C0D">
            <w:pPr>
              <w:spacing w:line="200" w:lineRule="exact"/>
              <w:jc w:val="center"/>
              <w:rPr>
                <w:rFonts w:ascii="仿宋" w:hAnsi="仿宋" w:cs="仿宋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2581" w:type="dxa"/>
            <w:gridSpan w:val="4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总得分</w:t>
            </w:r>
            <w:r>
              <w:rPr>
                <w:rFonts w:hint="eastAsia"/>
                <w:i/>
                <w:iCs/>
                <w:sz w:val="16"/>
                <w:szCs w:val="16"/>
              </w:rPr>
              <w:t>P</w:t>
            </w:r>
            <w:r>
              <w:rPr>
                <w:rFonts w:hint="eastAsia"/>
                <w:i/>
                <w:iCs/>
                <w:sz w:val="16"/>
                <w:szCs w:val="16"/>
                <w:vertAlign w:val="subscript"/>
              </w:rPr>
              <w:t>n</w:t>
            </w:r>
          </w:p>
        </w:tc>
        <w:tc>
          <w:tcPr>
            <w:tcW w:w="3989" w:type="dxa"/>
            <w:gridSpan w:val="3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签字栏</w:t>
            </w:r>
          </w:p>
        </w:tc>
        <w:tc>
          <w:tcPr>
            <w:tcW w:w="3994" w:type="dxa"/>
            <w:gridSpan w:val="4"/>
            <w:vMerge w:val="restart"/>
            <w:vAlign w:val="center"/>
          </w:tcPr>
          <w:p w:rsidR="00DF4C0D" w:rsidRDefault="00D34E75">
            <w:pPr>
              <w:spacing w:line="200" w:lineRule="exact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结论：经评价，本项目可评为应用场景智能建造（试点）项目。</w:t>
            </w:r>
          </w:p>
          <w:p w:rsidR="00DF4C0D" w:rsidRDefault="00D34E75">
            <w:pPr>
              <w:spacing w:line="200" w:lineRule="exact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（建设单位盖章）</w:t>
            </w:r>
          </w:p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年月日</w:t>
            </w:r>
          </w:p>
        </w:tc>
      </w:tr>
      <w:tr w:rsidR="00DF4C0D">
        <w:trPr>
          <w:trHeight w:hRule="exact" w:val="244"/>
          <w:jc w:val="center"/>
        </w:trPr>
        <w:tc>
          <w:tcPr>
            <w:tcW w:w="2581" w:type="dxa"/>
            <w:gridSpan w:val="4"/>
            <w:vMerge w:val="restart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2297" w:type="dxa"/>
            <w:gridSpan w:val="2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企业名称</w:t>
            </w:r>
          </w:p>
        </w:tc>
        <w:tc>
          <w:tcPr>
            <w:tcW w:w="1692" w:type="dxa"/>
            <w:vAlign w:val="center"/>
          </w:tcPr>
          <w:p w:rsidR="00DF4C0D" w:rsidRDefault="00D34E75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sz w:val="16"/>
                <w:szCs w:val="16"/>
              </w:rPr>
              <w:t>负责人签字</w:t>
            </w:r>
          </w:p>
        </w:tc>
        <w:tc>
          <w:tcPr>
            <w:tcW w:w="3994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2581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2297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692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994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2581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2297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692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994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2581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2297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692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994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  <w:tr w:rsidR="00DF4C0D">
        <w:trPr>
          <w:trHeight w:hRule="exact" w:val="244"/>
          <w:jc w:val="center"/>
        </w:trPr>
        <w:tc>
          <w:tcPr>
            <w:tcW w:w="2581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2297" w:type="dxa"/>
            <w:gridSpan w:val="2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1692" w:type="dxa"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  <w:tc>
          <w:tcPr>
            <w:tcW w:w="3994" w:type="dxa"/>
            <w:gridSpan w:val="4"/>
            <w:vMerge/>
            <w:vAlign w:val="center"/>
          </w:tcPr>
          <w:p w:rsidR="00DF4C0D" w:rsidRDefault="00DF4C0D">
            <w:pPr>
              <w:spacing w:line="200" w:lineRule="exact"/>
              <w:jc w:val="center"/>
              <w:rPr>
                <w:rFonts w:ascii="黑体" w:eastAsia="黑体" w:hAnsi="黑体" w:cs="黑体"/>
                <w:sz w:val="16"/>
                <w:szCs w:val="16"/>
              </w:rPr>
            </w:pPr>
          </w:p>
        </w:tc>
      </w:tr>
    </w:tbl>
    <w:p w:rsidR="00DF4C0D" w:rsidRDefault="00D34E75">
      <w:r>
        <w:br w:type="page"/>
      </w:r>
    </w:p>
    <w:p w:rsidR="00DF4C0D" w:rsidRDefault="00DF4C0D">
      <w:pPr>
        <w:sectPr w:rsidR="00DF4C0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DF4C0D" w:rsidRDefault="00D34E75">
      <w:pPr>
        <w:rPr>
          <w:rFonts w:ascii="小标宋" w:eastAsia="小标宋" w:hAnsi="小标宋"/>
          <w:sz w:val="36"/>
          <w:szCs w:val="36"/>
        </w:rPr>
      </w:pPr>
      <w:r>
        <w:rPr>
          <w:rFonts w:ascii="黑体" w:eastAsia="黑体" w:hAnsi="黑体" w:cs="宋体" w:hint="eastAsia"/>
          <w:kern w:val="0"/>
          <w:sz w:val="32"/>
        </w:rPr>
        <w:lastRenderedPageBreak/>
        <w:t>附件</w:t>
      </w:r>
      <w:r>
        <w:rPr>
          <w:rFonts w:ascii="黑体" w:eastAsia="黑体" w:hAnsi="黑体" w:cs="宋体"/>
          <w:kern w:val="0"/>
          <w:sz w:val="32"/>
        </w:rPr>
        <w:t>3</w:t>
      </w:r>
    </w:p>
    <w:p w:rsidR="00DF4C0D" w:rsidRDefault="00D34E75">
      <w:pPr>
        <w:snapToGrid w:val="0"/>
        <w:spacing w:line="560" w:lineRule="exac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长沙市智能建造试点项目实施情况表</w:t>
      </w:r>
    </w:p>
    <w:p w:rsidR="00DF4C0D" w:rsidRDefault="00D34E75">
      <w:pPr>
        <w:spacing w:line="400" w:lineRule="exact"/>
        <w:rPr>
          <w:rFonts w:eastAsia="仿宋_GB2312"/>
          <w:sz w:val="28"/>
          <w:szCs w:val="28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</w:rPr>
        <w:t>填报单位（盖章）：填报日期：年月日</w:t>
      </w:r>
    </w:p>
    <w:tbl>
      <w:tblPr>
        <w:tblW w:w="153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9"/>
        <w:gridCol w:w="1370"/>
        <w:gridCol w:w="1320"/>
        <w:gridCol w:w="1300"/>
        <w:gridCol w:w="1660"/>
        <w:gridCol w:w="1181"/>
        <w:gridCol w:w="1127"/>
        <w:gridCol w:w="1069"/>
        <w:gridCol w:w="1069"/>
        <w:gridCol w:w="1069"/>
        <w:gridCol w:w="959"/>
        <w:gridCol w:w="1296"/>
        <w:gridCol w:w="1069"/>
      </w:tblGrid>
      <w:tr w:rsidR="00DF4C0D">
        <w:trPr>
          <w:trHeight w:val="672"/>
          <w:jc w:val="center"/>
        </w:trPr>
        <w:tc>
          <w:tcPr>
            <w:tcW w:w="819" w:type="dxa"/>
            <w:vMerge w:val="restart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项目名称</w:t>
            </w:r>
          </w:p>
        </w:tc>
        <w:tc>
          <w:tcPr>
            <w:tcW w:w="1370" w:type="dxa"/>
            <w:vMerge w:val="restart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工程形象进度</w:t>
            </w:r>
          </w:p>
        </w:tc>
        <w:tc>
          <w:tcPr>
            <w:tcW w:w="1320" w:type="dxa"/>
            <w:vMerge w:val="restart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计划应用的智能建造技术</w:t>
            </w:r>
          </w:p>
        </w:tc>
        <w:tc>
          <w:tcPr>
            <w:tcW w:w="1300" w:type="dxa"/>
            <w:vMerge w:val="restart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实施情况</w:t>
            </w:r>
          </w:p>
        </w:tc>
        <w:tc>
          <w:tcPr>
            <w:tcW w:w="1660" w:type="dxa"/>
            <w:vMerge w:val="restart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自评估智能建造等级（1.0-5.0级）</w:t>
            </w:r>
          </w:p>
        </w:tc>
        <w:tc>
          <w:tcPr>
            <w:tcW w:w="1181" w:type="dxa"/>
            <w:vMerge w:val="restart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投入成本（万元）</w:t>
            </w:r>
          </w:p>
        </w:tc>
        <w:tc>
          <w:tcPr>
            <w:tcW w:w="4334" w:type="dxa"/>
            <w:gridSpan w:val="4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经济及工期效益</w:t>
            </w:r>
          </w:p>
        </w:tc>
        <w:tc>
          <w:tcPr>
            <w:tcW w:w="959" w:type="dxa"/>
            <w:vMerge w:val="restart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其他效益</w:t>
            </w:r>
          </w:p>
        </w:tc>
        <w:tc>
          <w:tcPr>
            <w:tcW w:w="1296" w:type="dxa"/>
            <w:vMerge w:val="restart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存在的问题与困难</w:t>
            </w:r>
          </w:p>
        </w:tc>
        <w:tc>
          <w:tcPr>
            <w:tcW w:w="1069" w:type="dxa"/>
            <w:vMerge w:val="restart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下一步计划</w:t>
            </w:r>
          </w:p>
        </w:tc>
      </w:tr>
      <w:tr w:rsidR="00DF4C0D">
        <w:trPr>
          <w:trHeight w:val="875"/>
          <w:jc w:val="center"/>
        </w:trPr>
        <w:tc>
          <w:tcPr>
            <w:tcW w:w="819" w:type="dxa"/>
            <w:vMerge/>
            <w:shd w:val="clear" w:color="auto" w:fill="auto"/>
            <w:vAlign w:val="center"/>
          </w:tcPr>
          <w:p w:rsidR="00DF4C0D" w:rsidRDefault="00DF4C0D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370" w:type="dxa"/>
            <w:vMerge/>
            <w:vAlign w:val="center"/>
          </w:tcPr>
          <w:p w:rsidR="00DF4C0D" w:rsidRDefault="00DF4C0D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320" w:type="dxa"/>
            <w:vMerge/>
            <w:shd w:val="clear" w:color="auto" w:fill="auto"/>
            <w:vAlign w:val="center"/>
          </w:tcPr>
          <w:p w:rsidR="00DF4C0D" w:rsidRDefault="00DF4C0D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300" w:type="dxa"/>
            <w:vMerge/>
            <w:shd w:val="clear" w:color="auto" w:fill="auto"/>
            <w:vAlign w:val="center"/>
          </w:tcPr>
          <w:p w:rsidR="00DF4C0D" w:rsidRDefault="00DF4C0D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660" w:type="dxa"/>
            <w:vMerge/>
            <w:shd w:val="clear" w:color="auto" w:fill="auto"/>
            <w:vAlign w:val="center"/>
          </w:tcPr>
          <w:p w:rsidR="00DF4C0D" w:rsidRDefault="00DF4C0D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181" w:type="dxa"/>
            <w:vMerge/>
            <w:shd w:val="clear" w:color="auto" w:fill="auto"/>
            <w:vAlign w:val="center"/>
          </w:tcPr>
          <w:p w:rsidR="00DF4C0D" w:rsidRDefault="00DF4C0D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127" w:type="dxa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节省材料费用（万元）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节省人工费用（万元）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节省机械费用（万元）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34E75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  <w:r>
              <w:rPr>
                <w:rFonts w:ascii="黑体" w:eastAsia="黑体" w:hAnsi="黑体" w:cs="黑体" w:hint="eastAsia"/>
                <w:sz w:val="24"/>
              </w:rPr>
              <w:t>节约工期（天）</w:t>
            </w:r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DF4C0D" w:rsidRDefault="00DF4C0D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296" w:type="dxa"/>
            <w:vMerge/>
            <w:shd w:val="clear" w:color="auto" w:fill="auto"/>
            <w:vAlign w:val="center"/>
          </w:tcPr>
          <w:p w:rsidR="00DF4C0D" w:rsidRDefault="00DF4C0D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</w:p>
        </w:tc>
        <w:tc>
          <w:tcPr>
            <w:tcW w:w="1069" w:type="dxa"/>
            <w:vMerge/>
            <w:shd w:val="clear" w:color="auto" w:fill="auto"/>
            <w:vAlign w:val="center"/>
          </w:tcPr>
          <w:p w:rsidR="00DF4C0D" w:rsidRDefault="00DF4C0D">
            <w:pPr>
              <w:spacing w:line="400" w:lineRule="exact"/>
              <w:jc w:val="center"/>
              <w:rPr>
                <w:rFonts w:ascii="黑体" w:eastAsia="黑体" w:hAnsi="黑体" w:cs="黑体"/>
                <w:sz w:val="24"/>
              </w:rPr>
            </w:pPr>
          </w:p>
        </w:tc>
      </w:tr>
      <w:tr w:rsidR="00DF4C0D">
        <w:trPr>
          <w:trHeight w:val="1080"/>
          <w:jc w:val="center"/>
        </w:trPr>
        <w:tc>
          <w:tcPr>
            <w:tcW w:w="819" w:type="dxa"/>
            <w:vMerge w:val="restart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X</w:t>
            </w:r>
            <w:r>
              <w:rPr>
                <w:rFonts w:ascii="仿宋_GB2312" w:eastAsia="仿宋_GB2312" w:hAnsi="Times New Roman"/>
                <w:szCs w:val="21"/>
              </w:rPr>
              <w:t>XX</w:t>
            </w:r>
            <w:r>
              <w:rPr>
                <w:rFonts w:ascii="仿宋_GB2312" w:eastAsia="仿宋_GB2312" w:hAnsi="Times New Roman" w:hint="eastAsia"/>
                <w:szCs w:val="21"/>
              </w:rPr>
              <w:t>大厦（例）</w:t>
            </w:r>
          </w:p>
        </w:tc>
        <w:tc>
          <w:tcPr>
            <w:tcW w:w="1370" w:type="dxa"/>
            <w:vMerge w:val="restart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地基基础阶段（主体结构5层或装饰装修阶段）</w:t>
            </w:r>
          </w:p>
        </w:tc>
        <w:tc>
          <w:tcPr>
            <w:tcW w:w="1320" w:type="dxa"/>
            <w:shd w:val="clear" w:color="auto" w:fill="auto"/>
            <w:vAlign w:val="center"/>
          </w:tcPr>
          <w:p w:rsidR="00DF4C0D" w:rsidRDefault="00D34E75">
            <w:pPr>
              <w:numPr>
                <w:ilvl w:val="0"/>
                <w:numId w:val="1"/>
              </w:num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BIM正向设计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采用BIM技术完成设计、生产阶段</w:t>
            </w:r>
          </w:p>
        </w:tc>
        <w:tc>
          <w:tcPr>
            <w:tcW w:w="1660" w:type="dxa"/>
            <w:vMerge w:val="restart"/>
            <w:shd w:val="clear" w:color="auto" w:fill="auto"/>
            <w:vAlign w:val="center"/>
          </w:tcPr>
          <w:p w:rsidR="00DF4C0D" w:rsidRDefault="00DF4C0D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</w:p>
        </w:tc>
        <w:tc>
          <w:tcPr>
            <w:tcW w:w="1181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3</w:t>
            </w:r>
            <w:r>
              <w:rPr>
                <w:rFonts w:ascii="仿宋_GB2312" w:eastAsia="仿宋_GB2312" w:hAnsi="Times New Roman"/>
                <w:szCs w:val="21"/>
              </w:rPr>
              <w:t>00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5</w:t>
            </w:r>
            <w:r>
              <w:rPr>
                <w:rFonts w:ascii="仿宋_GB2312" w:eastAsia="仿宋_GB2312" w:hAnsi="Times New Roman"/>
                <w:szCs w:val="21"/>
              </w:rPr>
              <w:t>0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1</w:t>
            </w:r>
            <w:r>
              <w:rPr>
                <w:rFonts w:ascii="仿宋_GB2312" w:eastAsia="仿宋_GB2312" w:hAnsi="Times New Roman"/>
                <w:szCs w:val="21"/>
              </w:rPr>
              <w:t>00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3</w:t>
            </w:r>
            <w:r>
              <w:rPr>
                <w:rFonts w:ascii="仿宋_GB2312" w:eastAsia="仿宋_GB2312" w:hAnsi="Times New Roman"/>
                <w:szCs w:val="21"/>
              </w:rPr>
              <w:t>0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6</w:t>
            </w:r>
            <w:r>
              <w:rPr>
                <w:rFonts w:ascii="仿宋_GB2312" w:eastAsia="仿宋_GB2312" w:hAnsi="Times New Roman"/>
                <w:szCs w:val="21"/>
              </w:rPr>
              <w:t>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质量、安全效益提升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F4C0D" w:rsidRDefault="00DF4C0D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F4C0D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</w:p>
        </w:tc>
      </w:tr>
      <w:tr w:rsidR="00DF4C0D">
        <w:trPr>
          <w:trHeight w:val="1212"/>
          <w:jc w:val="center"/>
        </w:trPr>
        <w:tc>
          <w:tcPr>
            <w:tcW w:w="819" w:type="dxa"/>
            <w:vMerge/>
            <w:shd w:val="clear" w:color="auto" w:fill="auto"/>
            <w:vAlign w:val="center"/>
          </w:tcPr>
          <w:p w:rsidR="00DF4C0D" w:rsidRDefault="00DF4C0D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</w:p>
        </w:tc>
        <w:tc>
          <w:tcPr>
            <w:tcW w:w="1370" w:type="dxa"/>
            <w:vMerge/>
          </w:tcPr>
          <w:p w:rsidR="00DF4C0D" w:rsidRDefault="00DF4C0D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2.装配式建造方式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已应用叠合楼板xxx㎡，ALC墙板xxxm³</w:t>
            </w:r>
          </w:p>
        </w:tc>
        <w:tc>
          <w:tcPr>
            <w:tcW w:w="1660" w:type="dxa"/>
            <w:vMerge/>
            <w:shd w:val="clear" w:color="auto" w:fill="auto"/>
            <w:vAlign w:val="center"/>
          </w:tcPr>
          <w:p w:rsidR="00DF4C0D" w:rsidRDefault="00DF4C0D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</w:p>
        </w:tc>
        <w:tc>
          <w:tcPr>
            <w:tcW w:w="1181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9</w:t>
            </w:r>
            <w:r>
              <w:rPr>
                <w:rFonts w:ascii="仿宋_GB2312" w:eastAsia="仿宋_GB2312" w:hAnsi="Times New Roman"/>
                <w:szCs w:val="21"/>
              </w:rPr>
              <w:t>00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3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2</w:t>
            </w:r>
            <w:r>
              <w:rPr>
                <w:rFonts w:ascii="仿宋_GB2312" w:eastAsia="仿宋_GB2312" w:hAnsi="Times New Roman"/>
                <w:szCs w:val="21"/>
              </w:rPr>
              <w:t>0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3</w:t>
            </w:r>
            <w:r>
              <w:rPr>
                <w:rFonts w:ascii="仿宋_GB2312" w:eastAsia="仿宋_GB2312" w:hAnsi="Times New Roman"/>
                <w:szCs w:val="21"/>
              </w:rPr>
              <w:t>0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/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DF4C0D" w:rsidRDefault="00D34E75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  <w:r>
              <w:rPr>
                <w:rFonts w:ascii="仿宋_GB2312" w:eastAsia="仿宋_GB2312" w:hAnsi="Times New Roman" w:hint="eastAsia"/>
                <w:szCs w:val="21"/>
              </w:rPr>
              <w:t>管理效率提升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F4C0D" w:rsidRDefault="00DF4C0D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</w:p>
        </w:tc>
        <w:tc>
          <w:tcPr>
            <w:tcW w:w="1069" w:type="dxa"/>
            <w:shd w:val="clear" w:color="auto" w:fill="auto"/>
            <w:vAlign w:val="center"/>
          </w:tcPr>
          <w:p w:rsidR="00DF4C0D" w:rsidRDefault="00DF4C0D">
            <w:pPr>
              <w:snapToGrid w:val="0"/>
              <w:spacing w:line="400" w:lineRule="exact"/>
              <w:jc w:val="center"/>
              <w:rPr>
                <w:rFonts w:ascii="仿宋_GB2312" w:eastAsia="仿宋_GB2312" w:hAnsi="Times New Roman"/>
                <w:szCs w:val="21"/>
              </w:rPr>
            </w:pPr>
          </w:p>
        </w:tc>
      </w:tr>
    </w:tbl>
    <w:p w:rsidR="00DF4C0D" w:rsidRDefault="00D34E75">
      <w:pPr>
        <w:spacing w:line="400" w:lineRule="exact"/>
        <w:rPr>
          <w:rFonts w:ascii="仿宋_GB2312" w:eastAsia="仿宋_GB2312" w:hAnsi="宋体" w:cs="宋体"/>
          <w:kern w:val="0"/>
          <w:szCs w:val="21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</w:rPr>
        <w:t>联系人：联系电话：</w:t>
      </w:r>
    </w:p>
    <w:p w:rsidR="00DF4C0D" w:rsidRDefault="00D34E75">
      <w:pPr>
        <w:spacing w:line="400" w:lineRule="exac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注：1.申报单位填报此表于每季度第三个月的25日前以邮件形式报送至长沙市住房城乡建设局，同时抄报湘江新区、县（区）住房城乡建设主管部门。</w:t>
      </w:r>
    </w:p>
    <w:p w:rsidR="00DF4C0D" w:rsidRDefault="00D34E75" w:rsidP="003667A2">
      <w:pPr>
        <w:spacing w:line="400" w:lineRule="exact"/>
        <w:ind w:firstLineChars="200" w:firstLine="480"/>
      </w:pPr>
      <w:r>
        <w:rPr>
          <w:rFonts w:ascii="仿宋_GB2312" w:eastAsia="仿宋_GB2312" w:hAnsi="宋体" w:cs="宋体" w:hint="eastAsia"/>
          <w:kern w:val="0"/>
          <w:sz w:val="24"/>
        </w:rPr>
        <w:t>2.“实施情况”是指计划应用的智能建造技术具体实施情况；“其他效益”包括但不限于工程质量、安全、管理水平等方面效益。</w:t>
      </w:r>
    </w:p>
    <w:sectPr w:rsidR="00DF4C0D" w:rsidSect="00DF4C0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26E" w:rsidRDefault="00A9326E" w:rsidP="00DF4C0D">
      <w:r>
        <w:separator/>
      </w:r>
    </w:p>
  </w:endnote>
  <w:endnote w:type="continuationSeparator" w:id="0">
    <w:p w:rsidR="00A9326E" w:rsidRDefault="00A9326E" w:rsidP="00DF4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仿宋_GB2312">
    <w:altName w:val="方正仿宋_GBK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小标宋">
    <w:altName w:val="方正小标宋_GBK"/>
    <w:charset w:val="00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26E" w:rsidRDefault="00A9326E" w:rsidP="00DF4C0D">
      <w:r>
        <w:separator/>
      </w:r>
    </w:p>
  </w:footnote>
  <w:footnote w:type="continuationSeparator" w:id="0">
    <w:p w:rsidR="00A9326E" w:rsidRDefault="00A9326E" w:rsidP="00DF4C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6AF5156"/>
    <w:multiLevelType w:val="singleLevel"/>
    <w:tmpl w:val="B6AF515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8853C29"/>
    <w:rsid w:val="9D6D84E4"/>
    <w:rsid w:val="B6F71418"/>
    <w:rsid w:val="BDFDC6A1"/>
    <w:rsid w:val="BF6745B0"/>
    <w:rsid w:val="BFB6DBD0"/>
    <w:rsid w:val="FB7D7471"/>
    <w:rsid w:val="FDFFDFF9"/>
    <w:rsid w:val="FFFF5631"/>
    <w:rsid w:val="00135536"/>
    <w:rsid w:val="0020395A"/>
    <w:rsid w:val="00350142"/>
    <w:rsid w:val="003667A2"/>
    <w:rsid w:val="003C522A"/>
    <w:rsid w:val="005930EF"/>
    <w:rsid w:val="00610C06"/>
    <w:rsid w:val="00677A9C"/>
    <w:rsid w:val="007B3A1B"/>
    <w:rsid w:val="00A06F3F"/>
    <w:rsid w:val="00A245E8"/>
    <w:rsid w:val="00A62E7F"/>
    <w:rsid w:val="00A9326E"/>
    <w:rsid w:val="00B804B1"/>
    <w:rsid w:val="00D34E75"/>
    <w:rsid w:val="00DF4C0D"/>
    <w:rsid w:val="00F22BBC"/>
    <w:rsid w:val="17F69097"/>
    <w:rsid w:val="27A26219"/>
    <w:rsid w:val="41962F7A"/>
    <w:rsid w:val="53DD760A"/>
    <w:rsid w:val="6AFD2AC0"/>
    <w:rsid w:val="76FFA6B0"/>
    <w:rsid w:val="78853C29"/>
    <w:rsid w:val="7F9F2876"/>
    <w:rsid w:val="7FEB5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DF4C0D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DF4C0D"/>
    <w:pPr>
      <w:keepNext/>
      <w:keepLines/>
      <w:spacing w:before="340" w:after="330" w:line="578" w:lineRule="auto"/>
      <w:outlineLvl w:val="0"/>
    </w:pPr>
    <w:rPr>
      <w:rFonts w:ascii="Times New Roman" w:eastAsia="仿宋" w:hAnsi="Times New Roman" w:cs="Times New Roman"/>
      <w:b/>
      <w:bCs/>
      <w:color w:val="000000"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F4C0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color w:val="000000"/>
      <w:kern w:val="0"/>
      <w:sz w:val="24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rsid w:val="00DF4C0D"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bCs/>
      <w:color w:val="000000"/>
      <w:kern w:val="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qFormat/>
    <w:rsid w:val="00DF4C0D"/>
    <w:pPr>
      <w:adjustRightInd w:val="0"/>
      <w:spacing w:line="360" w:lineRule="auto"/>
      <w:ind w:firstLine="420"/>
      <w:textAlignment w:val="baseline"/>
    </w:pPr>
    <w:rPr>
      <w:rFonts w:ascii="Times New Roman" w:eastAsia="仿宋_GB2312" w:hAnsi="Times New Roman" w:cs="Times New Roman"/>
      <w:color w:val="000000"/>
      <w:kern w:val="0"/>
      <w:sz w:val="32"/>
      <w:szCs w:val="20"/>
    </w:rPr>
  </w:style>
  <w:style w:type="paragraph" w:styleId="a4">
    <w:name w:val="annotation text"/>
    <w:basedOn w:val="a"/>
    <w:uiPriority w:val="99"/>
    <w:semiHidden/>
    <w:unhideWhenUsed/>
    <w:rsid w:val="00DF4C0D"/>
    <w:rPr>
      <w:rFonts w:ascii="Times New Roman" w:eastAsia="仿宋" w:hAnsi="Times New Roman" w:cs="Times New Roman"/>
      <w:color w:val="000000"/>
      <w:kern w:val="0"/>
      <w:sz w:val="24"/>
      <w:szCs w:val="20"/>
    </w:rPr>
  </w:style>
  <w:style w:type="paragraph" w:styleId="a5">
    <w:name w:val="Body Text"/>
    <w:basedOn w:val="a"/>
    <w:uiPriority w:val="99"/>
    <w:semiHidden/>
    <w:unhideWhenUsed/>
    <w:rsid w:val="00DF4C0D"/>
    <w:rPr>
      <w:rFonts w:ascii="Arial" w:eastAsia="Arial" w:hAnsi="Arial" w:cs="Arial"/>
      <w:color w:val="000000"/>
      <w:kern w:val="0"/>
      <w:szCs w:val="21"/>
      <w:lang w:eastAsia="en-US"/>
    </w:rPr>
  </w:style>
  <w:style w:type="paragraph" w:styleId="a6">
    <w:name w:val="Date"/>
    <w:basedOn w:val="a"/>
    <w:next w:val="a"/>
    <w:link w:val="Char"/>
    <w:uiPriority w:val="99"/>
    <w:semiHidden/>
    <w:unhideWhenUsed/>
    <w:rsid w:val="00DF4C0D"/>
    <w:pPr>
      <w:ind w:leftChars="2500" w:left="100"/>
    </w:pPr>
    <w:rPr>
      <w:rFonts w:ascii="Times New Roman" w:eastAsia="仿宋" w:hAnsi="Times New Roman" w:cs="Times New Roman"/>
      <w:color w:val="000000"/>
      <w:kern w:val="0"/>
      <w:sz w:val="24"/>
      <w:szCs w:val="20"/>
    </w:rPr>
  </w:style>
  <w:style w:type="paragraph" w:styleId="a7">
    <w:name w:val="endnote text"/>
    <w:basedOn w:val="a"/>
    <w:uiPriority w:val="99"/>
    <w:semiHidden/>
    <w:unhideWhenUsed/>
    <w:rsid w:val="00DF4C0D"/>
    <w:pPr>
      <w:snapToGrid w:val="0"/>
      <w:jc w:val="left"/>
    </w:pPr>
    <w:rPr>
      <w:rFonts w:ascii="Times New Roman" w:eastAsia="仿宋" w:hAnsi="Times New Roman" w:cs="Times New Roman"/>
      <w:color w:val="000000"/>
      <w:kern w:val="0"/>
      <w:sz w:val="24"/>
      <w:szCs w:val="20"/>
    </w:rPr>
  </w:style>
  <w:style w:type="paragraph" w:styleId="a8">
    <w:name w:val="Balloon Text"/>
    <w:basedOn w:val="a"/>
    <w:link w:val="Char0"/>
    <w:uiPriority w:val="99"/>
    <w:semiHidden/>
    <w:unhideWhenUsed/>
    <w:rsid w:val="00DF4C0D"/>
    <w:rPr>
      <w:rFonts w:ascii="Times New Roman" w:eastAsia="仿宋" w:hAnsi="Times New Roman" w:cs="Times New Roman"/>
      <w:color w:val="000000"/>
      <w:kern w:val="0"/>
      <w:sz w:val="18"/>
      <w:szCs w:val="18"/>
    </w:rPr>
  </w:style>
  <w:style w:type="paragraph" w:styleId="a9">
    <w:name w:val="footer"/>
    <w:basedOn w:val="a"/>
    <w:link w:val="Char1"/>
    <w:uiPriority w:val="99"/>
    <w:unhideWhenUsed/>
    <w:qFormat/>
    <w:rsid w:val="00DF4C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Char2"/>
    <w:uiPriority w:val="99"/>
    <w:unhideWhenUsed/>
    <w:qFormat/>
    <w:rsid w:val="00DF4C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semiHidden/>
    <w:unhideWhenUsed/>
    <w:rsid w:val="00DF4C0D"/>
    <w:rPr>
      <w:rFonts w:ascii="Times New Roman" w:eastAsia="宋体" w:hAnsi="Times New Roman" w:cs="Times New Roman"/>
      <w:color w:val="000000"/>
      <w:kern w:val="0"/>
      <w:sz w:val="24"/>
      <w:szCs w:val="20"/>
    </w:rPr>
  </w:style>
  <w:style w:type="paragraph" w:styleId="20">
    <w:name w:val="toc 2"/>
    <w:basedOn w:val="a"/>
    <w:next w:val="a"/>
    <w:uiPriority w:val="39"/>
    <w:semiHidden/>
    <w:unhideWhenUsed/>
    <w:qFormat/>
    <w:rsid w:val="00DF4C0D"/>
    <w:pPr>
      <w:ind w:leftChars="200" w:left="420"/>
    </w:pPr>
    <w:rPr>
      <w:rFonts w:ascii="Times New Roman" w:eastAsia="仿宋" w:hAnsi="Times New Roman" w:cs="Times New Roman"/>
      <w:color w:val="000000"/>
      <w:kern w:val="0"/>
      <w:sz w:val="24"/>
      <w:szCs w:val="20"/>
    </w:rPr>
  </w:style>
  <w:style w:type="paragraph" w:styleId="ab">
    <w:name w:val="Normal (Web)"/>
    <w:basedOn w:val="a"/>
    <w:uiPriority w:val="99"/>
    <w:semiHidden/>
    <w:unhideWhenUsed/>
    <w:rsid w:val="00DF4C0D"/>
    <w:pPr>
      <w:spacing w:beforeAutospacing="1" w:afterAutospacing="1"/>
      <w:jc w:val="left"/>
    </w:pPr>
    <w:rPr>
      <w:rFonts w:ascii="Times New Roman" w:eastAsia="仿宋" w:hAnsi="Times New Roman" w:cs="Times New Roman"/>
      <w:color w:val="000000"/>
      <w:kern w:val="0"/>
      <w:sz w:val="24"/>
      <w:szCs w:val="20"/>
    </w:rPr>
  </w:style>
  <w:style w:type="paragraph" w:styleId="ac">
    <w:name w:val="Title"/>
    <w:basedOn w:val="a"/>
    <w:next w:val="a"/>
    <w:link w:val="Char3"/>
    <w:uiPriority w:val="10"/>
    <w:qFormat/>
    <w:rsid w:val="00DF4C0D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24"/>
      <w:szCs w:val="32"/>
    </w:rPr>
  </w:style>
  <w:style w:type="table" w:styleId="ad">
    <w:name w:val="Table Grid"/>
    <w:basedOn w:val="a2"/>
    <w:uiPriority w:val="39"/>
    <w:rsid w:val="00DF4C0D"/>
    <w:pPr>
      <w:widowControl w:val="0"/>
      <w:jc w:val="both"/>
    </w:pPr>
    <w:rPr>
      <w:rFonts w:ascii="Times New Roman" w:eastAsia="宋体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Strong"/>
    <w:basedOn w:val="a1"/>
    <w:uiPriority w:val="22"/>
    <w:qFormat/>
    <w:rsid w:val="00DF4C0D"/>
    <w:rPr>
      <w:rFonts w:ascii="Times New Roman" w:eastAsia="宋体" w:hAnsi="Times New Roman" w:cs="Times New Roman"/>
      <w:b/>
      <w:bCs/>
      <w:lang w:val="en-US" w:eastAsia="zh-CN" w:bidi="ar-SA"/>
    </w:rPr>
  </w:style>
  <w:style w:type="character" w:styleId="af">
    <w:name w:val="Hyperlink"/>
    <w:basedOn w:val="a1"/>
    <w:uiPriority w:val="99"/>
    <w:semiHidden/>
    <w:unhideWhenUsed/>
    <w:rsid w:val="00DF4C0D"/>
    <w:rPr>
      <w:rFonts w:ascii="Times New Roman" w:eastAsia="宋体" w:hAnsi="Times New Roman" w:cs="Times New Roman"/>
      <w:color w:val="0026E5" w:themeColor="hyperlink"/>
      <w:u w:val="single"/>
      <w:lang w:val="en-US" w:eastAsia="zh-CN" w:bidi="ar-SA"/>
    </w:rPr>
  </w:style>
  <w:style w:type="character" w:styleId="af0">
    <w:name w:val="annotation reference"/>
    <w:basedOn w:val="a1"/>
    <w:uiPriority w:val="99"/>
    <w:semiHidden/>
    <w:unhideWhenUsed/>
    <w:rsid w:val="00DF4C0D"/>
    <w:rPr>
      <w:rFonts w:ascii="Times New Roman" w:eastAsia="宋体" w:hAnsi="Times New Roman" w:cs="Times New Roman"/>
      <w:sz w:val="21"/>
      <w:szCs w:val="21"/>
      <w:lang w:val="en-US" w:eastAsia="zh-CN" w:bidi="ar-SA"/>
    </w:rPr>
  </w:style>
  <w:style w:type="paragraph" w:customStyle="1" w:styleId="40">
    <w:name w:val="标4"/>
    <w:basedOn w:val="3"/>
    <w:next w:val="a"/>
    <w:qFormat/>
    <w:rsid w:val="00DF4C0D"/>
    <w:pPr>
      <w:spacing w:before="240" w:after="360"/>
      <w:outlineLvl w:val="3"/>
    </w:pPr>
    <w:rPr>
      <w:rFonts w:cs="Arial"/>
    </w:rPr>
  </w:style>
  <w:style w:type="paragraph" w:customStyle="1" w:styleId="3">
    <w:name w:val="标3"/>
    <w:basedOn w:val="a"/>
    <w:qFormat/>
    <w:rsid w:val="00DF4C0D"/>
    <w:pPr>
      <w:adjustRightInd w:val="0"/>
      <w:spacing w:line="240" w:lineRule="exact"/>
      <w:jc w:val="left"/>
      <w:outlineLvl w:val="2"/>
    </w:pPr>
    <w:rPr>
      <w:rFonts w:ascii="Arial" w:hAnsi="Arial"/>
      <w:b/>
      <w:bCs/>
      <w:kern w:val="24"/>
      <w:szCs w:val="24"/>
    </w:rPr>
  </w:style>
  <w:style w:type="character" w:customStyle="1" w:styleId="Char2">
    <w:name w:val="页眉 Char"/>
    <w:basedOn w:val="a1"/>
    <w:link w:val="aa"/>
    <w:rsid w:val="00DF4C0D"/>
    <w:rPr>
      <w:kern w:val="2"/>
      <w:sz w:val="18"/>
      <w:szCs w:val="18"/>
    </w:rPr>
  </w:style>
  <w:style w:type="character" w:customStyle="1" w:styleId="Char1">
    <w:name w:val="页脚 Char"/>
    <w:basedOn w:val="a1"/>
    <w:link w:val="a9"/>
    <w:rsid w:val="00DF4C0D"/>
    <w:rPr>
      <w:kern w:val="2"/>
      <w:sz w:val="18"/>
      <w:szCs w:val="18"/>
    </w:rPr>
  </w:style>
  <w:style w:type="paragraph" w:customStyle="1" w:styleId="WPSOffice1">
    <w:name w:val="WPSOffice手动目录 1"/>
    <w:autoRedefine/>
    <w:qFormat/>
    <w:rsid w:val="00DF4C0D"/>
  </w:style>
  <w:style w:type="paragraph" w:customStyle="1" w:styleId="WPSOffice2">
    <w:name w:val="WPSOffice手动目录 2"/>
    <w:autoRedefine/>
    <w:qFormat/>
    <w:rsid w:val="00DF4C0D"/>
    <w:pPr>
      <w:ind w:leftChars="200" w:left="200"/>
    </w:pPr>
  </w:style>
  <w:style w:type="character" w:customStyle="1" w:styleId="1Char">
    <w:name w:val="标题 1 Char"/>
    <w:basedOn w:val="a1"/>
    <w:link w:val="1"/>
    <w:autoRedefine/>
    <w:qFormat/>
    <w:rsid w:val="00DF4C0D"/>
    <w:rPr>
      <w:rFonts w:ascii="Times New Roman" w:eastAsia="宋体" w:hAnsi="Times New Roman" w:cs="Times New Roman"/>
      <w:b/>
      <w:bCs/>
      <w:kern w:val="44"/>
      <w:sz w:val="44"/>
      <w:szCs w:val="44"/>
      <w:lang w:val="en-US" w:eastAsia="zh-CN" w:bidi="ar-SA"/>
    </w:rPr>
  </w:style>
  <w:style w:type="character" w:customStyle="1" w:styleId="Char0">
    <w:name w:val="批注框文本 Char"/>
    <w:basedOn w:val="a1"/>
    <w:link w:val="a8"/>
    <w:autoRedefine/>
    <w:qFormat/>
    <w:rsid w:val="00DF4C0D"/>
    <w:rPr>
      <w:rFonts w:ascii="Times New Roman" w:eastAsia="宋体" w:hAnsi="Times New Roman" w:cs="Times New Roman"/>
      <w:sz w:val="18"/>
      <w:szCs w:val="18"/>
      <w:lang w:val="en-US" w:eastAsia="zh-CN" w:bidi="ar-SA"/>
    </w:rPr>
  </w:style>
  <w:style w:type="character" w:customStyle="1" w:styleId="2Char">
    <w:name w:val="标题 2 Char"/>
    <w:basedOn w:val="a1"/>
    <w:link w:val="2"/>
    <w:autoRedefine/>
    <w:qFormat/>
    <w:rsid w:val="00DF4C0D"/>
    <w:rPr>
      <w:rFonts w:asciiTheme="majorHAnsi" w:eastAsiaTheme="majorEastAsia" w:hAnsiTheme="majorHAnsi" w:cstheme="majorBidi"/>
      <w:b/>
      <w:bCs/>
      <w:szCs w:val="32"/>
      <w:lang w:val="en-US" w:eastAsia="zh-CN" w:bidi="ar-SA"/>
    </w:rPr>
  </w:style>
  <w:style w:type="character" w:customStyle="1" w:styleId="Char">
    <w:name w:val="日期 Char"/>
    <w:basedOn w:val="a1"/>
    <w:link w:val="a6"/>
    <w:autoRedefine/>
    <w:qFormat/>
    <w:rsid w:val="00DF4C0D"/>
    <w:rPr>
      <w:rFonts w:ascii="Times New Roman" w:eastAsia="宋体" w:hAnsi="Times New Roman" w:cs="Times New Roman"/>
      <w:lang w:val="en-US" w:eastAsia="zh-CN" w:bidi="ar-SA"/>
    </w:rPr>
  </w:style>
  <w:style w:type="paragraph" w:styleId="af1">
    <w:name w:val="List Paragraph"/>
    <w:basedOn w:val="a"/>
    <w:autoRedefine/>
    <w:uiPriority w:val="99"/>
    <w:qFormat/>
    <w:rsid w:val="00DF4C0D"/>
    <w:pPr>
      <w:ind w:firstLineChars="200" w:firstLine="420"/>
    </w:pPr>
    <w:rPr>
      <w:rFonts w:ascii="Times New Roman" w:eastAsia="仿宋" w:hAnsi="Times New Roman" w:cs="Times New Roman"/>
      <w:color w:val="000000"/>
      <w:kern w:val="0"/>
      <w:sz w:val="24"/>
      <w:szCs w:val="20"/>
    </w:rPr>
  </w:style>
  <w:style w:type="character" w:customStyle="1" w:styleId="Char3">
    <w:name w:val="标题 Char"/>
    <w:basedOn w:val="a1"/>
    <w:link w:val="ac"/>
    <w:autoRedefine/>
    <w:qFormat/>
    <w:rsid w:val="00DF4C0D"/>
    <w:rPr>
      <w:rFonts w:asciiTheme="majorHAnsi" w:eastAsia="宋体" w:hAnsiTheme="majorHAnsi" w:cstheme="majorBidi"/>
      <w:b/>
      <w:bCs/>
      <w:color w:val="auto"/>
      <w:kern w:val="2"/>
      <w:szCs w:val="32"/>
      <w:lang w:val="en-US" w:eastAsia="zh-CN" w:bidi="ar-SA"/>
    </w:rPr>
  </w:style>
  <w:style w:type="character" w:customStyle="1" w:styleId="NormalCharacter">
    <w:name w:val="NormalCharacter"/>
    <w:autoRedefine/>
    <w:semiHidden/>
    <w:qFormat/>
    <w:rsid w:val="00DF4C0D"/>
    <w:rPr>
      <w:rFonts w:ascii="Times New Roman" w:eastAsia="宋体" w:hAnsi="Times New Roman" w:cs="Times New Roman"/>
      <w:lang w:val="en-US" w:eastAsia="zh-CN" w:bidi="ar-SA"/>
    </w:rPr>
  </w:style>
  <w:style w:type="paragraph" w:customStyle="1" w:styleId="TableText">
    <w:name w:val="Table Text"/>
    <w:basedOn w:val="a"/>
    <w:autoRedefine/>
    <w:semiHidden/>
    <w:qFormat/>
    <w:rsid w:val="00DF4C0D"/>
    <w:rPr>
      <w:rFonts w:ascii="宋体" w:eastAsia="宋体" w:hAnsi="宋体" w:cs="宋体"/>
      <w:color w:val="000000"/>
      <w:kern w:val="0"/>
      <w:sz w:val="20"/>
      <w:szCs w:val="20"/>
      <w:lang w:eastAsia="en-US"/>
    </w:rPr>
  </w:style>
  <w:style w:type="table" w:customStyle="1" w:styleId="TableNormal">
    <w:name w:val="Table Normal"/>
    <w:autoRedefine/>
    <w:semiHidden/>
    <w:unhideWhenUsed/>
    <w:qFormat/>
    <w:rsid w:val="00DF4C0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449</Words>
  <Characters>2560</Characters>
  <Application>Microsoft Office Word</Application>
  <DocSecurity>0</DocSecurity>
  <Lines>21</Lines>
  <Paragraphs>6</Paragraphs>
  <ScaleCrop>false</ScaleCrop>
  <Company>微软中国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YYS</dc:creator>
  <cp:lastModifiedBy>Administrator</cp:lastModifiedBy>
  <cp:revision>2</cp:revision>
  <cp:lastPrinted>2025-01-08T01:02:00Z</cp:lastPrinted>
  <dcterms:created xsi:type="dcterms:W3CDTF">2025-04-07T08:17:00Z</dcterms:created>
  <dcterms:modified xsi:type="dcterms:W3CDTF">2025-04-07T08:17:00Z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6DCE7B2225431F03188C7C67935F36D8_43</vt:lpwstr>
  </property>
  <property fmtid="{D5CDD505-2E9C-101B-9397-08002B2CF9AE}" pid="4" name="KSOTemplateDocerSaveRecord">
    <vt:lpwstr>eyJoZGlkIjoiNWYyZGQ4YzZjNDZjNjRiYWJiOGVkNmExYjk1ODhmMzIiLCJ1c2VySWQiOiIzNzEzMzEyOTkifQ==</vt:lpwstr>
  </property>
</Properties>
</file>