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8D5" w:rsidRDefault="00FA28D5">
      <w:pPr>
        <w:spacing w:line="360" w:lineRule="auto"/>
        <w:jc w:val="center"/>
        <w:rPr>
          <w:sz w:val="24"/>
          <w:szCs w:val="24"/>
        </w:rPr>
      </w:pPr>
    </w:p>
    <w:p w:rsidR="00FA28D5" w:rsidRDefault="00FA28D5">
      <w:pPr>
        <w:spacing w:line="360" w:lineRule="auto"/>
        <w:jc w:val="center"/>
        <w:rPr>
          <w:sz w:val="24"/>
          <w:szCs w:val="24"/>
        </w:rPr>
      </w:pPr>
    </w:p>
    <w:p w:rsidR="00FA28D5" w:rsidRDefault="00FA28D5">
      <w:pPr>
        <w:spacing w:line="360" w:lineRule="auto"/>
        <w:jc w:val="center"/>
        <w:rPr>
          <w:sz w:val="24"/>
          <w:szCs w:val="24"/>
        </w:rPr>
      </w:pPr>
    </w:p>
    <w:p w:rsidR="00FA28D5" w:rsidRDefault="00FA28D5">
      <w:pPr>
        <w:spacing w:line="360" w:lineRule="auto"/>
        <w:jc w:val="center"/>
        <w:rPr>
          <w:sz w:val="24"/>
          <w:szCs w:val="24"/>
        </w:rPr>
      </w:pPr>
    </w:p>
    <w:p w:rsidR="00FA28D5" w:rsidRDefault="007F43F9">
      <w:pPr>
        <w:spacing w:line="360" w:lineRule="auto"/>
        <w:jc w:val="center"/>
        <w:rPr>
          <w:sz w:val="48"/>
          <w:szCs w:val="24"/>
        </w:rPr>
      </w:pPr>
      <w:r>
        <w:rPr>
          <w:rFonts w:hint="eastAsia"/>
          <w:sz w:val="48"/>
          <w:szCs w:val="24"/>
        </w:rPr>
        <w:t>长沙市建材应用管理信息平台</w:t>
      </w:r>
    </w:p>
    <w:p w:rsidR="00FA28D5" w:rsidRDefault="00FA28D5">
      <w:pPr>
        <w:spacing w:line="360" w:lineRule="auto"/>
        <w:jc w:val="center"/>
        <w:rPr>
          <w:sz w:val="24"/>
          <w:szCs w:val="24"/>
        </w:rPr>
      </w:pPr>
    </w:p>
    <w:p w:rsidR="00FA28D5" w:rsidRDefault="00FA28D5">
      <w:pPr>
        <w:spacing w:line="360" w:lineRule="auto"/>
        <w:jc w:val="center"/>
        <w:rPr>
          <w:sz w:val="24"/>
          <w:szCs w:val="24"/>
        </w:rPr>
      </w:pPr>
    </w:p>
    <w:p w:rsidR="00FA28D5" w:rsidRDefault="00FA28D5">
      <w:pPr>
        <w:spacing w:line="360" w:lineRule="auto"/>
        <w:jc w:val="center"/>
        <w:rPr>
          <w:sz w:val="24"/>
          <w:szCs w:val="24"/>
        </w:rPr>
      </w:pPr>
    </w:p>
    <w:p w:rsidR="00FA28D5" w:rsidRDefault="00FA28D5">
      <w:pPr>
        <w:spacing w:line="360" w:lineRule="auto"/>
        <w:jc w:val="center"/>
        <w:rPr>
          <w:sz w:val="24"/>
          <w:szCs w:val="24"/>
        </w:rPr>
      </w:pPr>
    </w:p>
    <w:p w:rsidR="00FA28D5" w:rsidRDefault="00FA28D5">
      <w:pPr>
        <w:spacing w:line="360" w:lineRule="auto"/>
        <w:jc w:val="center"/>
        <w:rPr>
          <w:sz w:val="24"/>
          <w:szCs w:val="24"/>
        </w:rPr>
      </w:pPr>
    </w:p>
    <w:p w:rsidR="00FA28D5" w:rsidRDefault="00FA28D5">
      <w:pPr>
        <w:spacing w:line="360" w:lineRule="auto"/>
        <w:jc w:val="center"/>
        <w:rPr>
          <w:sz w:val="24"/>
          <w:szCs w:val="24"/>
        </w:rPr>
      </w:pPr>
    </w:p>
    <w:p w:rsidR="00FA28D5" w:rsidRDefault="007F43F9">
      <w:pPr>
        <w:spacing w:line="360" w:lineRule="auto"/>
        <w:jc w:val="center"/>
        <w:rPr>
          <w:sz w:val="72"/>
          <w:szCs w:val="24"/>
        </w:rPr>
      </w:pPr>
      <w:r>
        <w:rPr>
          <w:rFonts w:hint="eastAsia"/>
          <w:sz w:val="72"/>
          <w:szCs w:val="24"/>
        </w:rPr>
        <w:t>操</w:t>
      </w:r>
      <w:r>
        <w:rPr>
          <w:rFonts w:hint="eastAsia"/>
          <w:sz w:val="72"/>
          <w:szCs w:val="24"/>
        </w:rPr>
        <w:t xml:space="preserve"> </w:t>
      </w:r>
      <w:r>
        <w:rPr>
          <w:rFonts w:hint="eastAsia"/>
          <w:sz w:val="72"/>
          <w:szCs w:val="24"/>
        </w:rPr>
        <w:t>作</w:t>
      </w:r>
      <w:r>
        <w:rPr>
          <w:rFonts w:hint="eastAsia"/>
          <w:sz w:val="72"/>
          <w:szCs w:val="24"/>
        </w:rPr>
        <w:t xml:space="preserve"> </w:t>
      </w:r>
      <w:r>
        <w:rPr>
          <w:sz w:val="72"/>
          <w:szCs w:val="24"/>
        </w:rPr>
        <w:t>说</w:t>
      </w:r>
      <w:r>
        <w:rPr>
          <w:rFonts w:hint="eastAsia"/>
          <w:sz w:val="72"/>
          <w:szCs w:val="24"/>
        </w:rPr>
        <w:t xml:space="preserve"> </w:t>
      </w:r>
      <w:r>
        <w:rPr>
          <w:sz w:val="72"/>
          <w:szCs w:val="24"/>
        </w:rPr>
        <w:t>明</w:t>
      </w:r>
      <w:r>
        <w:rPr>
          <w:rFonts w:hint="eastAsia"/>
          <w:sz w:val="72"/>
          <w:szCs w:val="24"/>
        </w:rPr>
        <w:t xml:space="preserve"> </w:t>
      </w:r>
      <w:r>
        <w:rPr>
          <w:sz w:val="72"/>
          <w:szCs w:val="24"/>
        </w:rPr>
        <w:t>书</w:t>
      </w:r>
    </w:p>
    <w:p w:rsidR="00FA28D5" w:rsidRDefault="00FA28D5">
      <w:pPr>
        <w:spacing w:line="360" w:lineRule="auto"/>
        <w:jc w:val="center"/>
        <w:rPr>
          <w:sz w:val="24"/>
          <w:szCs w:val="24"/>
        </w:rPr>
      </w:pPr>
    </w:p>
    <w:p w:rsidR="00FA28D5" w:rsidRDefault="007F43F9">
      <w:pPr>
        <w:spacing w:line="360" w:lineRule="auto"/>
        <w:jc w:val="center"/>
        <w:rPr>
          <w:sz w:val="32"/>
          <w:szCs w:val="24"/>
        </w:rPr>
      </w:pPr>
      <w:r>
        <w:rPr>
          <w:rFonts w:hint="eastAsia"/>
          <w:sz w:val="32"/>
          <w:szCs w:val="24"/>
        </w:rPr>
        <w:t>（企业用户</w:t>
      </w:r>
      <w:r>
        <w:rPr>
          <w:sz w:val="32"/>
          <w:szCs w:val="24"/>
        </w:rPr>
        <w:t>版</w:t>
      </w:r>
      <w:r>
        <w:rPr>
          <w:rFonts w:hint="eastAsia"/>
          <w:sz w:val="32"/>
          <w:szCs w:val="24"/>
        </w:rPr>
        <w:t>）</w:t>
      </w:r>
    </w:p>
    <w:p w:rsidR="00FA28D5" w:rsidRDefault="00FA28D5">
      <w:pPr>
        <w:spacing w:line="360" w:lineRule="auto"/>
        <w:jc w:val="center"/>
        <w:rPr>
          <w:sz w:val="24"/>
          <w:szCs w:val="24"/>
        </w:rPr>
      </w:pPr>
    </w:p>
    <w:p w:rsidR="00FA28D5" w:rsidRDefault="00FA28D5">
      <w:pPr>
        <w:spacing w:line="360" w:lineRule="auto"/>
        <w:jc w:val="center"/>
        <w:rPr>
          <w:sz w:val="24"/>
          <w:szCs w:val="24"/>
        </w:rPr>
      </w:pPr>
    </w:p>
    <w:p w:rsidR="00FA28D5" w:rsidRDefault="00FA28D5">
      <w:pPr>
        <w:spacing w:line="360" w:lineRule="auto"/>
        <w:jc w:val="center"/>
        <w:rPr>
          <w:sz w:val="24"/>
          <w:szCs w:val="24"/>
        </w:rPr>
      </w:pPr>
    </w:p>
    <w:p w:rsidR="00FA28D5" w:rsidRDefault="00FA28D5">
      <w:pPr>
        <w:spacing w:line="360" w:lineRule="auto"/>
        <w:jc w:val="center"/>
        <w:rPr>
          <w:sz w:val="24"/>
          <w:szCs w:val="24"/>
        </w:rPr>
      </w:pPr>
    </w:p>
    <w:p w:rsidR="00FA28D5" w:rsidRDefault="00FA28D5">
      <w:pPr>
        <w:spacing w:line="360" w:lineRule="auto"/>
        <w:jc w:val="center"/>
        <w:rPr>
          <w:sz w:val="24"/>
          <w:szCs w:val="24"/>
        </w:rPr>
      </w:pPr>
    </w:p>
    <w:p w:rsidR="00FA28D5" w:rsidRDefault="00FA28D5">
      <w:pPr>
        <w:spacing w:line="360" w:lineRule="auto"/>
        <w:jc w:val="center"/>
        <w:rPr>
          <w:sz w:val="24"/>
          <w:szCs w:val="24"/>
        </w:rPr>
      </w:pPr>
    </w:p>
    <w:p w:rsidR="00FA28D5" w:rsidRDefault="00FA28D5">
      <w:pPr>
        <w:spacing w:line="360" w:lineRule="auto"/>
        <w:jc w:val="center"/>
        <w:rPr>
          <w:sz w:val="24"/>
          <w:szCs w:val="24"/>
        </w:rPr>
      </w:pPr>
    </w:p>
    <w:p w:rsidR="00FA28D5" w:rsidRDefault="00FA28D5">
      <w:pPr>
        <w:spacing w:line="360" w:lineRule="auto"/>
        <w:jc w:val="center"/>
        <w:rPr>
          <w:sz w:val="24"/>
          <w:szCs w:val="24"/>
        </w:rPr>
      </w:pPr>
    </w:p>
    <w:p w:rsidR="00FA28D5" w:rsidRDefault="00FA28D5">
      <w:pPr>
        <w:spacing w:line="360" w:lineRule="auto"/>
        <w:jc w:val="center"/>
        <w:rPr>
          <w:sz w:val="24"/>
          <w:szCs w:val="24"/>
        </w:rPr>
      </w:pPr>
    </w:p>
    <w:p w:rsidR="00FA28D5" w:rsidRDefault="007F43F9">
      <w:pPr>
        <w:spacing w:line="360" w:lineRule="auto"/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长沙市建筑节能与新型墙体材料管理办公室</w:t>
      </w:r>
    </w:p>
    <w:p w:rsidR="00FA28D5" w:rsidRDefault="007F43F9">
      <w:pPr>
        <w:spacing w:line="360" w:lineRule="auto"/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2019.05</w:t>
      </w:r>
    </w:p>
    <w:p w:rsidR="00FA28D5" w:rsidRDefault="00FA28D5">
      <w:pPr>
        <w:spacing w:line="360" w:lineRule="auto"/>
        <w:jc w:val="center"/>
        <w:rPr>
          <w:sz w:val="24"/>
          <w:szCs w:val="24"/>
        </w:rPr>
      </w:pPr>
    </w:p>
    <w:p w:rsidR="00FA28D5" w:rsidRDefault="00FA28D5">
      <w:pPr>
        <w:spacing w:line="360" w:lineRule="auto"/>
        <w:jc w:val="center"/>
        <w:rPr>
          <w:sz w:val="24"/>
          <w:szCs w:val="24"/>
        </w:rPr>
        <w:sectPr w:rsidR="00FA28D5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sdt>
      <w:sdtPr>
        <w:rPr>
          <w:lang w:val="zh-CN"/>
        </w:rPr>
        <w:id w:val="-928039921"/>
        <w:docPartObj>
          <w:docPartGallery w:val="Table of Contents"/>
          <w:docPartUnique/>
        </w:docPartObj>
      </w:sdtPr>
      <w:sdtEndPr>
        <w:rPr>
          <w:bCs/>
        </w:rPr>
      </w:sdtEndPr>
      <w:sdtContent>
        <w:p w:rsidR="00FA28D5" w:rsidRDefault="007F43F9">
          <w:pPr>
            <w:jc w:val="center"/>
          </w:pPr>
          <w:r>
            <w:rPr>
              <w:rFonts w:ascii="宋体" w:eastAsia="宋体" w:hAnsi="宋体"/>
            </w:rPr>
            <w:t>目录</w:t>
          </w:r>
        </w:p>
        <w:p w:rsidR="00B960E1" w:rsidRDefault="005A1625">
          <w:pPr>
            <w:pStyle w:val="10"/>
            <w:tabs>
              <w:tab w:val="right" w:leader="dot" w:pos="8296"/>
            </w:tabs>
            <w:rPr>
              <w:noProof/>
            </w:rPr>
          </w:pPr>
          <w:r w:rsidRPr="005A1625">
            <w:fldChar w:fldCharType="begin"/>
          </w:r>
          <w:r w:rsidR="007F43F9">
            <w:instrText xml:space="preserve"> TOC \o "1-3" \h \z \u </w:instrText>
          </w:r>
          <w:r w:rsidRPr="005A1625">
            <w:fldChar w:fldCharType="separate"/>
          </w:r>
          <w:hyperlink w:anchor="_Toc10118422" w:history="1">
            <w:r w:rsidR="00B960E1" w:rsidRPr="00566801">
              <w:rPr>
                <w:rStyle w:val="a8"/>
                <w:rFonts w:hint="eastAsia"/>
                <w:noProof/>
              </w:rPr>
              <w:t>一、</w:t>
            </w:r>
            <w:r w:rsidR="00B960E1" w:rsidRPr="00566801">
              <w:rPr>
                <w:rStyle w:val="a8"/>
                <w:rFonts w:hint="eastAsia"/>
                <w:noProof/>
              </w:rPr>
              <w:t xml:space="preserve"> </w:t>
            </w:r>
            <w:r w:rsidR="00B960E1" w:rsidRPr="00566801">
              <w:rPr>
                <w:rStyle w:val="a8"/>
                <w:rFonts w:hint="eastAsia"/>
                <w:noProof/>
              </w:rPr>
              <w:t>系统说明</w:t>
            </w:r>
            <w:r w:rsidR="00B960E1">
              <w:rPr>
                <w:noProof/>
                <w:webHidden/>
              </w:rPr>
              <w:tab/>
            </w:r>
            <w:r w:rsidR="00B960E1">
              <w:rPr>
                <w:noProof/>
                <w:webHidden/>
              </w:rPr>
              <w:fldChar w:fldCharType="begin"/>
            </w:r>
            <w:r w:rsidR="00B960E1">
              <w:rPr>
                <w:noProof/>
                <w:webHidden/>
              </w:rPr>
              <w:instrText xml:space="preserve"> PAGEREF _Toc10118422 \h </w:instrText>
            </w:r>
            <w:r w:rsidR="00B960E1">
              <w:rPr>
                <w:noProof/>
                <w:webHidden/>
              </w:rPr>
            </w:r>
            <w:r w:rsidR="00B960E1">
              <w:rPr>
                <w:noProof/>
                <w:webHidden/>
              </w:rPr>
              <w:fldChar w:fldCharType="separate"/>
            </w:r>
            <w:r w:rsidR="00B960E1">
              <w:rPr>
                <w:noProof/>
                <w:webHidden/>
              </w:rPr>
              <w:t>1</w:t>
            </w:r>
            <w:r w:rsidR="00B960E1">
              <w:rPr>
                <w:noProof/>
                <w:webHidden/>
              </w:rPr>
              <w:fldChar w:fldCharType="end"/>
            </w:r>
          </w:hyperlink>
        </w:p>
        <w:p w:rsidR="00B960E1" w:rsidRDefault="00B960E1">
          <w:pPr>
            <w:pStyle w:val="20"/>
            <w:tabs>
              <w:tab w:val="right" w:leader="dot" w:pos="8296"/>
            </w:tabs>
            <w:rPr>
              <w:noProof/>
            </w:rPr>
          </w:pPr>
          <w:hyperlink w:anchor="_Toc10118423" w:history="1">
            <w:r w:rsidRPr="00566801">
              <w:rPr>
                <w:rStyle w:val="a8"/>
                <w:noProof/>
              </w:rPr>
              <w:t>1.1</w:t>
            </w:r>
            <w:r w:rsidRPr="00566801">
              <w:rPr>
                <w:rStyle w:val="a8"/>
                <w:rFonts w:hint="eastAsia"/>
                <w:noProof/>
              </w:rPr>
              <w:t xml:space="preserve"> </w:t>
            </w:r>
            <w:r w:rsidRPr="00566801">
              <w:rPr>
                <w:rStyle w:val="a8"/>
                <w:rFonts w:hint="eastAsia"/>
                <w:noProof/>
              </w:rPr>
              <w:t>系统登录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_Toc10118423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60E1" w:rsidRDefault="00B960E1">
          <w:pPr>
            <w:pStyle w:val="20"/>
            <w:tabs>
              <w:tab w:val="right" w:leader="dot" w:pos="8296"/>
            </w:tabs>
            <w:rPr>
              <w:noProof/>
            </w:rPr>
          </w:pPr>
          <w:hyperlink w:anchor="_Toc10118424" w:history="1">
            <w:r w:rsidRPr="00566801">
              <w:rPr>
                <w:rStyle w:val="a8"/>
                <w:noProof/>
              </w:rPr>
              <w:t>1.2</w:t>
            </w:r>
            <w:r w:rsidRPr="00566801">
              <w:rPr>
                <w:rStyle w:val="a8"/>
                <w:rFonts w:hint="eastAsia"/>
                <w:noProof/>
              </w:rPr>
              <w:t xml:space="preserve"> </w:t>
            </w:r>
            <w:r w:rsidRPr="00566801">
              <w:rPr>
                <w:rStyle w:val="a8"/>
                <w:rFonts w:hint="eastAsia"/>
                <w:noProof/>
              </w:rPr>
              <w:t>系统注册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_Toc10118424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60E1" w:rsidRDefault="00B960E1">
          <w:pPr>
            <w:pStyle w:val="20"/>
            <w:tabs>
              <w:tab w:val="right" w:leader="dot" w:pos="8296"/>
            </w:tabs>
            <w:rPr>
              <w:noProof/>
            </w:rPr>
          </w:pPr>
          <w:hyperlink w:anchor="_Toc10118425" w:history="1">
            <w:r w:rsidRPr="00566801">
              <w:rPr>
                <w:rStyle w:val="a8"/>
                <w:noProof/>
              </w:rPr>
              <w:t>1.3</w:t>
            </w:r>
            <w:r w:rsidRPr="00566801">
              <w:rPr>
                <w:rStyle w:val="a8"/>
                <w:rFonts w:hint="eastAsia"/>
                <w:noProof/>
              </w:rPr>
              <w:t xml:space="preserve"> </w:t>
            </w:r>
            <w:r w:rsidRPr="00566801">
              <w:rPr>
                <w:rStyle w:val="a8"/>
                <w:rFonts w:hint="eastAsia"/>
                <w:noProof/>
              </w:rPr>
              <w:t>忘记密码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_Toc10118425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60E1" w:rsidRDefault="00B960E1">
          <w:pPr>
            <w:pStyle w:val="10"/>
            <w:tabs>
              <w:tab w:val="right" w:leader="dot" w:pos="8296"/>
            </w:tabs>
            <w:rPr>
              <w:noProof/>
            </w:rPr>
          </w:pPr>
          <w:hyperlink w:anchor="_Toc10118426" w:history="1">
            <w:r w:rsidRPr="00566801">
              <w:rPr>
                <w:rStyle w:val="a8"/>
                <w:rFonts w:hint="eastAsia"/>
                <w:noProof/>
              </w:rPr>
              <w:t>二、</w:t>
            </w:r>
            <w:r w:rsidRPr="00566801">
              <w:rPr>
                <w:rStyle w:val="a8"/>
                <w:rFonts w:hint="eastAsia"/>
                <w:noProof/>
              </w:rPr>
              <w:t xml:space="preserve"> </w:t>
            </w:r>
            <w:r w:rsidRPr="00566801">
              <w:rPr>
                <w:rStyle w:val="a8"/>
                <w:rFonts w:hint="eastAsia"/>
                <w:noProof/>
              </w:rPr>
              <w:t>企业应用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_Toc10118426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60E1" w:rsidRDefault="00B960E1">
          <w:pPr>
            <w:pStyle w:val="20"/>
            <w:tabs>
              <w:tab w:val="right" w:leader="dot" w:pos="8296"/>
            </w:tabs>
            <w:rPr>
              <w:noProof/>
            </w:rPr>
          </w:pPr>
          <w:hyperlink w:anchor="_Toc10118427" w:history="1">
            <w:r w:rsidRPr="00566801">
              <w:rPr>
                <w:rStyle w:val="a8"/>
                <w:noProof/>
              </w:rPr>
              <w:t>2.1</w:t>
            </w:r>
            <w:r w:rsidRPr="00566801">
              <w:rPr>
                <w:rStyle w:val="a8"/>
                <w:rFonts w:hint="eastAsia"/>
                <w:noProof/>
              </w:rPr>
              <w:t xml:space="preserve"> </w:t>
            </w:r>
            <w:r w:rsidRPr="00566801">
              <w:rPr>
                <w:rStyle w:val="a8"/>
                <w:rFonts w:hint="eastAsia"/>
                <w:noProof/>
              </w:rPr>
              <w:t>登录及注册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_Toc10118427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60E1" w:rsidRDefault="00B960E1">
          <w:pPr>
            <w:pStyle w:val="20"/>
            <w:tabs>
              <w:tab w:val="right" w:leader="dot" w:pos="8296"/>
            </w:tabs>
            <w:rPr>
              <w:noProof/>
            </w:rPr>
          </w:pPr>
          <w:hyperlink w:anchor="_Toc10118428" w:history="1">
            <w:r w:rsidRPr="00566801">
              <w:rPr>
                <w:rStyle w:val="a8"/>
                <w:noProof/>
              </w:rPr>
              <w:t>2.2</w:t>
            </w:r>
            <w:r w:rsidRPr="00566801">
              <w:rPr>
                <w:rStyle w:val="a8"/>
                <w:rFonts w:hint="eastAsia"/>
                <w:noProof/>
              </w:rPr>
              <w:t xml:space="preserve"> </w:t>
            </w:r>
            <w:r w:rsidRPr="00566801">
              <w:rPr>
                <w:rStyle w:val="a8"/>
                <w:rFonts w:hint="eastAsia"/>
                <w:noProof/>
              </w:rPr>
              <w:t>新型墙材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_Toc10118428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60E1" w:rsidRDefault="00B960E1">
          <w:pPr>
            <w:pStyle w:val="30"/>
            <w:tabs>
              <w:tab w:val="right" w:leader="dot" w:pos="8296"/>
            </w:tabs>
            <w:rPr>
              <w:noProof/>
            </w:rPr>
          </w:pPr>
          <w:hyperlink w:anchor="_Toc10118429" w:history="1">
            <w:r w:rsidRPr="00566801">
              <w:rPr>
                <w:rStyle w:val="a8"/>
                <w:noProof/>
              </w:rPr>
              <w:t>2.2.1</w:t>
            </w:r>
            <w:r w:rsidRPr="00566801">
              <w:rPr>
                <w:rStyle w:val="a8"/>
                <w:rFonts w:hint="eastAsia"/>
                <w:noProof/>
              </w:rPr>
              <w:t xml:space="preserve"> </w:t>
            </w:r>
            <w:r w:rsidRPr="00566801">
              <w:rPr>
                <w:rStyle w:val="a8"/>
                <w:rFonts w:hint="eastAsia"/>
                <w:noProof/>
              </w:rPr>
              <w:t>认定公示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_Toc10118429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60E1" w:rsidRDefault="00B960E1">
          <w:pPr>
            <w:pStyle w:val="30"/>
            <w:tabs>
              <w:tab w:val="right" w:leader="dot" w:pos="8296"/>
            </w:tabs>
            <w:rPr>
              <w:noProof/>
            </w:rPr>
          </w:pPr>
          <w:hyperlink w:anchor="_Toc10118430" w:history="1">
            <w:r w:rsidRPr="00566801">
              <w:rPr>
                <w:rStyle w:val="a8"/>
                <w:noProof/>
              </w:rPr>
              <w:t>2.2.2</w:t>
            </w:r>
            <w:r w:rsidRPr="00566801">
              <w:rPr>
                <w:rStyle w:val="a8"/>
                <w:rFonts w:hint="eastAsia"/>
                <w:noProof/>
              </w:rPr>
              <w:t xml:space="preserve"> </w:t>
            </w:r>
            <w:r w:rsidRPr="00566801">
              <w:rPr>
                <w:rStyle w:val="a8"/>
                <w:rFonts w:hint="eastAsia"/>
                <w:noProof/>
              </w:rPr>
              <w:t>产量月报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_Toc10118430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60E1" w:rsidRDefault="00B960E1">
          <w:pPr>
            <w:pStyle w:val="30"/>
            <w:tabs>
              <w:tab w:val="right" w:leader="dot" w:pos="8296"/>
            </w:tabs>
            <w:rPr>
              <w:noProof/>
            </w:rPr>
          </w:pPr>
          <w:hyperlink w:anchor="_Toc10118431" w:history="1">
            <w:r w:rsidRPr="00566801">
              <w:rPr>
                <w:rStyle w:val="a8"/>
                <w:noProof/>
              </w:rPr>
              <w:t>2.2.3</w:t>
            </w:r>
            <w:r w:rsidRPr="00566801">
              <w:rPr>
                <w:rStyle w:val="a8"/>
                <w:rFonts w:hint="eastAsia"/>
                <w:noProof/>
              </w:rPr>
              <w:t xml:space="preserve"> </w:t>
            </w:r>
            <w:r w:rsidRPr="00566801">
              <w:rPr>
                <w:rStyle w:val="a8"/>
                <w:rFonts w:hint="eastAsia"/>
                <w:noProof/>
              </w:rPr>
              <w:t>废渣用量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_Toc10118431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60E1" w:rsidRDefault="00B960E1">
          <w:pPr>
            <w:pStyle w:val="30"/>
            <w:tabs>
              <w:tab w:val="right" w:leader="dot" w:pos="8296"/>
            </w:tabs>
            <w:rPr>
              <w:noProof/>
            </w:rPr>
          </w:pPr>
          <w:hyperlink w:anchor="_Toc10118432" w:history="1">
            <w:r w:rsidRPr="00566801">
              <w:rPr>
                <w:rStyle w:val="a8"/>
                <w:noProof/>
              </w:rPr>
              <w:t>2.2.4</w:t>
            </w:r>
            <w:r w:rsidRPr="00566801">
              <w:rPr>
                <w:rStyle w:val="a8"/>
                <w:rFonts w:hint="eastAsia"/>
                <w:noProof/>
              </w:rPr>
              <w:t xml:space="preserve"> </w:t>
            </w:r>
            <w:r w:rsidRPr="00566801">
              <w:rPr>
                <w:rStyle w:val="a8"/>
                <w:rFonts w:hint="eastAsia"/>
                <w:noProof/>
              </w:rPr>
              <w:t>工程信息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_Toc10118432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60E1" w:rsidRDefault="00B960E1">
          <w:pPr>
            <w:pStyle w:val="30"/>
            <w:tabs>
              <w:tab w:val="right" w:leader="dot" w:pos="8296"/>
            </w:tabs>
            <w:rPr>
              <w:noProof/>
            </w:rPr>
          </w:pPr>
          <w:hyperlink w:anchor="_Toc10118433" w:history="1">
            <w:r w:rsidRPr="00566801">
              <w:rPr>
                <w:rStyle w:val="a8"/>
                <w:noProof/>
              </w:rPr>
              <w:t>2.2.5</w:t>
            </w:r>
            <w:r w:rsidRPr="00566801">
              <w:rPr>
                <w:rStyle w:val="a8"/>
                <w:rFonts w:hint="eastAsia"/>
                <w:noProof/>
              </w:rPr>
              <w:t xml:space="preserve"> </w:t>
            </w:r>
            <w:r w:rsidRPr="00566801">
              <w:rPr>
                <w:rStyle w:val="a8"/>
                <w:rFonts w:hint="eastAsia"/>
                <w:noProof/>
              </w:rPr>
              <w:t>在建报送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_Toc10118433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960E1" w:rsidRDefault="00B960E1">
          <w:pPr>
            <w:pStyle w:val="30"/>
            <w:tabs>
              <w:tab w:val="right" w:leader="dot" w:pos="8296"/>
            </w:tabs>
            <w:rPr>
              <w:noProof/>
            </w:rPr>
          </w:pPr>
          <w:hyperlink w:anchor="_Toc10118434" w:history="1">
            <w:r w:rsidRPr="00566801">
              <w:rPr>
                <w:rStyle w:val="a8"/>
                <w:noProof/>
              </w:rPr>
              <w:t>2.2.6</w:t>
            </w:r>
            <w:r w:rsidRPr="00566801">
              <w:rPr>
                <w:rStyle w:val="a8"/>
                <w:rFonts w:hint="eastAsia"/>
                <w:noProof/>
              </w:rPr>
              <w:t xml:space="preserve"> </w:t>
            </w:r>
            <w:r w:rsidRPr="00566801">
              <w:rPr>
                <w:rStyle w:val="a8"/>
                <w:rFonts w:hint="eastAsia"/>
                <w:noProof/>
              </w:rPr>
              <w:t>信用评价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_Toc10118434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FA28D5" w:rsidRDefault="005A1625">
          <w:r>
            <w:rPr>
              <w:bCs/>
              <w:lang w:val="zh-CN"/>
            </w:rPr>
            <w:fldChar w:fldCharType="end"/>
          </w:r>
        </w:p>
      </w:sdtContent>
    </w:sdt>
    <w:p w:rsidR="00FA28D5" w:rsidRDefault="00FA28D5">
      <w:pPr>
        <w:spacing w:line="360" w:lineRule="auto"/>
        <w:rPr>
          <w:sz w:val="24"/>
          <w:szCs w:val="24"/>
        </w:rPr>
      </w:pPr>
    </w:p>
    <w:p w:rsidR="00FA28D5" w:rsidRDefault="00FA28D5">
      <w:pPr>
        <w:spacing w:line="360" w:lineRule="auto"/>
        <w:rPr>
          <w:sz w:val="24"/>
          <w:szCs w:val="24"/>
        </w:rPr>
      </w:pPr>
    </w:p>
    <w:p w:rsidR="00FA28D5" w:rsidRDefault="00FA28D5">
      <w:pPr>
        <w:spacing w:line="360" w:lineRule="auto"/>
        <w:rPr>
          <w:sz w:val="24"/>
          <w:szCs w:val="24"/>
        </w:rPr>
      </w:pPr>
    </w:p>
    <w:p w:rsidR="00FA28D5" w:rsidRDefault="00FA28D5">
      <w:pPr>
        <w:spacing w:line="360" w:lineRule="auto"/>
        <w:rPr>
          <w:sz w:val="24"/>
          <w:szCs w:val="24"/>
        </w:rPr>
        <w:sectPr w:rsidR="00FA28D5">
          <w:footerReference w:type="default" r:id="rId9"/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</w:p>
    <w:p w:rsidR="00FA28D5" w:rsidRDefault="007F43F9">
      <w:pPr>
        <w:pStyle w:val="1"/>
        <w:spacing w:before="156" w:after="156"/>
      </w:pPr>
      <w:bookmarkStart w:id="0" w:name="_Toc10118422"/>
      <w:r>
        <w:rPr>
          <w:rFonts w:hint="eastAsia"/>
        </w:rPr>
        <w:lastRenderedPageBreak/>
        <w:t>系统</w:t>
      </w:r>
      <w:r>
        <w:t>说明</w:t>
      </w:r>
      <w:bookmarkEnd w:id="0"/>
    </w:p>
    <w:p w:rsidR="00FA28D5" w:rsidRDefault="007F43F9">
      <w:pPr>
        <w:pStyle w:val="2"/>
        <w:spacing w:before="156" w:after="156"/>
      </w:pPr>
      <w:bookmarkStart w:id="1" w:name="_Toc10118423"/>
      <w:r>
        <w:rPr>
          <w:rFonts w:hint="eastAsia"/>
        </w:rPr>
        <w:t>系统登录</w:t>
      </w:r>
      <w:bookmarkEnd w:id="1"/>
    </w:p>
    <w:p w:rsidR="00FA28D5" w:rsidRDefault="007F43F9">
      <w:pPr>
        <w:pStyle w:val="a9"/>
        <w:spacing w:line="360" w:lineRule="auto"/>
        <w:ind w:firstLineChars="0" w:firstLine="480"/>
        <w:rPr>
          <w:rFonts w:ascii="宋体" w:eastAsia="宋体" w:hAnsi="宋体" w:cs="宋体"/>
          <w:sz w:val="24"/>
          <w:szCs w:val="24"/>
        </w:rPr>
      </w:pPr>
      <w:r>
        <w:rPr>
          <w:rFonts w:hint="eastAsia"/>
          <w:sz w:val="24"/>
          <w:szCs w:val="24"/>
        </w:rPr>
        <w:t>企业登录网址</w:t>
      </w:r>
      <w:hyperlink r:id="rId10" w:history="1">
        <w:r>
          <w:rPr>
            <w:rStyle w:val="a7"/>
            <w:rFonts w:ascii="宋体" w:eastAsia="宋体" w:hAnsi="宋体" w:cs="宋体"/>
            <w:sz w:val="24"/>
            <w:szCs w:val="24"/>
          </w:rPr>
          <w:t>http://175.6.46.143</w:t>
        </w:r>
      </w:hyperlink>
    </w:p>
    <w:p w:rsidR="00FA28D5" w:rsidRDefault="007F43F9">
      <w:pPr>
        <w:pStyle w:val="a9"/>
        <w:spacing w:line="360" w:lineRule="auto"/>
        <w:ind w:firstLineChars="0" w:firstLine="480"/>
      </w:pPr>
      <w:r>
        <w:rPr>
          <w:noProof/>
        </w:rPr>
        <w:drawing>
          <wp:inline distT="0" distB="0" distL="114300" distR="114300">
            <wp:extent cx="5269230" cy="2530475"/>
            <wp:effectExtent l="0" t="0" r="7620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3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8D5" w:rsidRDefault="007F43F9">
      <w:pPr>
        <w:pStyle w:val="a9"/>
        <w:spacing w:line="360" w:lineRule="auto"/>
        <w:ind w:firstLineChars="0" w:firstLine="480"/>
      </w:pPr>
      <w:r>
        <w:rPr>
          <w:rFonts w:hint="eastAsia"/>
        </w:rPr>
        <w:t>使用注册的用户名和密码登录，密码错误</w:t>
      </w:r>
      <w:r>
        <w:rPr>
          <w:rFonts w:hint="eastAsia"/>
        </w:rPr>
        <w:t>10</w:t>
      </w:r>
      <w:r>
        <w:rPr>
          <w:rFonts w:hint="eastAsia"/>
        </w:rPr>
        <w:t>次，账号会被锁一天，</w:t>
      </w:r>
      <w:r>
        <w:rPr>
          <w:rFonts w:hint="eastAsia"/>
        </w:rPr>
        <w:t>24</w:t>
      </w:r>
      <w:r>
        <w:rPr>
          <w:rFonts w:hint="eastAsia"/>
        </w:rPr>
        <w:t>小时后会解锁。</w:t>
      </w:r>
    </w:p>
    <w:p w:rsidR="00FA28D5" w:rsidRDefault="007F43F9">
      <w:pPr>
        <w:pStyle w:val="2"/>
        <w:spacing w:before="156" w:after="156"/>
      </w:pPr>
      <w:bookmarkStart w:id="2" w:name="_Toc10118424"/>
      <w:r>
        <w:rPr>
          <w:rFonts w:hint="eastAsia"/>
        </w:rPr>
        <w:t>系统注册</w:t>
      </w:r>
      <w:bookmarkEnd w:id="2"/>
    </w:p>
    <w:p w:rsidR="00FA28D5" w:rsidRDefault="007F43F9">
      <w:r>
        <w:rPr>
          <w:rFonts w:hint="eastAsia"/>
        </w:rPr>
        <w:t>登录按钮下点击注册按钮：</w:t>
      </w:r>
    </w:p>
    <w:p w:rsidR="00FA28D5" w:rsidRDefault="007F43F9">
      <w:r>
        <w:rPr>
          <w:noProof/>
        </w:rPr>
        <w:drawing>
          <wp:inline distT="0" distB="0" distL="114300" distR="114300">
            <wp:extent cx="5269230" cy="2530475"/>
            <wp:effectExtent l="0" t="0" r="7620" b="317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3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8D5" w:rsidRDefault="00FA28D5"/>
    <w:p w:rsidR="00FA28D5" w:rsidRDefault="007F43F9">
      <w:r>
        <w:rPr>
          <w:rFonts w:hint="eastAsia"/>
        </w:rPr>
        <w:t>墙材企业、节能企业等生产企业或者供货企业，选择建材单位</w:t>
      </w:r>
    </w:p>
    <w:p w:rsidR="00FA28D5" w:rsidRDefault="007F43F9">
      <w:r>
        <w:rPr>
          <w:rFonts w:hint="eastAsia"/>
        </w:rPr>
        <w:t>建设公司项目建设单位选择项目单位</w:t>
      </w:r>
    </w:p>
    <w:p w:rsidR="00FA28D5" w:rsidRDefault="007F43F9">
      <w:r>
        <w:rPr>
          <w:rFonts w:hint="eastAsia"/>
        </w:rPr>
        <w:t>备注：用户邮箱只能注册一次，用户注册后，需要填写企业信息，请填写真实的企业统一信用码。请紧记你的用户名和密码，如果忘记密码，需要用用户名、邮箱和企业统一信用码找回。</w:t>
      </w:r>
      <w:r>
        <w:rPr>
          <w:rFonts w:hint="eastAsia"/>
          <w:highlight w:val="red"/>
        </w:rPr>
        <w:t>如果仅注册并没填写企业信息，忘记密码的无法找回，等同于作废。</w:t>
      </w:r>
    </w:p>
    <w:p w:rsidR="00FA28D5" w:rsidRDefault="00FA28D5"/>
    <w:p w:rsidR="00FA28D5" w:rsidRDefault="007F43F9">
      <w:pPr>
        <w:pStyle w:val="2"/>
        <w:spacing w:before="156" w:after="156"/>
      </w:pPr>
      <w:bookmarkStart w:id="3" w:name="_Toc492299995"/>
      <w:bookmarkStart w:id="4" w:name="_Toc10118425"/>
      <w:bookmarkEnd w:id="3"/>
      <w:r>
        <w:rPr>
          <w:rFonts w:hint="eastAsia"/>
        </w:rPr>
        <w:lastRenderedPageBreak/>
        <w:t>忘记密码</w:t>
      </w:r>
      <w:bookmarkEnd w:id="4"/>
    </w:p>
    <w:p w:rsidR="00FA28D5" w:rsidRDefault="007F43F9">
      <w:r>
        <w:rPr>
          <w:noProof/>
        </w:rPr>
        <w:drawing>
          <wp:inline distT="0" distB="0" distL="114300" distR="114300">
            <wp:extent cx="5269230" cy="2530475"/>
            <wp:effectExtent l="0" t="0" r="7620" b="31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3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8D5" w:rsidRDefault="00FA28D5"/>
    <w:p w:rsidR="00FA28D5" w:rsidRDefault="007F43F9">
      <w:r>
        <w:rPr>
          <w:rFonts w:hint="eastAsia"/>
        </w:rPr>
        <w:t>忘记密码后，系统提供重置密码功能。</w:t>
      </w:r>
    </w:p>
    <w:p w:rsidR="00FA28D5" w:rsidRDefault="007F43F9">
      <w:r>
        <w:rPr>
          <w:rFonts w:hint="eastAsia"/>
        </w:rPr>
        <w:t>通过用户注册的用户名，用户注册时的邮箱，用户填写企业信息中的统一信用码三者进行验证，三者全对，则密码重置为</w:t>
      </w:r>
      <w:r>
        <w:rPr>
          <w:rFonts w:hint="eastAsia"/>
        </w:rPr>
        <w:t>888888</w:t>
      </w:r>
    </w:p>
    <w:p w:rsidR="00FA28D5" w:rsidRDefault="007F43F9">
      <w:r>
        <w:rPr>
          <w:rFonts w:hint="eastAsia"/>
        </w:rPr>
        <w:t>请谨慎对待您的系统用户名称和邮箱，如果这都忘记了，那么重新注册您所有的信息都会丢失，并且因为您在系统中已经使用过企业的统一信用码，您将无法在网上办理业务。</w:t>
      </w:r>
    </w:p>
    <w:p w:rsidR="00FA28D5" w:rsidRDefault="00FA28D5" w:rsidP="0055772C">
      <w:pPr>
        <w:pStyle w:val="a9"/>
        <w:spacing w:line="360" w:lineRule="auto"/>
        <w:ind w:firstLine="480"/>
        <w:rPr>
          <w:sz w:val="24"/>
          <w:szCs w:val="24"/>
        </w:rPr>
      </w:pPr>
    </w:p>
    <w:p w:rsidR="00FA28D5" w:rsidRDefault="007F43F9">
      <w:pPr>
        <w:pStyle w:val="1"/>
        <w:spacing w:before="156" w:after="156"/>
      </w:pPr>
      <w:bookmarkStart w:id="5" w:name="_Toc10118426"/>
      <w:r>
        <w:lastRenderedPageBreak/>
        <w:t>企业</w:t>
      </w:r>
      <w:r>
        <w:rPr>
          <w:rFonts w:hint="eastAsia"/>
        </w:rPr>
        <w:t>应用</w:t>
      </w:r>
      <w:bookmarkEnd w:id="5"/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建材企业</w:t>
      </w:r>
      <w:r>
        <w:rPr>
          <w:sz w:val="24"/>
          <w:szCs w:val="24"/>
        </w:rPr>
        <w:t>类型</w:t>
      </w:r>
      <w:r>
        <w:rPr>
          <w:rFonts w:hint="eastAsia"/>
          <w:sz w:val="24"/>
          <w:szCs w:val="24"/>
        </w:rPr>
        <w:t>包括新型</w:t>
      </w:r>
      <w:r>
        <w:rPr>
          <w:sz w:val="24"/>
          <w:szCs w:val="24"/>
        </w:rPr>
        <w:t>墙材、节能</w:t>
      </w:r>
      <w:r>
        <w:rPr>
          <w:rFonts w:hint="eastAsia"/>
          <w:sz w:val="24"/>
          <w:szCs w:val="24"/>
        </w:rPr>
        <w:t>产品</w:t>
      </w:r>
      <w:r>
        <w:rPr>
          <w:sz w:val="24"/>
          <w:szCs w:val="24"/>
        </w:rPr>
        <w:t>、</w:t>
      </w:r>
      <w:r>
        <w:rPr>
          <w:rFonts w:hint="eastAsia"/>
          <w:sz w:val="24"/>
          <w:szCs w:val="24"/>
        </w:rPr>
        <w:t>绿色建材三种类型</w:t>
      </w:r>
      <w:r>
        <w:rPr>
          <w:sz w:val="24"/>
          <w:szCs w:val="24"/>
        </w:rPr>
        <w:t>。</w:t>
      </w:r>
      <w:r>
        <w:rPr>
          <w:rFonts w:hint="eastAsia"/>
          <w:sz w:val="24"/>
          <w:szCs w:val="24"/>
        </w:rPr>
        <w:t>系统提供了这三种类型的功能菜单，请各企业根据自己的企业类型，在自己对应的功能菜单下进行业务填报。</w:t>
      </w:r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noProof/>
        </w:rPr>
        <w:drawing>
          <wp:inline distT="0" distB="0" distL="114300" distR="114300">
            <wp:extent cx="5269230" cy="2530475"/>
            <wp:effectExtent l="0" t="0" r="7620" b="3175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3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8D5" w:rsidRDefault="007F43F9">
      <w:pPr>
        <w:pStyle w:val="2"/>
        <w:spacing w:before="156" w:after="156"/>
      </w:pPr>
      <w:bookmarkStart w:id="6" w:name="_Toc10118427"/>
      <w:r>
        <w:rPr>
          <w:rFonts w:hint="eastAsia"/>
        </w:rPr>
        <w:t>登录</w:t>
      </w:r>
      <w:r>
        <w:t>及注册</w:t>
      </w:r>
      <w:bookmarkEnd w:id="6"/>
    </w:p>
    <w:p w:rsidR="00FA28D5" w:rsidRDefault="007F43F9">
      <w:pPr>
        <w:pStyle w:val="a9"/>
        <w:spacing w:line="360" w:lineRule="auto"/>
        <w:ind w:firstLineChars="0" w:firstLine="480"/>
      </w:pPr>
      <w:r>
        <w:rPr>
          <w:rFonts w:hint="eastAsia"/>
          <w:sz w:val="24"/>
          <w:szCs w:val="24"/>
        </w:rPr>
        <w:t>企业登录网址：</w:t>
      </w:r>
      <w:hyperlink r:id="rId15" w:history="1">
        <w:r>
          <w:rPr>
            <w:rStyle w:val="a8"/>
          </w:rPr>
          <w:t>http://175.6.46.143/public/</w:t>
        </w:r>
      </w:hyperlink>
    </w:p>
    <w:p w:rsidR="00FA28D5" w:rsidRDefault="00FA28D5">
      <w:pPr>
        <w:spacing w:line="360" w:lineRule="auto"/>
        <w:jc w:val="center"/>
        <w:rPr>
          <w:sz w:val="24"/>
          <w:szCs w:val="24"/>
        </w:rPr>
      </w:pPr>
    </w:p>
    <w:p w:rsidR="00FA28D5" w:rsidRDefault="007F43F9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、首次登录</w:t>
      </w:r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注册</w:t>
      </w:r>
      <w:r>
        <w:rPr>
          <w:sz w:val="24"/>
          <w:szCs w:val="24"/>
        </w:rPr>
        <w:t>完成后立刻进入系统，</w:t>
      </w:r>
      <w:r>
        <w:rPr>
          <w:rFonts w:hint="eastAsia"/>
          <w:sz w:val="24"/>
          <w:szCs w:val="24"/>
        </w:rPr>
        <w:t>如果注册后</w:t>
      </w:r>
      <w:r>
        <w:rPr>
          <w:sz w:val="24"/>
          <w:szCs w:val="24"/>
        </w:rPr>
        <w:t>第一次登录，首先需要维护</w:t>
      </w:r>
      <w:r>
        <w:rPr>
          <w:rFonts w:hint="eastAsia"/>
          <w:sz w:val="24"/>
          <w:szCs w:val="24"/>
        </w:rPr>
        <w:t>“企业</w:t>
      </w:r>
      <w:r>
        <w:rPr>
          <w:sz w:val="24"/>
          <w:szCs w:val="24"/>
        </w:rPr>
        <w:t>基本信息</w:t>
      </w:r>
      <w:r>
        <w:rPr>
          <w:rFonts w:hint="eastAsia"/>
          <w:sz w:val="24"/>
          <w:szCs w:val="24"/>
        </w:rPr>
        <w:t>”，</w:t>
      </w:r>
      <w:r>
        <w:rPr>
          <w:sz w:val="24"/>
          <w:szCs w:val="24"/>
        </w:rPr>
        <w:t>维护完成后再次登录不显示。</w:t>
      </w:r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noProof/>
        </w:rPr>
        <w:drawing>
          <wp:inline distT="0" distB="0" distL="114300" distR="114300">
            <wp:extent cx="5269230" cy="2530475"/>
            <wp:effectExtent l="0" t="0" r="7620" b="3175"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3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企业标识</w:t>
      </w:r>
      <w:r>
        <w:rPr>
          <w:sz w:val="24"/>
          <w:szCs w:val="24"/>
        </w:rPr>
        <w:t>：</w:t>
      </w:r>
      <w:r>
        <w:rPr>
          <w:rFonts w:hint="eastAsia"/>
          <w:sz w:val="24"/>
          <w:szCs w:val="24"/>
        </w:rPr>
        <w:t>长沙地区和非长沙地区</w:t>
      </w:r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因为需要统计长沙地区产量相关数据，所以非长沙地区企业请仔细选择。</w:t>
      </w:r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企业类别：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墙材、节能、绿色</w:t>
      </w:r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此处为多选，因为有些企业可能存在墙材和节能产品交叉，所以请仔细选择。</w:t>
      </w:r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企业类型：此处给出的企业类型为政务网对应的类型，企业申请产品公示时，会将此处对应的类型，提交到政务流程，请认真对待。</w:t>
      </w:r>
    </w:p>
    <w:p w:rsidR="00FA28D5" w:rsidRDefault="007F43F9">
      <w:pPr>
        <w:pStyle w:val="a9"/>
        <w:spacing w:line="360" w:lineRule="auto"/>
        <w:rPr>
          <w:sz w:val="24"/>
          <w:szCs w:val="24"/>
        </w:rPr>
      </w:pPr>
      <w:r>
        <w:rPr>
          <w:noProof/>
        </w:rPr>
        <w:drawing>
          <wp:inline distT="0" distB="0" distL="114300" distR="114300">
            <wp:extent cx="5269230" cy="2530475"/>
            <wp:effectExtent l="0" t="0" r="7620" b="3175"/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3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8D5" w:rsidRDefault="007F43F9" w:rsidP="0055772C">
      <w:pPr>
        <w:pStyle w:val="a9"/>
        <w:spacing w:line="360" w:lineRule="auto"/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营业执照</w:t>
      </w:r>
      <w:r>
        <w:rPr>
          <w:sz w:val="24"/>
          <w:szCs w:val="24"/>
        </w:rPr>
        <w:t>复印件：上传附件</w:t>
      </w:r>
      <w:r>
        <w:rPr>
          <w:rFonts w:hint="eastAsia"/>
          <w:sz w:val="24"/>
          <w:szCs w:val="24"/>
        </w:rPr>
        <w:t>图片</w:t>
      </w:r>
      <w:r>
        <w:rPr>
          <w:sz w:val="24"/>
          <w:szCs w:val="24"/>
        </w:rPr>
        <w:t>，可</w:t>
      </w:r>
      <w:r>
        <w:rPr>
          <w:rFonts w:hint="eastAsia"/>
          <w:sz w:val="24"/>
          <w:szCs w:val="24"/>
        </w:rPr>
        <w:t>传</w:t>
      </w:r>
      <w:r>
        <w:rPr>
          <w:sz w:val="24"/>
          <w:szCs w:val="24"/>
        </w:rPr>
        <w:t>多</w:t>
      </w:r>
      <w:r>
        <w:rPr>
          <w:rFonts w:hint="eastAsia"/>
          <w:sz w:val="24"/>
          <w:szCs w:val="24"/>
        </w:rPr>
        <w:t>张</w:t>
      </w:r>
      <w:r>
        <w:rPr>
          <w:sz w:val="24"/>
          <w:szCs w:val="24"/>
        </w:rPr>
        <w:t>图片。</w:t>
      </w:r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维护</w:t>
      </w:r>
      <w:r>
        <w:rPr>
          <w:sz w:val="24"/>
          <w:szCs w:val="24"/>
        </w:rPr>
        <w:t>完成后</w:t>
      </w:r>
      <w:r>
        <w:rPr>
          <w:rFonts w:hint="eastAsia"/>
          <w:sz w:val="24"/>
          <w:szCs w:val="24"/>
        </w:rPr>
        <w:t>需要点击确定保存信息</w:t>
      </w:r>
      <w:r>
        <w:rPr>
          <w:sz w:val="24"/>
          <w:szCs w:val="24"/>
        </w:rPr>
        <w:t>。</w:t>
      </w:r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备注：</w:t>
      </w:r>
      <w:r>
        <w:rPr>
          <w:rFonts w:hint="eastAsia"/>
          <w:sz w:val="24"/>
          <w:szCs w:val="24"/>
          <w:highlight w:val="red"/>
        </w:rPr>
        <w:t>平台所有业务都需要首先填报企业基础信息，并且请确保企业基础信息的真实有效。</w:t>
      </w:r>
      <w:r>
        <w:rPr>
          <w:rFonts w:hint="eastAsia"/>
          <w:sz w:val="24"/>
          <w:szCs w:val="24"/>
          <w:highlight w:val="red"/>
        </w:rPr>
        <w:t xml:space="preserve"> </w:t>
      </w:r>
      <w:r>
        <w:rPr>
          <w:rFonts w:hint="eastAsia"/>
          <w:sz w:val="24"/>
          <w:szCs w:val="24"/>
          <w:highlight w:val="red"/>
        </w:rPr>
        <w:t>其它业务模块需要提前企业基础信息的数据，如果企业基础信息不真实，会影响企业其他业务数据的填报。</w:t>
      </w:r>
    </w:p>
    <w:p w:rsidR="00FA28D5" w:rsidRDefault="00FA28D5">
      <w:pPr>
        <w:pStyle w:val="a9"/>
        <w:spacing w:line="360" w:lineRule="auto"/>
        <w:ind w:firstLineChars="0" w:firstLine="480"/>
        <w:rPr>
          <w:sz w:val="24"/>
          <w:szCs w:val="24"/>
        </w:rPr>
      </w:pPr>
    </w:p>
    <w:p w:rsidR="00FA28D5" w:rsidRDefault="007F43F9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2</w:t>
      </w:r>
      <w:r>
        <w:rPr>
          <w:rFonts w:hint="eastAsia"/>
          <w:sz w:val="24"/>
          <w:szCs w:val="24"/>
        </w:rPr>
        <w:t>、用户信息</w:t>
      </w:r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在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常规管理</w:t>
      </w:r>
      <w:r>
        <w:rPr>
          <w:rFonts w:hint="eastAsia"/>
          <w:sz w:val="24"/>
          <w:szCs w:val="24"/>
        </w:rPr>
        <w:t>=</w:t>
      </w:r>
      <w:r>
        <w:rPr>
          <w:rFonts w:hint="eastAsia"/>
          <w:sz w:val="24"/>
          <w:szCs w:val="24"/>
        </w:rPr>
        <w:t>》个人配置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菜单下可以修改用户名称（并非账号）和密码，对于重置密码后，请在这里修改您的新密码</w:t>
      </w:r>
      <w:r>
        <w:rPr>
          <w:sz w:val="24"/>
          <w:szCs w:val="24"/>
        </w:rPr>
        <w:t>。</w:t>
      </w:r>
      <w:r>
        <w:rPr>
          <w:rFonts w:hint="eastAsia"/>
          <w:sz w:val="24"/>
          <w:szCs w:val="24"/>
        </w:rPr>
        <w:t>可以添加头像等。</w:t>
      </w:r>
    </w:p>
    <w:p w:rsidR="00FA28D5" w:rsidRDefault="007F43F9">
      <w:pPr>
        <w:pStyle w:val="a9"/>
        <w:spacing w:line="360" w:lineRule="auto"/>
        <w:ind w:firstLineChars="0" w:firstLine="480"/>
      </w:pPr>
      <w:r>
        <w:rPr>
          <w:noProof/>
        </w:rPr>
        <w:lastRenderedPageBreak/>
        <w:drawing>
          <wp:inline distT="0" distB="0" distL="114300" distR="114300">
            <wp:extent cx="5269230" cy="2530475"/>
            <wp:effectExtent l="0" t="0" r="7620" b="3175"/>
            <wp:docPr id="1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8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3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8D5" w:rsidRDefault="007F43F9">
      <w:pPr>
        <w:pStyle w:val="a9"/>
        <w:spacing w:line="360" w:lineRule="auto"/>
        <w:ind w:firstLineChars="0" w:firstLine="480"/>
      </w:pPr>
      <w:r>
        <w:rPr>
          <w:rFonts w:hint="eastAsia"/>
        </w:rPr>
        <w:t>操作日志是操作记录，后台同样保持记录，可以用户个人查找操作情况，也可以用于不法取证。</w:t>
      </w:r>
    </w:p>
    <w:p w:rsidR="00FA28D5" w:rsidRDefault="00FA28D5">
      <w:pPr>
        <w:pStyle w:val="a9"/>
        <w:spacing w:line="360" w:lineRule="auto"/>
        <w:ind w:firstLineChars="0" w:firstLine="480"/>
      </w:pPr>
    </w:p>
    <w:p w:rsidR="00FA28D5" w:rsidRDefault="007F43F9">
      <w:pPr>
        <w:pStyle w:val="2"/>
        <w:spacing w:before="156" w:after="156"/>
      </w:pPr>
      <w:bookmarkStart w:id="7" w:name="_Toc10118428"/>
      <w:r>
        <w:rPr>
          <w:rFonts w:hint="eastAsia"/>
        </w:rPr>
        <w:t>新型墙材</w:t>
      </w:r>
      <w:bookmarkEnd w:id="7"/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新型墙材企业</w:t>
      </w:r>
      <w:r>
        <w:rPr>
          <w:sz w:val="24"/>
          <w:szCs w:val="24"/>
        </w:rPr>
        <w:t>登录后，可进行对应功能操作。</w:t>
      </w:r>
      <w:r>
        <w:rPr>
          <w:rFonts w:hint="eastAsia"/>
          <w:sz w:val="24"/>
          <w:szCs w:val="24"/>
        </w:rPr>
        <w:t>节能企业（门窗、太阳能等）、绿色建材企业请跳过本章节，直接到对应章节查看。</w:t>
      </w:r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新型墙材企业的所以业务，都在【新型墙材】功能菜单下完成，所以业务都必须以【认定公示】为基础，认定公示审核通过后，方可进行其它相关业务填报。</w:t>
      </w:r>
    </w:p>
    <w:p w:rsidR="00FA28D5" w:rsidRDefault="007F43F9">
      <w:pPr>
        <w:pStyle w:val="3"/>
        <w:ind w:firstLine="482"/>
      </w:pPr>
      <w:bookmarkStart w:id="8" w:name="_Toc10118429"/>
      <w:r>
        <w:t>认定</w:t>
      </w:r>
      <w:r>
        <w:rPr>
          <w:rFonts w:hint="eastAsia"/>
        </w:rPr>
        <w:t>公示</w:t>
      </w:r>
      <w:bookmarkEnd w:id="8"/>
    </w:p>
    <w:p w:rsidR="00FA28D5" w:rsidRDefault="007F43F9">
      <w:pPr>
        <w:pStyle w:val="a9"/>
        <w:numPr>
          <w:ilvl w:val="0"/>
          <w:numId w:val="2"/>
        </w:numPr>
        <w:spacing w:line="360" w:lineRule="auto"/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新型墙材</w:t>
      </w:r>
      <w:r>
        <w:rPr>
          <w:rFonts w:hint="eastAsia"/>
          <w:sz w:val="24"/>
          <w:szCs w:val="24"/>
        </w:rPr>
        <w:t>=</w:t>
      </w:r>
      <w:r>
        <w:rPr>
          <w:rFonts w:hint="eastAsia"/>
          <w:sz w:val="24"/>
          <w:szCs w:val="24"/>
        </w:rPr>
        <w:t>》认定公示</w:t>
      </w:r>
      <w:r>
        <w:rPr>
          <w:sz w:val="24"/>
          <w:szCs w:val="24"/>
        </w:rPr>
        <w:t>，</w:t>
      </w:r>
      <w:r>
        <w:rPr>
          <w:rFonts w:hint="eastAsia"/>
          <w:sz w:val="24"/>
          <w:szCs w:val="24"/>
        </w:rPr>
        <w:t>点击</w:t>
      </w:r>
      <w:r>
        <w:rPr>
          <w:sz w:val="24"/>
          <w:szCs w:val="24"/>
        </w:rPr>
        <w:t>添加按钮，</w:t>
      </w:r>
      <w:r>
        <w:rPr>
          <w:rFonts w:hint="eastAsia"/>
          <w:sz w:val="24"/>
          <w:szCs w:val="24"/>
        </w:rPr>
        <w:t>填出界面</w:t>
      </w:r>
      <w:r>
        <w:rPr>
          <w:sz w:val="24"/>
          <w:szCs w:val="24"/>
        </w:rPr>
        <w:t>维护对应的信息内容。</w:t>
      </w:r>
    </w:p>
    <w:p w:rsidR="00FA28D5" w:rsidRDefault="007F43F9">
      <w:pPr>
        <w:spacing w:line="360" w:lineRule="auto"/>
        <w:rPr>
          <w:sz w:val="24"/>
          <w:szCs w:val="24"/>
        </w:rPr>
      </w:pPr>
      <w:r>
        <w:rPr>
          <w:noProof/>
        </w:rPr>
        <w:drawing>
          <wp:inline distT="0" distB="0" distL="114300" distR="114300">
            <wp:extent cx="5269230" cy="2530475"/>
            <wp:effectExtent l="0" t="0" r="7620" b="3175"/>
            <wp:docPr id="12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0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3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8D5" w:rsidRDefault="007F43F9">
      <w:pPr>
        <w:pStyle w:val="a9"/>
        <w:numPr>
          <w:ilvl w:val="0"/>
          <w:numId w:val="2"/>
        </w:numPr>
        <w:spacing w:line="360" w:lineRule="auto"/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增加记录后</w:t>
      </w:r>
      <w:r>
        <w:rPr>
          <w:sz w:val="24"/>
          <w:szCs w:val="24"/>
        </w:rPr>
        <w:t>，对应</w:t>
      </w:r>
      <w:r>
        <w:rPr>
          <w:rFonts w:hint="eastAsia"/>
          <w:sz w:val="24"/>
          <w:szCs w:val="24"/>
        </w:rPr>
        <w:t>要求</w:t>
      </w:r>
      <w:r>
        <w:rPr>
          <w:sz w:val="24"/>
          <w:szCs w:val="24"/>
        </w:rPr>
        <w:t>维护信息。</w:t>
      </w:r>
    </w:p>
    <w:p w:rsidR="00FA28D5" w:rsidRDefault="007F43F9">
      <w:pPr>
        <w:spacing w:line="360" w:lineRule="auto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114300" distR="114300">
            <wp:extent cx="5270500" cy="1786255"/>
            <wp:effectExtent l="0" t="0" r="6350" b="4445"/>
            <wp:docPr id="13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1"/>
                    <pic:cNvPicPr>
                      <a:picLocks noChangeAspect="1"/>
                    </pic:cNvPicPr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78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8D5" w:rsidRDefault="007F43F9">
      <w:pPr>
        <w:pStyle w:val="a9"/>
        <w:numPr>
          <w:ilvl w:val="0"/>
          <w:numId w:val="2"/>
        </w:numPr>
        <w:spacing w:line="360" w:lineRule="auto"/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点击“认定</w:t>
      </w:r>
      <w:r>
        <w:rPr>
          <w:sz w:val="24"/>
          <w:szCs w:val="24"/>
        </w:rPr>
        <w:t>产品</w:t>
      </w:r>
      <w:r>
        <w:rPr>
          <w:rFonts w:hint="eastAsia"/>
          <w:sz w:val="24"/>
          <w:szCs w:val="24"/>
        </w:rPr>
        <w:t>”</w:t>
      </w:r>
      <w:r>
        <w:rPr>
          <w:sz w:val="24"/>
          <w:szCs w:val="24"/>
        </w:rPr>
        <w:t>信息维护</w:t>
      </w:r>
      <w:r>
        <w:rPr>
          <w:rFonts w:hint="eastAsia"/>
          <w:sz w:val="24"/>
          <w:szCs w:val="24"/>
        </w:rPr>
        <w:t>，添加</w:t>
      </w:r>
      <w:r>
        <w:rPr>
          <w:sz w:val="24"/>
          <w:szCs w:val="24"/>
        </w:rPr>
        <w:t>所需认定产品。</w:t>
      </w:r>
    </w:p>
    <w:p w:rsidR="00FA28D5" w:rsidRDefault="007F43F9">
      <w:pPr>
        <w:pStyle w:val="a9"/>
        <w:spacing w:line="360" w:lineRule="auto"/>
        <w:ind w:left="480" w:firstLineChars="0" w:firstLine="0"/>
        <w:rPr>
          <w:sz w:val="24"/>
          <w:szCs w:val="24"/>
          <w:highlight w:val="red"/>
        </w:rPr>
      </w:pPr>
      <w:r>
        <w:rPr>
          <w:rFonts w:hint="eastAsia"/>
          <w:sz w:val="24"/>
          <w:szCs w:val="24"/>
          <w:highlight w:val="red"/>
        </w:rPr>
        <w:t>备注：只有认定的产品，才会在填报业务中显示，请务必填写全面。</w:t>
      </w:r>
    </w:p>
    <w:p w:rsidR="00FA28D5" w:rsidRDefault="007F43F9">
      <w:pPr>
        <w:spacing w:line="360" w:lineRule="auto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4572000" cy="1476375"/>
            <wp:effectExtent l="0" t="0" r="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/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04444" cy="1486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8D5" w:rsidRDefault="007F43F9">
      <w:pPr>
        <w:pStyle w:val="a9"/>
        <w:numPr>
          <w:ilvl w:val="0"/>
          <w:numId w:val="2"/>
        </w:numPr>
        <w:spacing w:line="360" w:lineRule="auto"/>
        <w:ind w:firstLineChars="0"/>
        <w:rPr>
          <w:sz w:val="24"/>
          <w:szCs w:val="24"/>
        </w:rPr>
      </w:pPr>
      <w:bookmarkStart w:id="9" w:name="OLE_LINK1"/>
      <w:bookmarkStart w:id="10" w:name="OLE_LINK2"/>
      <w:r>
        <w:rPr>
          <w:rFonts w:hint="eastAsia"/>
          <w:sz w:val="24"/>
          <w:szCs w:val="24"/>
        </w:rPr>
        <w:t>点击“墙材公示”</w:t>
      </w:r>
      <w:r>
        <w:rPr>
          <w:sz w:val="24"/>
          <w:szCs w:val="24"/>
        </w:rPr>
        <w:t>信息维护</w:t>
      </w:r>
      <w:r>
        <w:rPr>
          <w:rFonts w:hint="eastAsia"/>
          <w:sz w:val="24"/>
          <w:szCs w:val="24"/>
        </w:rPr>
        <w:t>，添加企业墙材公示</w:t>
      </w:r>
      <w:r>
        <w:rPr>
          <w:sz w:val="24"/>
          <w:szCs w:val="24"/>
        </w:rPr>
        <w:t>信息</w:t>
      </w:r>
      <w:bookmarkEnd w:id="9"/>
      <w:bookmarkEnd w:id="10"/>
      <w:r>
        <w:rPr>
          <w:sz w:val="24"/>
          <w:szCs w:val="24"/>
        </w:rPr>
        <w:t>。</w:t>
      </w:r>
    </w:p>
    <w:p w:rsidR="00FA28D5" w:rsidRDefault="007F43F9">
      <w:pPr>
        <w:pStyle w:val="a9"/>
        <w:spacing w:line="360" w:lineRule="auto"/>
        <w:ind w:left="480" w:firstLineChars="0" w:firstLine="0"/>
        <w:rPr>
          <w:sz w:val="24"/>
          <w:szCs w:val="24"/>
          <w:highlight w:val="red"/>
        </w:rPr>
      </w:pPr>
      <w:r>
        <w:rPr>
          <w:rFonts w:hint="eastAsia"/>
          <w:sz w:val="24"/>
          <w:szCs w:val="24"/>
          <w:highlight w:val="red"/>
        </w:rPr>
        <w:t>备注：此处信息会面向社会公示，请真实填写。</w:t>
      </w:r>
    </w:p>
    <w:p w:rsidR="00FA28D5" w:rsidRDefault="007F43F9">
      <w:pPr>
        <w:spacing w:line="360" w:lineRule="auto"/>
        <w:rPr>
          <w:sz w:val="24"/>
          <w:szCs w:val="24"/>
        </w:rPr>
      </w:pPr>
      <w:r>
        <w:rPr>
          <w:noProof/>
        </w:rPr>
        <w:drawing>
          <wp:inline distT="0" distB="0" distL="114300" distR="114300">
            <wp:extent cx="5264150" cy="2756535"/>
            <wp:effectExtent l="0" t="0" r="12700" b="5715"/>
            <wp:docPr id="14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2"/>
                    <pic:cNvPicPr>
                      <a:picLocks noChangeAspect="1"/>
                    </pic:cNvPicPr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75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8D5" w:rsidRDefault="007F43F9">
      <w:pPr>
        <w:pStyle w:val="a9"/>
        <w:numPr>
          <w:ilvl w:val="0"/>
          <w:numId w:val="2"/>
        </w:numPr>
        <w:spacing w:line="360" w:lineRule="auto"/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点击“证明材料”</w:t>
      </w:r>
      <w:r>
        <w:rPr>
          <w:sz w:val="24"/>
          <w:szCs w:val="24"/>
        </w:rPr>
        <w:t>信息维护</w:t>
      </w:r>
      <w:r>
        <w:rPr>
          <w:rFonts w:hint="eastAsia"/>
          <w:sz w:val="24"/>
          <w:szCs w:val="24"/>
        </w:rPr>
        <w:t>，添加企业各类证明</w:t>
      </w:r>
      <w:r>
        <w:rPr>
          <w:sz w:val="24"/>
          <w:szCs w:val="24"/>
        </w:rPr>
        <w:t>材料图片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对应</w:t>
      </w:r>
      <w:r>
        <w:rPr>
          <w:rFonts w:hint="eastAsia"/>
          <w:sz w:val="24"/>
          <w:szCs w:val="24"/>
        </w:rPr>
        <w:t>类型</w:t>
      </w:r>
      <w:r>
        <w:rPr>
          <w:sz w:val="24"/>
          <w:szCs w:val="24"/>
        </w:rPr>
        <w:t>要求上传。</w:t>
      </w:r>
    </w:p>
    <w:p w:rsidR="00FA28D5" w:rsidRDefault="007F43F9">
      <w:pPr>
        <w:spacing w:line="360" w:lineRule="auto"/>
        <w:jc w:val="center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4724400" cy="3470275"/>
            <wp:effectExtent l="0" t="0" r="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/>
                    <pic:cNvPicPr>
                      <a:picLocks noChangeAspect="1"/>
                    </pic:cNvPicPr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0532" cy="3475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8D5" w:rsidRDefault="007F43F9">
      <w:pPr>
        <w:spacing w:line="360" w:lineRule="auto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4629150" cy="1492250"/>
            <wp:effectExtent l="0" t="0" r="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>
                      <a:picLocks noChangeAspect="1"/>
                    </pic:cNvPicPr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72744" cy="150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8D5" w:rsidRDefault="007F43F9">
      <w:pPr>
        <w:pStyle w:val="a9"/>
        <w:numPr>
          <w:ilvl w:val="0"/>
          <w:numId w:val="2"/>
        </w:numPr>
        <w:spacing w:line="360" w:lineRule="auto"/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三项</w:t>
      </w:r>
      <w:r>
        <w:rPr>
          <w:sz w:val="24"/>
          <w:szCs w:val="24"/>
        </w:rPr>
        <w:t>信息维护完成后，点击</w:t>
      </w:r>
      <w:r>
        <w:rPr>
          <w:rFonts w:hint="eastAsia"/>
          <w:sz w:val="24"/>
          <w:szCs w:val="24"/>
        </w:rPr>
        <w:t>数据</w:t>
      </w:r>
      <w:r>
        <w:rPr>
          <w:sz w:val="24"/>
          <w:szCs w:val="24"/>
        </w:rPr>
        <w:t>上报。</w:t>
      </w:r>
    </w:p>
    <w:p w:rsidR="00FA28D5" w:rsidRDefault="007F43F9">
      <w:pPr>
        <w:pStyle w:val="a9"/>
        <w:spacing w:line="360" w:lineRule="auto"/>
        <w:ind w:left="480" w:firstLineChars="0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点击数据上报按钮后，数据将提交到墙办等待审核，一般审核在</w:t>
      </w:r>
      <w:r>
        <w:rPr>
          <w:rFonts w:hint="eastAsia"/>
          <w:sz w:val="24"/>
          <w:szCs w:val="24"/>
        </w:rPr>
        <w:t>7</w:t>
      </w:r>
      <w:r>
        <w:rPr>
          <w:rFonts w:hint="eastAsia"/>
          <w:sz w:val="24"/>
          <w:szCs w:val="24"/>
        </w:rPr>
        <w:t>个工作日，并且数据提交有不能修改和删除。</w:t>
      </w:r>
    </w:p>
    <w:p w:rsidR="00FA28D5" w:rsidRDefault="007F43F9">
      <w:pPr>
        <w:spacing w:line="360" w:lineRule="auto"/>
        <w:rPr>
          <w:sz w:val="24"/>
          <w:szCs w:val="24"/>
        </w:rPr>
      </w:pPr>
      <w:r>
        <w:rPr>
          <w:noProof/>
        </w:rPr>
        <w:drawing>
          <wp:inline distT="0" distB="0" distL="114300" distR="114300">
            <wp:extent cx="5269230" cy="2530475"/>
            <wp:effectExtent l="0" t="0" r="7620" b="3175"/>
            <wp:docPr id="15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3"/>
                    <pic:cNvPicPr>
                      <a:picLocks noChangeAspect="1"/>
                    </pic:cNvPicPr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3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点击</w:t>
      </w:r>
      <w:r>
        <w:rPr>
          <w:sz w:val="24"/>
          <w:szCs w:val="24"/>
        </w:rPr>
        <w:t>上报后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状态由</w:t>
      </w:r>
      <w:r>
        <w:rPr>
          <w:rFonts w:hint="eastAsia"/>
          <w:sz w:val="24"/>
          <w:szCs w:val="24"/>
        </w:rPr>
        <w:t>“未报”变为“已报”</w:t>
      </w:r>
      <w:r>
        <w:rPr>
          <w:sz w:val="24"/>
          <w:szCs w:val="24"/>
        </w:rPr>
        <w:t>。</w:t>
      </w:r>
    </w:p>
    <w:p w:rsidR="00FA28D5" w:rsidRDefault="007F43F9">
      <w:pPr>
        <w:spacing w:line="360" w:lineRule="auto"/>
        <w:rPr>
          <w:sz w:val="24"/>
          <w:szCs w:val="24"/>
        </w:rPr>
      </w:pPr>
      <w:r>
        <w:rPr>
          <w:noProof/>
        </w:rPr>
        <w:drawing>
          <wp:inline distT="0" distB="0" distL="114300" distR="114300">
            <wp:extent cx="5269230" cy="2530475"/>
            <wp:effectExtent l="0" t="0" r="7620" b="3175"/>
            <wp:docPr id="16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4"/>
                    <pic:cNvPicPr>
                      <a:picLocks noChangeAspect="1"/>
                    </pic:cNvPicPr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3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相关</w:t>
      </w:r>
      <w:r>
        <w:rPr>
          <w:sz w:val="24"/>
          <w:szCs w:val="24"/>
        </w:rPr>
        <w:t>部门审核通过后，状态变为</w:t>
      </w:r>
      <w:r>
        <w:rPr>
          <w:rFonts w:hint="eastAsia"/>
          <w:sz w:val="24"/>
          <w:szCs w:val="24"/>
        </w:rPr>
        <w:t>“通过”。</w:t>
      </w:r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审核不通过，状态会变为“不通过”，会出现审核意见，查看审核意见，点击修改按钮做对应修改，然后重新点击数据上报，等待审批。</w:t>
      </w:r>
    </w:p>
    <w:p w:rsidR="00FA28D5" w:rsidRDefault="00FA28D5">
      <w:pPr>
        <w:spacing w:line="360" w:lineRule="auto"/>
        <w:rPr>
          <w:sz w:val="24"/>
          <w:szCs w:val="24"/>
        </w:rPr>
      </w:pPr>
    </w:p>
    <w:p w:rsidR="00FA28D5" w:rsidRDefault="007F43F9">
      <w:pPr>
        <w:pStyle w:val="3"/>
        <w:ind w:firstLine="482"/>
      </w:pPr>
      <w:bookmarkStart w:id="11" w:name="_Toc10118430"/>
      <w:r>
        <w:rPr>
          <w:rFonts w:hint="eastAsia"/>
        </w:rPr>
        <w:t>产量月报</w:t>
      </w:r>
      <w:bookmarkEnd w:id="11"/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在</w:t>
      </w:r>
      <w:r>
        <w:rPr>
          <w:sz w:val="24"/>
          <w:szCs w:val="24"/>
        </w:rPr>
        <w:t>产量月报页面点击</w:t>
      </w:r>
      <w:r>
        <w:rPr>
          <w:rFonts w:hint="eastAsia"/>
          <w:sz w:val="24"/>
          <w:szCs w:val="24"/>
        </w:rPr>
        <w:t>“添加”</w:t>
      </w:r>
      <w:r>
        <w:rPr>
          <w:sz w:val="24"/>
          <w:szCs w:val="24"/>
        </w:rPr>
        <w:t>，</w:t>
      </w:r>
      <w:r>
        <w:rPr>
          <w:rFonts w:hint="eastAsia"/>
          <w:sz w:val="24"/>
          <w:szCs w:val="24"/>
        </w:rPr>
        <w:t>进行</w:t>
      </w:r>
      <w:r>
        <w:rPr>
          <w:sz w:val="24"/>
          <w:szCs w:val="24"/>
        </w:rPr>
        <w:t>上报工作</w:t>
      </w:r>
      <w:r>
        <w:rPr>
          <w:rFonts w:hint="eastAsia"/>
          <w:sz w:val="24"/>
          <w:szCs w:val="24"/>
        </w:rPr>
        <w:t>。</w:t>
      </w:r>
    </w:p>
    <w:p w:rsidR="00FA28D5" w:rsidRDefault="007F43F9">
      <w:pPr>
        <w:spacing w:line="360" w:lineRule="auto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274310" cy="1790700"/>
            <wp:effectExtent l="0" t="0" r="2540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在</w:t>
      </w:r>
      <w:r>
        <w:rPr>
          <w:sz w:val="24"/>
          <w:szCs w:val="24"/>
        </w:rPr>
        <w:t>添加页面首先注意选择上报月份</w:t>
      </w:r>
      <w:r>
        <w:rPr>
          <w:rFonts w:hint="eastAsia"/>
          <w:sz w:val="24"/>
          <w:szCs w:val="24"/>
        </w:rPr>
        <w:t>。</w:t>
      </w:r>
    </w:p>
    <w:p w:rsidR="00FA28D5" w:rsidRDefault="007F43F9">
      <w:pPr>
        <w:spacing w:line="360" w:lineRule="auto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5274310" cy="2365375"/>
            <wp:effectExtent l="0" t="0" r="2540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/>
                    <pic:cNvPicPr>
                      <a:picLocks noChangeAspect="1"/>
                    </pic:cNvPicPr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6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然后</w:t>
      </w:r>
      <w:r>
        <w:rPr>
          <w:sz w:val="24"/>
          <w:szCs w:val="24"/>
        </w:rPr>
        <w:t>添加当月的产量信息，墙材类型可</w:t>
      </w:r>
      <w:r>
        <w:rPr>
          <w:rFonts w:hint="eastAsia"/>
          <w:sz w:val="24"/>
          <w:szCs w:val="24"/>
        </w:rPr>
        <w:t>维护</w:t>
      </w:r>
      <w:r>
        <w:rPr>
          <w:sz w:val="24"/>
          <w:szCs w:val="24"/>
        </w:rPr>
        <w:t>多条记录，</w:t>
      </w:r>
      <w:r>
        <w:rPr>
          <w:rFonts w:hint="eastAsia"/>
          <w:sz w:val="24"/>
          <w:szCs w:val="24"/>
        </w:rPr>
        <w:t>并</w:t>
      </w:r>
      <w:r>
        <w:rPr>
          <w:sz w:val="24"/>
          <w:szCs w:val="24"/>
        </w:rPr>
        <w:t>填写企业当月</w:t>
      </w:r>
      <w:r>
        <w:rPr>
          <w:rFonts w:hint="eastAsia"/>
          <w:sz w:val="24"/>
          <w:szCs w:val="24"/>
        </w:rPr>
        <w:t>能源</w:t>
      </w:r>
      <w:r>
        <w:rPr>
          <w:sz w:val="24"/>
          <w:szCs w:val="24"/>
        </w:rPr>
        <w:t>消耗情况，用电消耗情况。</w:t>
      </w:r>
    </w:p>
    <w:p w:rsidR="00FA28D5" w:rsidRDefault="007F43F9">
      <w:pPr>
        <w:spacing w:line="360" w:lineRule="auto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274310" cy="2092960"/>
            <wp:effectExtent l="0" t="0" r="2540" b="254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/>
                    </pic:cNvPicPr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92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添加完成</w:t>
      </w:r>
      <w:r>
        <w:rPr>
          <w:sz w:val="24"/>
          <w:szCs w:val="24"/>
        </w:rPr>
        <w:t>产量后，点击保存。</w:t>
      </w:r>
      <w:r>
        <w:rPr>
          <w:rFonts w:hint="eastAsia"/>
          <w:sz w:val="24"/>
          <w:szCs w:val="24"/>
        </w:rPr>
        <w:t>返回</w:t>
      </w:r>
      <w:r>
        <w:rPr>
          <w:sz w:val="24"/>
          <w:szCs w:val="24"/>
        </w:rPr>
        <w:t>列表界面，</w:t>
      </w:r>
      <w:r>
        <w:rPr>
          <w:rFonts w:hint="eastAsia"/>
          <w:sz w:val="24"/>
          <w:szCs w:val="24"/>
        </w:rPr>
        <w:t>点击“数据</w:t>
      </w:r>
      <w:r>
        <w:rPr>
          <w:sz w:val="24"/>
          <w:szCs w:val="24"/>
        </w:rPr>
        <w:t>上报</w:t>
      </w:r>
      <w:r>
        <w:rPr>
          <w:rFonts w:hint="eastAsia"/>
          <w:sz w:val="24"/>
          <w:szCs w:val="24"/>
        </w:rPr>
        <w:t>”</w:t>
      </w:r>
      <w:r>
        <w:rPr>
          <w:sz w:val="24"/>
          <w:szCs w:val="24"/>
        </w:rPr>
        <w:t>，如果</w:t>
      </w:r>
      <w:r>
        <w:rPr>
          <w:rFonts w:hint="eastAsia"/>
          <w:sz w:val="24"/>
          <w:szCs w:val="24"/>
        </w:rPr>
        <w:t>需要</w:t>
      </w:r>
      <w:r>
        <w:rPr>
          <w:sz w:val="24"/>
          <w:szCs w:val="24"/>
        </w:rPr>
        <w:t>编辑点击修改。</w:t>
      </w:r>
    </w:p>
    <w:p w:rsidR="00FA28D5" w:rsidRDefault="007F43F9">
      <w:pPr>
        <w:spacing w:line="360" w:lineRule="auto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274310" cy="1902460"/>
            <wp:effectExtent l="0" t="0" r="2540" b="254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/>
                    <pic:cNvPicPr>
                      <a:picLocks noChangeAspect="1"/>
                    </pic:cNvPicPr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02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数据</w:t>
      </w:r>
      <w:r>
        <w:rPr>
          <w:sz w:val="24"/>
          <w:szCs w:val="24"/>
        </w:rPr>
        <w:t>上报后，</w:t>
      </w:r>
      <w:r>
        <w:rPr>
          <w:rFonts w:hint="eastAsia"/>
          <w:sz w:val="24"/>
          <w:szCs w:val="24"/>
        </w:rPr>
        <w:t>状态</w:t>
      </w:r>
      <w:r>
        <w:rPr>
          <w:sz w:val="24"/>
          <w:szCs w:val="24"/>
        </w:rPr>
        <w:t>变为</w:t>
      </w:r>
      <w:r>
        <w:rPr>
          <w:rFonts w:hint="eastAsia"/>
          <w:sz w:val="24"/>
          <w:szCs w:val="24"/>
        </w:rPr>
        <w:t>“上报”</w:t>
      </w:r>
      <w:r>
        <w:rPr>
          <w:sz w:val="24"/>
          <w:szCs w:val="24"/>
        </w:rPr>
        <w:t>，审核后变为</w:t>
      </w:r>
      <w:r>
        <w:rPr>
          <w:rFonts w:hint="eastAsia"/>
          <w:sz w:val="24"/>
          <w:szCs w:val="24"/>
        </w:rPr>
        <w:t>“审核”</w:t>
      </w:r>
      <w:r>
        <w:rPr>
          <w:sz w:val="24"/>
          <w:szCs w:val="24"/>
        </w:rPr>
        <w:t>。</w:t>
      </w:r>
    </w:p>
    <w:p w:rsidR="00FA28D5" w:rsidRDefault="007F43F9">
      <w:pPr>
        <w:pStyle w:val="3"/>
        <w:ind w:firstLine="482"/>
      </w:pPr>
      <w:bookmarkStart w:id="12" w:name="_Toc10118431"/>
      <w:r>
        <w:rPr>
          <w:rFonts w:hint="eastAsia"/>
        </w:rPr>
        <w:t>废渣</w:t>
      </w:r>
      <w:r>
        <w:t>用量</w:t>
      </w:r>
      <w:bookmarkEnd w:id="12"/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每月</w:t>
      </w:r>
      <w:r>
        <w:rPr>
          <w:sz w:val="24"/>
          <w:szCs w:val="24"/>
        </w:rPr>
        <w:t>填报废渣用量，上报方式月产量月报一致</w:t>
      </w:r>
      <w:r>
        <w:rPr>
          <w:rFonts w:hint="eastAsia"/>
          <w:sz w:val="24"/>
          <w:szCs w:val="24"/>
        </w:rPr>
        <w:t>。</w:t>
      </w:r>
      <w:r>
        <w:rPr>
          <w:sz w:val="24"/>
          <w:szCs w:val="24"/>
        </w:rPr>
        <w:t>点击</w:t>
      </w:r>
      <w:r>
        <w:rPr>
          <w:rFonts w:hint="eastAsia"/>
          <w:sz w:val="24"/>
          <w:szCs w:val="24"/>
        </w:rPr>
        <w:t>“添加”，首先</w:t>
      </w:r>
      <w:r>
        <w:rPr>
          <w:sz w:val="24"/>
          <w:szCs w:val="24"/>
        </w:rPr>
        <w:t>选择月</w:t>
      </w:r>
      <w:r>
        <w:rPr>
          <w:sz w:val="24"/>
          <w:szCs w:val="24"/>
        </w:rPr>
        <w:lastRenderedPageBreak/>
        <w:t>份，然后维护企业</w:t>
      </w:r>
      <w:r>
        <w:rPr>
          <w:rFonts w:hint="eastAsia"/>
          <w:sz w:val="24"/>
          <w:szCs w:val="24"/>
        </w:rPr>
        <w:t>废渣类型</w:t>
      </w:r>
      <w:r>
        <w:rPr>
          <w:sz w:val="24"/>
          <w:szCs w:val="24"/>
        </w:rPr>
        <w:t>，</w:t>
      </w:r>
      <w:r>
        <w:rPr>
          <w:rFonts w:hint="eastAsia"/>
          <w:sz w:val="24"/>
          <w:szCs w:val="24"/>
        </w:rPr>
        <w:t>当月</w:t>
      </w:r>
      <w:r>
        <w:rPr>
          <w:sz w:val="24"/>
          <w:szCs w:val="24"/>
        </w:rPr>
        <w:t>用量，点击</w:t>
      </w:r>
      <w:r>
        <w:rPr>
          <w:rFonts w:hint="eastAsia"/>
          <w:sz w:val="24"/>
          <w:szCs w:val="24"/>
        </w:rPr>
        <w:t>“保存”。</w:t>
      </w:r>
    </w:p>
    <w:p w:rsidR="00FA28D5" w:rsidRDefault="007F43F9">
      <w:pPr>
        <w:spacing w:line="360" w:lineRule="auto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274310" cy="2080260"/>
            <wp:effectExtent l="0" t="0" r="254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/>
                    <pic:cNvPicPr>
                      <a:picLocks noChangeAspect="1"/>
                    </pic:cNvPicPr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80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  <w:r>
        <w:rPr>
          <w:sz w:val="24"/>
          <w:szCs w:val="24"/>
        </w:rPr>
        <w:t>月份列表页面后，点击数据上报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对应的信息状态会</w:t>
      </w:r>
      <w:r>
        <w:rPr>
          <w:rFonts w:hint="eastAsia"/>
          <w:sz w:val="24"/>
          <w:szCs w:val="24"/>
        </w:rPr>
        <w:t>发生</w:t>
      </w:r>
      <w:r>
        <w:rPr>
          <w:sz w:val="24"/>
          <w:szCs w:val="24"/>
        </w:rPr>
        <w:t>改变。</w:t>
      </w:r>
    </w:p>
    <w:p w:rsidR="00FA28D5" w:rsidRDefault="007F43F9">
      <w:pPr>
        <w:spacing w:line="360" w:lineRule="auto"/>
      </w:pPr>
      <w:r>
        <w:rPr>
          <w:noProof/>
        </w:rPr>
        <w:drawing>
          <wp:inline distT="0" distB="0" distL="0" distR="0">
            <wp:extent cx="5274310" cy="1692275"/>
            <wp:effectExtent l="0" t="0" r="2540" b="3175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/>
                    </pic:cNvPicPr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9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8D5" w:rsidRDefault="00FA28D5">
      <w:pPr>
        <w:spacing w:line="360" w:lineRule="auto"/>
      </w:pPr>
    </w:p>
    <w:p w:rsidR="00FA28D5" w:rsidRDefault="007F43F9">
      <w:pPr>
        <w:pStyle w:val="3"/>
        <w:ind w:firstLine="482"/>
      </w:pPr>
      <w:bookmarkStart w:id="13" w:name="_Toc10118432"/>
      <w:r>
        <w:rPr>
          <w:rFonts w:hint="eastAsia"/>
        </w:rPr>
        <w:t>工程</w:t>
      </w:r>
      <w:r>
        <w:t>信息</w:t>
      </w:r>
      <w:bookmarkEnd w:id="13"/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工程信息</w:t>
      </w:r>
      <w:r>
        <w:rPr>
          <w:sz w:val="24"/>
          <w:szCs w:val="24"/>
        </w:rPr>
        <w:t>是企业在建报送的基础，所以企业需要先</w:t>
      </w:r>
      <w:r>
        <w:rPr>
          <w:rFonts w:hint="eastAsia"/>
          <w:sz w:val="24"/>
          <w:szCs w:val="24"/>
        </w:rPr>
        <w:t>进行</w:t>
      </w:r>
      <w:r>
        <w:rPr>
          <w:sz w:val="24"/>
          <w:szCs w:val="24"/>
        </w:rPr>
        <w:t>工程</w:t>
      </w:r>
      <w:r>
        <w:rPr>
          <w:rFonts w:hint="eastAsia"/>
          <w:sz w:val="24"/>
          <w:szCs w:val="24"/>
        </w:rPr>
        <w:t>信息</w:t>
      </w:r>
      <w:r>
        <w:rPr>
          <w:sz w:val="24"/>
          <w:szCs w:val="24"/>
        </w:rPr>
        <w:t>维护。第一个</w:t>
      </w:r>
      <w:r>
        <w:rPr>
          <w:rFonts w:hint="eastAsia"/>
          <w:sz w:val="24"/>
          <w:szCs w:val="24"/>
        </w:rPr>
        <w:t>页面</w:t>
      </w:r>
      <w:r>
        <w:rPr>
          <w:sz w:val="24"/>
          <w:szCs w:val="24"/>
        </w:rPr>
        <w:t>是项目查询，显示系统中已有的工程项目，可以进行模糊查询库中是否有自己需要选择的工程。</w:t>
      </w:r>
    </w:p>
    <w:p w:rsidR="00FA28D5" w:rsidRDefault="007F43F9">
      <w:pPr>
        <w:spacing w:line="360" w:lineRule="auto"/>
        <w:rPr>
          <w:sz w:val="24"/>
          <w:szCs w:val="24"/>
        </w:rPr>
      </w:pPr>
      <w:r>
        <w:rPr>
          <w:noProof/>
        </w:rPr>
        <w:drawing>
          <wp:inline distT="0" distB="0" distL="114300" distR="114300">
            <wp:extent cx="5269230" cy="2530475"/>
            <wp:effectExtent l="0" t="0" r="7620" b="3175"/>
            <wp:docPr id="17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5"/>
                    <pic:cNvPicPr>
                      <a:picLocks noChangeAspect="1"/>
                    </pic:cNvPicPr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3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如果</w:t>
      </w:r>
      <w:r>
        <w:rPr>
          <w:sz w:val="24"/>
          <w:szCs w:val="24"/>
        </w:rPr>
        <w:t>找不到所需</w:t>
      </w:r>
      <w:r>
        <w:rPr>
          <w:rFonts w:hint="eastAsia"/>
          <w:sz w:val="24"/>
          <w:szCs w:val="24"/>
        </w:rPr>
        <w:t>工程</w:t>
      </w:r>
      <w:r>
        <w:rPr>
          <w:sz w:val="24"/>
          <w:szCs w:val="24"/>
        </w:rPr>
        <w:t>，进入</w:t>
      </w:r>
      <w:r>
        <w:rPr>
          <w:rFonts w:hint="eastAsia"/>
          <w:sz w:val="24"/>
          <w:szCs w:val="24"/>
        </w:rPr>
        <w:t>“我</w:t>
      </w:r>
      <w:r>
        <w:rPr>
          <w:sz w:val="24"/>
          <w:szCs w:val="24"/>
        </w:rPr>
        <w:t>的项目</w:t>
      </w:r>
      <w:r>
        <w:rPr>
          <w:rFonts w:hint="eastAsia"/>
          <w:sz w:val="24"/>
          <w:szCs w:val="24"/>
        </w:rPr>
        <w:t>”页面添加工程</w:t>
      </w:r>
      <w:r>
        <w:rPr>
          <w:sz w:val="24"/>
          <w:szCs w:val="24"/>
        </w:rPr>
        <w:t>信息</w:t>
      </w:r>
      <w:r>
        <w:rPr>
          <w:rFonts w:hint="eastAsia"/>
          <w:sz w:val="24"/>
          <w:szCs w:val="24"/>
        </w:rPr>
        <w:t>。</w:t>
      </w:r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在项目列表的操作栏</w:t>
      </w:r>
      <w:r>
        <w:rPr>
          <w:sz w:val="24"/>
          <w:szCs w:val="24"/>
        </w:rPr>
        <w:t>，点击</w:t>
      </w:r>
      <w:r>
        <w:rPr>
          <w:rFonts w:hint="eastAsia"/>
          <w:sz w:val="24"/>
          <w:szCs w:val="24"/>
        </w:rPr>
        <w:t>“进场</w:t>
      </w:r>
      <w:r>
        <w:rPr>
          <w:sz w:val="24"/>
          <w:szCs w:val="24"/>
        </w:rPr>
        <w:t>登记</w:t>
      </w:r>
      <w:r>
        <w:rPr>
          <w:rFonts w:hint="eastAsia"/>
          <w:sz w:val="24"/>
          <w:szCs w:val="24"/>
        </w:rPr>
        <w:t>申请”</w:t>
      </w:r>
      <w:r>
        <w:rPr>
          <w:sz w:val="24"/>
          <w:szCs w:val="24"/>
        </w:rPr>
        <w:t>。</w:t>
      </w:r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noProof/>
        </w:rPr>
        <w:drawing>
          <wp:inline distT="0" distB="0" distL="114300" distR="114300">
            <wp:extent cx="5269230" cy="2530475"/>
            <wp:effectExtent l="0" t="0" r="7620" b="3175"/>
            <wp:docPr id="18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6"/>
                    <pic:cNvPicPr>
                      <a:picLocks noChangeAspect="1"/>
                    </pic:cNvPicPr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3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8D5" w:rsidRDefault="00FA28D5">
      <w:pPr>
        <w:spacing w:line="360" w:lineRule="auto"/>
        <w:rPr>
          <w:sz w:val="24"/>
          <w:szCs w:val="24"/>
        </w:rPr>
      </w:pPr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点击“进场</w:t>
      </w:r>
      <w:r>
        <w:rPr>
          <w:sz w:val="24"/>
          <w:szCs w:val="24"/>
        </w:rPr>
        <w:t>登记</w:t>
      </w:r>
      <w:r>
        <w:rPr>
          <w:rFonts w:hint="eastAsia"/>
          <w:sz w:val="24"/>
          <w:szCs w:val="24"/>
        </w:rPr>
        <w:t>申请”后</w:t>
      </w:r>
      <w:r>
        <w:rPr>
          <w:sz w:val="24"/>
          <w:szCs w:val="24"/>
        </w:rPr>
        <w:t>，会自动生成进场登记</w:t>
      </w:r>
      <w:r>
        <w:rPr>
          <w:rFonts w:hint="eastAsia"/>
          <w:sz w:val="24"/>
          <w:szCs w:val="24"/>
        </w:rPr>
        <w:t>号申请信息，可以在</w:t>
      </w:r>
      <w:r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新型墙材</w:t>
      </w:r>
      <w:r>
        <w:rPr>
          <w:rFonts w:hint="eastAsia"/>
          <w:sz w:val="24"/>
          <w:szCs w:val="24"/>
        </w:rPr>
        <w:t>=</w:t>
      </w:r>
      <w:r>
        <w:rPr>
          <w:rFonts w:hint="eastAsia"/>
          <w:sz w:val="24"/>
          <w:szCs w:val="24"/>
        </w:rPr>
        <w:t>》进场登记</w:t>
      </w:r>
      <w:r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>下查看申请状态。</w:t>
      </w:r>
    </w:p>
    <w:p w:rsidR="00FA28D5" w:rsidRDefault="007F43F9">
      <w:pPr>
        <w:pStyle w:val="a9"/>
        <w:spacing w:line="360" w:lineRule="auto"/>
        <w:ind w:firstLineChars="0" w:firstLine="480"/>
      </w:pPr>
      <w:r>
        <w:rPr>
          <w:noProof/>
        </w:rPr>
        <w:drawing>
          <wp:inline distT="0" distB="0" distL="114300" distR="114300">
            <wp:extent cx="5269230" cy="2530475"/>
            <wp:effectExtent l="0" t="0" r="7620" b="3175"/>
            <wp:docPr id="19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7"/>
                    <pic:cNvPicPr>
                      <a:picLocks noChangeAspect="1"/>
                    </pic:cNvPicPr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3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8D5" w:rsidRDefault="00FA28D5">
      <w:pPr>
        <w:pStyle w:val="a9"/>
        <w:spacing w:line="360" w:lineRule="auto"/>
        <w:ind w:firstLineChars="0" w:firstLine="480"/>
      </w:pPr>
    </w:p>
    <w:p w:rsidR="00FA28D5" w:rsidRDefault="007F43F9">
      <w:pPr>
        <w:pStyle w:val="a9"/>
        <w:spacing w:line="360" w:lineRule="auto"/>
        <w:ind w:firstLineChars="0" w:firstLine="480"/>
      </w:pPr>
      <w:r>
        <w:rPr>
          <w:rFonts w:hint="eastAsia"/>
        </w:rPr>
        <w:t>申请等号申请通过后，登记号一列将会颁发唯一登记号。</w:t>
      </w:r>
    </w:p>
    <w:p w:rsidR="00FA28D5" w:rsidRDefault="00FA28D5">
      <w:pPr>
        <w:spacing w:line="360" w:lineRule="auto"/>
        <w:jc w:val="center"/>
        <w:rPr>
          <w:sz w:val="24"/>
          <w:szCs w:val="24"/>
        </w:rPr>
      </w:pPr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墙材企业</w:t>
      </w:r>
      <w:r>
        <w:rPr>
          <w:sz w:val="24"/>
          <w:szCs w:val="24"/>
        </w:rPr>
        <w:t>的所有登记号可在</w:t>
      </w:r>
      <w:r>
        <w:rPr>
          <w:rFonts w:hint="eastAsia"/>
          <w:sz w:val="24"/>
          <w:szCs w:val="24"/>
        </w:rPr>
        <w:t>“进场</w:t>
      </w:r>
      <w:r>
        <w:rPr>
          <w:sz w:val="24"/>
          <w:szCs w:val="24"/>
        </w:rPr>
        <w:t>登记</w:t>
      </w:r>
      <w:r>
        <w:rPr>
          <w:rFonts w:hint="eastAsia"/>
          <w:sz w:val="24"/>
          <w:szCs w:val="24"/>
        </w:rPr>
        <w:t>”页面</w:t>
      </w:r>
      <w:r>
        <w:rPr>
          <w:sz w:val="24"/>
          <w:szCs w:val="24"/>
        </w:rPr>
        <w:t>中查询。</w:t>
      </w:r>
    </w:p>
    <w:p w:rsidR="00FA28D5" w:rsidRDefault="007F43F9">
      <w:pPr>
        <w:spacing w:line="360" w:lineRule="auto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5274310" cy="1697355"/>
            <wp:effectExtent l="0" t="0" r="2540" b="0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/>
                    <pic:cNvPicPr>
                      <a:picLocks noChangeAspect="1"/>
                    </pic:cNvPicPr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9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8D5" w:rsidRDefault="007F43F9">
      <w:pPr>
        <w:pStyle w:val="3"/>
        <w:ind w:firstLine="482"/>
      </w:pPr>
      <w:bookmarkStart w:id="14" w:name="_Toc10118433"/>
      <w:r>
        <w:rPr>
          <w:rFonts w:hint="eastAsia"/>
        </w:rPr>
        <w:t>在建报送</w:t>
      </w:r>
      <w:bookmarkEnd w:id="14"/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在建</w:t>
      </w:r>
      <w:r>
        <w:rPr>
          <w:sz w:val="24"/>
          <w:szCs w:val="24"/>
        </w:rPr>
        <w:t>报送</w:t>
      </w:r>
      <w:r>
        <w:rPr>
          <w:rFonts w:hint="eastAsia"/>
          <w:sz w:val="24"/>
          <w:szCs w:val="24"/>
        </w:rPr>
        <w:t>按</w:t>
      </w:r>
      <w:r>
        <w:rPr>
          <w:sz w:val="24"/>
          <w:szCs w:val="24"/>
        </w:rPr>
        <w:t>工程</w:t>
      </w:r>
      <w:r>
        <w:rPr>
          <w:rFonts w:hint="eastAsia"/>
          <w:sz w:val="24"/>
          <w:szCs w:val="24"/>
        </w:rPr>
        <w:t>实时</w:t>
      </w:r>
      <w:r>
        <w:rPr>
          <w:sz w:val="24"/>
          <w:szCs w:val="24"/>
        </w:rPr>
        <w:t>上报</w:t>
      </w:r>
      <w:r>
        <w:rPr>
          <w:rFonts w:hint="eastAsia"/>
          <w:sz w:val="24"/>
          <w:szCs w:val="24"/>
        </w:rPr>
        <w:t>，</w:t>
      </w:r>
      <w:r>
        <w:rPr>
          <w:sz w:val="24"/>
          <w:szCs w:val="24"/>
        </w:rPr>
        <w:t>其中可选择的工程必须是已经</w:t>
      </w:r>
      <w:r>
        <w:rPr>
          <w:rFonts w:hint="eastAsia"/>
          <w:sz w:val="24"/>
          <w:szCs w:val="24"/>
        </w:rPr>
        <w:t>取得</w:t>
      </w:r>
      <w:r>
        <w:rPr>
          <w:sz w:val="24"/>
          <w:szCs w:val="24"/>
        </w:rPr>
        <w:t>进场登记号的。</w:t>
      </w:r>
    </w:p>
    <w:p w:rsidR="00FA28D5" w:rsidRDefault="007F43F9">
      <w:pPr>
        <w:spacing w:line="360" w:lineRule="auto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274310" cy="2547620"/>
            <wp:effectExtent l="0" t="0" r="2540" b="508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/>
                    <pic:cNvPicPr>
                      <a:picLocks noChangeAspect="1"/>
                    </pic:cNvPicPr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点击“添加”</w:t>
      </w:r>
      <w:r>
        <w:rPr>
          <w:sz w:val="24"/>
          <w:szCs w:val="24"/>
        </w:rPr>
        <w:t>进行信息填报。</w:t>
      </w:r>
      <w:r>
        <w:rPr>
          <w:rFonts w:hint="eastAsia"/>
          <w:sz w:val="24"/>
          <w:szCs w:val="24"/>
        </w:rPr>
        <w:t>需要</w:t>
      </w:r>
      <w:r>
        <w:rPr>
          <w:sz w:val="24"/>
          <w:szCs w:val="24"/>
        </w:rPr>
        <w:t>选</w:t>
      </w:r>
      <w:r>
        <w:rPr>
          <w:rFonts w:hint="eastAsia"/>
          <w:sz w:val="24"/>
          <w:szCs w:val="24"/>
        </w:rPr>
        <w:t>择</w:t>
      </w:r>
      <w:r>
        <w:rPr>
          <w:sz w:val="24"/>
          <w:szCs w:val="24"/>
        </w:rPr>
        <w:t>项目名称、</w:t>
      </w:r>
      <w:r>
        <w:rPr>
          <w:rFonts w:hint="eastAsia"/>
          <w:sz w:val="24"/>
          <w:szCs w:val="24"/>
        </w:rPr>
        <w:t>产品类型以及</w:t>
      </w:r>
      <w:r>
        <w:rPr>
          <w:sz w:val="24"/>
          <w:szCs w:val="24"/>
        </w:rPr>
        <w:t>对应的</w:t>
      </w:r>
      <w:r>
        <w:rPr>
          <w:rFonts w:hint="eastAsia"/>
          <w:sz w:val="24"/>
          <w:szCs w:val="24"/>
        </w:rPr>
        <w:t>本次</w:t>
      </w:r>
      <w:r>
        <w:rPr>
          <w:sz w:val="24"/>
          <w:szCs w:val="24"/>
        </w:rPr>
        <w:t>供应量，如果供货结束，选择</w:t>
      </w:r>
      <w:r>
        <w:rPr>
          <w:rFonts w:hint="eastAsia"/>
          <w:sz w:val="24"/>
          <w:szCs w:val="24"/>
        </w:rPr>
        <w:t>“是”，</w:t>
      </w:r>
      <w:r>
        <w:rPr>
          <w:sz w:val="24"/>
          <w:szCs w:val="24"/>
        </w:rPr>
        <w:t>确定。</w:t>
      </w:r>
    </w:p>
    <w:p w:rsidR="00FA28D5" w:rsidRDefault="007F43F9">
      <w:pPr>
        <w:spacing w:line="360" w:lineRule="auto"/>
        <w:rPr>
          <w:sz w:val="24"/>
          <w:szCs w:val="24"/>
        </w:rPr>
      </w:pPr>
      <w:r>
        <w:rPr>
          <w:noProof/>
        </w:rPr>
        <w:drawing>
          <wp:inline distT="0" distB="0" distL="114300" distR="114300">
            <wp:extent cx="5269230" cy="2530475"/>
            <wp:effectExtent l="0" t="0" r="7620" b="3175"/>
            <wp:docPr id="20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8"/>
                    <pic:cNvPicPr>
                      <a:picLocks noChangeAspect="1"/>
                    </pic:cNvPicPr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3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8D5" w:rsidRDefault="007F43F9">
      <w:pPr>
        <w:pStyle w:val="a9"/>
        <w:spacing w:line="360" w:lineRule="auto"/>
        <w:ind w:firstLineChars="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添加</w:t>
      </w:r>
      <w:r>
        <w:rPr>
          <w:sz w:val="24"/>
          <w:szCs w:val="24"/>
        </w:rPr>
        <w:t>的</w:t>
      </w:r>
      <w:r>
        <w:rPr>
          <w:rFonts w:hint="eastAsia"/>
          <w:sz w:val="24"/>
          <w:szCs w:val="24"/>
        </w:rPr>
        <w:t>数据</w:t>
      </w:r>
      <w:r>
        <w:rPr>
          <w:sz w:val="24"/>
          <w:szCs w:val="24"/>
        </w:rPr>
        <w:t>点击上报，其后续状态会根据审核情况进行变化。</w:t>
      </w:r>
    </w:p>
    <w:p w:rsidR="00FA28D5" w:rsidRDefault="007F43F9">
      <w:pPr>
        <w:pStyle w:val="3"/>
        <w:ind w:firstLine="482"/>
      </w:pPr>
      <w:bookmarkStart w:id="15" w:name="_Toc10118434"/>
      <w:r>
        <w:rPr>
          <w:rFonts w:hint="eastAsia"/>
        </w:rPr>
        <w:lastRenderedPageBreak/>
        <w:t>信用评价</w:t>
      </w:r>
      <w:bookmarkEnd w:id="15"/>
    </w:p>
    <w:p w:rsidR="00FA28D5" w:rsidRDefault="007F43F9">
      <w:r>
        <w:rPr>
          <w:rFonts w:hint="eastAsia"/>
        </w:rPr>
        <w:t>点击</w:t>
      </w:r>
      <w:r>
        <w:rPr>
          <w:rFonts w:hint="eastAsia"/>
        </w:rPr>
        <w:t xml:space="preserve">  </w:t>
      </w:r>
      <w:r>
        <w:rPr>
          <w:rFonts w:hint="eastAsia"/>
        </w:rPr>
        <w:t>新型墙材</w:t>
      </w:r>
      <w:r>
        <w:rPr>
          <w:rFonts w:hint="eastAsia"/>
        </w:rPr>
        <w:t>=</w:t>
      </w:r>
      <w:r>
        <w:rPr>
          <w:rFonts w:hint="eastAsia"/>
        </w:rPr>
        <w:t>》信用评价</w:t>
      </w:r>
      <w:r>
        <w:rPr>
          <w:rFonts w:hint="eastAsia"/>
        </w:rPr>
        <w:t xml:space="preserve">  </w:t>
      </w:r>
      <w:r>
        <w:rPr>
          <w:rFonts w:hint="eastAsia"/>
        </w:rPr>
        <w:t>菜单，添加按钮，生成一条信用评价信息</w:t>
      </w:r>
    </w:p>
    <w:p w:rsidR="00FA28D5" w:rsidRDefault="007F43F9">
      <w:r>
        <w:rPr>
          <w:noProof/>
        </w:rPr>
        <w:drawing>
          <wp:inline distT="0" distB="0" distL="114300" distR="114300">
            <wp:extent cx="5269230" cy="2530475"/>
            <wp:effectExtent l="0" t="0" r="7620" b="3175"/>
            <wp:docPr id="33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28"/>
                    <pic:cNvPicPr>
                      <a:picLocks noChangeAspect="1"/>
                    </pic:cNvPicPr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3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8D5" w:rsidRDefault="007F43F9" w:rsidP="0055772C">
      <w:pPr>
        <w:pStyle w:val="a9"/>
        <w:spacing w:line="360" w:lineRule="auto"/>
        <w:ind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在生成的信用评价信息的“良好评分”列，点击添加，添加良好信用评价项目</w:t>
      </w:r>
    </w:p>
    <w:p w:rsidR="00FA28D5" w:rsidRDefault="007F43F9">
      <w:pPr>
        <w:pStyle w:val="a9"/>
        <w:spacing w:line="360" w:lineRule="auto"/>
        <w:ind w:firstLineChars="0" w:firstLine="480"/>
      </w:pPr>
      <w:r>
        <w:rPr>
          <w:noProof/>
        </w:rPr>
        <w:drawing>
          <wp:inline distT="0" distB="0" distL="114300" distR="114300">
            <wp:extent cx="5269230" cy="2530475"/>
            <wp:effectExtent l="0" t="0" r="7620" b="3175"/>
            <wp:docPr id="34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29"/>
                    <pic:cNvPicPr>
                      <a:picLocks noChangeAspect="1"/>
                    </pic:cNvPicPr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30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8D5" w:rsidRDefault="007F43F9">
      <w:pPr>
        <w:pStyle w:val="a9"/>
        <w:spacing w:line="360" w:lineRule="auto"/>
        <w:ind w:firstLineChars="0" w:firstLine="480"/>
      </w:pPr>
      <w:r>
        <w:rPr>
          <w:rFonts w:hint="eastAsia"/>
        </w:rPr>
        <w:t>保存后，点击上报。</w:t>
      </w:r>
    </w:p>
    <w:p w:rsidR="00FA28D5" w:rsidRDefault="00FA28D5">
      <w:pPr>
        <w:pStyle w:val="a9"/>
        <w:spacing w:line="360" w:lineRule="auto"/>
        <w:ind w:firstLineChars="0" w:firstLine="480"/>
      </w:pPr>
    </w:p>
    <w:p w:rsidR="00FA28D5" w:rsidRDefault="00FA28D5">
      <w:pPr>
        <w:pStyle w:val="a9"/>
        <w:spacing w:line="360" w:lineRule="auto"/>
        <w:ind w:firstLineChars="0" w:firstLine="480"/>
        <w:rPr>
          <w:sz w:val="24"/>
          <w:szCs w:val="24"/>
        </w:rPr>
      </w:pPr>
    </w:p>
    <w:p w:rsidR="00FA28D5" w:rsidRDefault="00FA28D5">
      <w:pPr>
        <w:pStyle w:val="a9"/>
        <w:spacing w:line="360" w:lineRule="auto"/>
        <w:ind w:firstLineChars="0" w:firstLine="480"/>
        <w:rPr>
          <w:sz w:val="24"/>
          <w:szCs w:val="24"/>
        </w:rPr>
      </w:pPr>
    </w:p>
    <w:sectPr w:rsidR="00FA28D5" w:rsidSect="00FA28D5"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7EB" w:rsidRDefault="002267EB" w:rsidP="00FA28D5">
      <w:r>
        <w:separator/>
      </w:r>
    </w:p>
  </w:endnote>
  <w:endnote w:type="continuationSeparator" w:id="0">
    <w:p w:rsidR="002267EB" w:rsidRDefault="002267EB" w:rsidP="00FA28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35210783"/>
      <w:docPartObj>
        <w:docPartGallery w:val="AutoText"/>
      </w:docPartObj>
    </w:sdtPr>
    <w:sdtContent>
      <w:p w:rsidR="00FA28D5" w:rsidRDefault="005A1625">
        <w:pPr>
          <w:pStyle w:val="a4"/>
          <w:jc w:val="right"/>
        </w:pPr>
        <w:r>
          <w:fldChar w:fldCharType="begin"/>
        </w:r>
        <w:r w:rsidR="007F43F9">
          <w:instrText>PAGE   \* MERGEFORMAT</w:instrText>
        </w:r>
        <w:r>
          <w:fldChar w:fldCharType="separate"/>
        </w:r>
        <w:r w:rsidR="00B960E1" w:rsidRPr="00B960E1">
          <w:rPr>
            <w:noProof/>
            <w:lang w:val="zh-CN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7EB" w:rsidRDefault="002267EB" w:rsidP="00FA28D5">
      <w:r>
        <w:separator/>
      </w:r>
    </w:p>
  </w:footnote>
  <w:footnote w:type="continuationSeparator" w:id="0">
    <w:p w:rsidR="002267EB" w:rsidRDefault="002267EB" w:rsidP="00FA28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B6436"/>
    <w:multiLevelType w:val="multilevel"/>
    <w:tmpl w:val="00EB6436"/>
    <w:lvl w:ilvl="0">
      <w:start w:val="1"/>
      <w:numFmt w:val="chineseCountingThousand"/>
      <w:pStyle w:val="1"/>
      <w:suff w:val="space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2"/>
      <w:isLgl/>
      <w:suff w:val="space"/>
      <w:lvlText w:val="%1.%2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pStyle w:val="3"/>
      <w:isLgl/>
      <w:suff w:val="space"/>
      <w:lvlText w:val="%1.%2.%3"/>
      <w:lvlJc w:val="left"/>
      <w:pPr>
        <w:ind w:left="0" w:firstLine="454"/>
      </w:pPr>
      <w:rPr>
        <w:rFonts w:hint="eastAsia"/>
      </w:rPr>
    </w:lvl>
    <w:lvl w:ilvl="3">
      <w:start w:val="1"/>
      <w:numFmt w:val="decimal"/>
      <w:isLgl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">
    <w:nsid w:val="37241562"/>
    <w:multiLevelType w:val="multilevel"/>
    <w:tmpl w:val="37241562"/>
    <w:lvl w:ilvl="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F3183A"/>
    <w:rsid w:val="00021377"/>
    <w:rsid w:val="0004723B"/>
    <w:rsid w:val="0006636F"/>
    <w:rsid w:val="000B2DF7"/>
    <w:rsid w:val="000E1405"/>
    <w:rsid w:val="000F723A"/>
    <w:rsid w:val="001056F2"/>
    <w:rsid w:val="00121124"/>
    <w:rsid w:val="00176459"/>
    <w:rsid w:val="00180819"/>
    <w:rsid w:val="001824F0"/>
    <w:rsid w:val="001917D0"/>
    <w:rsid w:val="001936E2"/>
    <w:rsid w:val="0019625F"/>
    <w:rsid w:val="001E3E73"/>
    <w:rsid w:val="001E5D14"/>
    <w:rsid w:val="001F2C73"/>
    <w:rsid w:val="0021594D"/>
    <w:rsid w:val="002267EB"/>
    <w:rsid w:val="002552B8"/>
    <w:rsid w:val="00262365"/>
    <w:rsid w:val="00282B7C"/>
    <w:rsid w:val="002979D6"/>
    <w:rsid w:val="002A5461"/>
    <w:rsid w:val="002D61B7"/>
    <w:rsid w:val="002D755E"/>
    <w:rsid w:val="00327E06"/>
    <w:rsid w:val="00341411"/>
    <w:rsid w:val="003B1984"/>
    <w:rsid w:val="0048521E"/>
    <w:rsid w:val="004D6EA6"/>
    <w:rsid w:val="0050613F"/>
    <w:rsid w:val="00512B4B"/>
    <w:rsid w:val="00525FFE"/>
    <w:rsid w:val="0055772C"/>
    <w:rsid w:val="005A1625"/>
    <w:rsid w:val="005C085A"/>
    <w:rsid w:val="005C6B0C"/>
    <w:rsid w:val="005D0A4D"/>
    <w:rsid w:val="005E0B9E"/>
    <w:rsid w:val="00623128"/>
    <w:rsid w:val="0062794F"/>
    <w:rsid w:val="0063695A"/>
    <w:rsid w:val="006772B3"/>
    <w:rsid w:val="006F3B4E"/>
    <w:rsid w:val="00710917"/>
    <w:rsid w:val="00723C16"/>
    <w:rsid w:val="00743332"/>
    <w:rsid w:val="0075083A"/>
    <w:rsid w:val="00755EB8"/>
    <w:rsid w:val="007D4037"/>
    <w:rsid w:val="007E5BCF"/>
    <w:rsid w:val="007E68C8"/>
    <w:rsid w:val="007F15A8"/>
    <w:rsid w:val="007F25C5"/>
    <w:rsid w:val="007F43F9"/>
    <w:rsid w:val="00830727"/>
    <w:rsid w:val="0083287B"/>
    <w:rsid w:val="00844BD4"/>
    <w:rsid w:val="0084723B"/>
    <w:rsid w:val="008557A7"/>
    <w:rsid w:val="0086052D"/>
    <w:rsid w:val="008A4311"/>
    <w:rsid w:val="008B0076"/>
    <w:rsid w:val="008C2226"/>
    <w:rsid w:val="009021D9"/>
    <w:rsid w:val="009411E0"/>
    <w:rsid w:val="0094141C"/>
    <w:rsid w:val="0096427C"/>
    <w:rsid w:val="009936BB"/>
    <w:rsid w:val="009D541F"/>
    <w:rsid w:val="00A0228F"/>
    <w:rsid w:val="00A1338D"/>
    <w:rsid w:val="00A80608"/>
    <w:rsid w:val="00AC69B7"/>
    <w:rsid w:val="00B37959"/>
    <w:rsid w:val="00B960E1"/>
    <w:rsid w:val="00BA6ECC"/>
    <w:rsid w:val="00BC52A4"/>
    <w:rsid w:val="00C35625"/>
    <w:rsid w:val="00CD2BAD"/>
    <w:rsid w:val="00CE6C5B"/>
    <w:rsid w:val="00CF12BA"/>
    <w:rsid w:val="00D0101F"/>
    <w:rsid w:val="00D01CCB"/>
    <w:rsid w:val="00D06139"/>
    <w:rsid w:val="00D32638"/>
    <w:rsid w:val="00D63933"/>
    <w:rsid w:val="00D74491"/>
    <w:rsid w:val="00D76A5A"/>
    <w:rsid w:val="00D9597E"/>
    <w:rsid w:val="00DB5C4E"/>
    <w:rsid w:val="00DE2819"/>
    <w:rsid w:val="00E05F92"/>
    <w:rsid w:val="00E56302"/>
    <w:rsid w:val="00EE362E"/>
    <w:rsid w:val="00EE7FEB"/>
    <w:rsid w:val="00F2487C"/>
    <w:rsid w:val="00F3183A"/>
    <w:rsid w:val="00F52E4E"/>
    <w:rsid w:val="00F90BEE"/>
    <w:rsid w:val="00FA28D5"/>
    <w:rsid w:val="00FE0448"/>
    <w:rsid w:val="020D06EF"/>
    <w:rsid w:val="0460130E"/>
    <w:rsid w:val="07237913"/>
    <w:rsid w:val="0C91664A"/>
    <w:rsid w:val="11AD7B55"/>
    <w:rsid w:val="12DA14D5"/>
    <w:rsid w:val="161559EF"/>
    <w:rsid w:val="17491CC7"/>
    <w:rsid w:val="18F96BCF"/>
    <w:rsid w:val="194529F5"/>
    <w:rsid w:val="1C7D65D5"/>
    <w:rsid w:val="1DA31160"/>
    <w:rsid w:val="23F254C5"/>
    <w:rsid w:val="2415766C"/>
    <w:rsid w:val="2AE10291"/>
    <w:rsid w:val="2BB545E8"/>
    <w:rsid w:val="2CC05104"/>
    <w:rsid w:val="2DFF10BA"/>
    <w:rsid w:val="313709AE"/>
    <w:rsid w:val="39FC5192"/>
    <w:rsid w:val="3AA673E8"/>
    <w:rsid w:val="3EA452E3"/>
    <w:rsid w:val="3F6A6E25"/>
    <w:rsid w:val="443F5503"/>
    <w:rsid w:val="44D33824"/>
    <w:rsid w:val="496B73DA"/>
    <w:rsid w:val="4A83291A"/>
    <w:rsid w:val="4B6B0572"/>
    <w:rsid w:val="4B835F9D"/>
    <w:rsid w:val="4BBB36A9"/>
    <w:rsid w:val="4C7B0C8C"/>
    <w:rsid w:val="4CF21CDF"/>
    <w:rsid w:val="4D041F46"/>
    <w:rsid w:val="500265E7"/>
    <w:rsid w:val="52A82AEC"/>
    <w:rsid w:val="54195423"/>
    <w:rsid w:val="54867E3D"/>
    <w:rsid w:val="54CF24FC"/>
    <w:rsid w:val="55FB54D9"/>
    <w:rsid w:val="56476221"/>
    <w:rsid w:val="59E93836"/>
    <w:rsid w:val="5F2259C0"/>
    <w:rsid w:val="6956558C"/>
    <w:rsid w:val="70074F1D"/>
    <w:rsid w:val="71197DF8"/>
    <w:rsid w:val="71EF3779"/>
    <w:rsid w:val="751B00D9"/>
    <w:rsid w:val="7ABD2218"/>
    <w:rsid w:val="7B23577E"/>
    <w:rsid w:val="7C6B6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/>
    <w:lsdException w:name="toc 2" w:semiHidden="0" w:uiPriority="39"/>
    <w:lsdException w:name="toc 3" w:semiHidden="0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8D5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FA28D5"/>
    <w:pPr>
      <w:keepNext/>
      <w:keepLines/>
      <w:pageBreakBefore/>
      <w:numPr>
        <w:numId w:val="1"/>
      </w:numPr>
      <w:spacing w:beforeLines="50" w:afterLines="50"/>
      <w:outlineLvl w:val="0"/>
    </w:pPr>
    <w:rPr>
      <w:bCs/>
      <w:kern w:val="44"/>
      <w:sz w:val="28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FA28D5"/>
    <w:pPr>
      <w:keepNext/>
      <w:keepLines/>
      <w:numPr>
        <w:ilvl w:val="1"/>
        <w:numId w:val="1"/>
      </w:numPr>
      <w:spacing w:beforeLines="50" w:afterLines="50" w:line="360" w:lineRule="auto"/>
      <w:outlineLvl w:val="1"/>
    </w:pPr>
    <w:rPr>
      <w:rFonts w:asciiTheme="majorHAnsi" w:eastAsiaTheme="majorEastAsia" w:hAnsiTheme="majorHAnsi" w:cstheme="majorBidi"/>
      <w:bCs/>
      <w:sz w:val="24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FA28D5"/>
    <w:pPr>
      <w:keepNext/>
      <w:keepLines/>
      <w:numPr>
        <w:ilvl w:val="2"/>
        <w:numId w:val="1"/>
      </w:numPr>
      <w:spacing w:line="360" w:lineRule="auto"/>
      <w:outlineLvl w:val="2"/>
    </w:pPr>
    <w:rPr>
      <w:bCs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toc 3"/>
    <w:basedOn w:val="a"/>
    <w:next w:val="a"/>
    <w:uiPriority w:val="39"/>
    <w:unhideWhenUsed/>
    <w:rsid w:val="00FA28D5"/>
    <w:pPr>
      <w:ind w:leftChars="400" w:left="840"/>
    </w:pPr>
  </w:style>
  <w:style w:type="paragraph" w:styleId="a3">
    <w:name w:val="Balloon Text"/>
    <w:basedOn w:val="a"/>
    <w:link w:val="Char"/>
    <w:uiPriority w:val="99"/>
    <w:semiHidden/>
    <w:unhideWhenUsed/>
    <w:rsid w:val="00FA28D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A28D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FA28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unhideWhenUsed/>
    <w:rsid w:val="00FA28D5"/>
  </w:style>
  <w:style w:type="paragraph" w:styleId="20">
    <w:name w:val="toc 2"/>
    <w:basedOn w:val="a"/>
    <w:next w:val="a"/>
    <w:uiPriority w:val="39"/>
    <w:unhideWhenUsed/>
    <w:rsid w:val="00FA28D5"/>
    <w:pPr>
      <w:ind w:leftChars="200" w:left="420"/>
    </w:pPr>
  </w:style>
  <w:style w:type="table" w:styleId="a6">
    <w:name w:val="Table Grid"/>
    <w:basedOn w:val="a1"/>
    <w:uiPriority w:val="39"/>
    <w:rsid w:val="00FA28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FollowedHyperlink"/>
    <w:basedOn w:val="a0"/>
    <w:uiPriority w:val="99"/>
    <w:semiHidden/>
    <w:unhideWhenUsed/>
    <w:rsid w:val="00FA28D5"/>
    <w:rPr>
      <w:color w:val="954F72" w:themeColor="followedHyperlink"/>
      <w:u w:val="single"/>
    </w:rPr>
  </w:style>
  <w:style w:type="character" w:styleId="a8">
    <w:name w:val="Hyperlink"/>
    <w:basedOn w:val="a0"/>
    <w:uiPriority w:val="99"/>
    <w:unhideWhenUsed/>
    <w:rsid w:val="00FA28D5"/>
    <w:rPr>
      <w:color w:val="0563C1" w:themeColor="hyperlink"/>
      <w:u w:val="single"/>
    </w:rPr>
  </w:style>
  <w:style w:type="paragraph" w:styleId="a9">
    <w:name w:val="List Paragraph"/>
    <w:basedOn w:val="a"/>
    <w:uiPriority w:val="34"/>
    <w:qFormat/>
    <w:rsid w:val="00FA28D5"/>
    <w:pPr>
      <w:ind w:firstLineChars="200" w:firstLine="420"/>
    </w:pPr>
  </w:style>
  <w:style w:type="character" w:customStyle="1" w:styleId="1Char">
    <w:name w:val="标题 1 Char"/>
    <w:basedOn w:val="a0"/>
    <w:link w:val="1"/>
    <w:uiPriority w:val="9"/>
    <w:rsid w:val="00FA28D5"/>
    <w:rPr>
      <w:bCs/>
      <w:kern w:val="44"/>
      <w:sz w:val="28"/>
      <w:szCs w:val="44"/>
    </w:rPr>
  </w:style>
  <w:style w:type="paragraph" w:customStyle="1" w:styleId="TOC1">
    <w:name w:val="TOC 标题1"/>
    <w:basedOn w:val="1"/>
    <w:next w:val="a"/>
    <w:uiPriority w:val="39"/>
    <w:unhideWhenUsed/>
    <w:qFormat/>
    <w:rsid w:val="00FA28D5"/>
    <w:pPr>
      <w:widowControl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/>
      <w:bCs w:val="0"/>
      <w:color w:val="2E74B5" w:themeColor="accent1" w:themeShade="BF"/>
      <w:kern w:val="0"/>
      <w:sz w:val="32"/>
      <w:szCs w:val="32"/>
    </w:rPr>
  </w:style>
  <w:style w:type="character" w:customStyle="1" w:styleId="2Char">
    <w:name w:val="标题 2 Char"/>
    <w:basedOn w:val="a0"/>
    <w:link w:val="2"/>
    <w:uiPriority w:val="9"/>
    <w:rsid w:val="00FA28D5"/>
    <w:rPr>
      <w:rFonts w:asciiTheme="majorHAnsi" w:eastAsiaTheme="majorEastAsia" w:hAnsiTheme="majorHAnsi" w:cstheme="majorBidi"/>
      <w:bCs/>
      <w:sz w:val="24"/>
      <w:szCs w:val="32"/>
    </w:rPr>
  </w:style>
  <w:style w:type="character" w:customStyle="1" w:styleId="3Char">
    <w:name w:val="标题 3 Char"/>
    <w:basedOn w:val="a0"/>
    <w:link w:val="3"/>
    <w:uiPriority w:val="9"/>
    <w:rsid w:val="00FA28D5"/>
    <w:rPr>
      <w:bCs/>
      <w:sz w:val="24"/>
      <w:szCs w:val="32"/>
    </w:rPr>
  </w:style>
  <w:style w:type="character" w:customStyle="1" w:styleId="Char1">
    <w:name w:val="页眉 Char"/>
    <w:basedOn w:val="a0"/>
    <w:link w:val="a5"/>
    <w:uiPriority w:val="99"/>
    <w:rsid w:val="00FA28D5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A28D5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FA28D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image" Target="media/image28.png"/><Relationship Id="rId3" Type="http://schemas.openxmlformats.org/officeDocument/2006/relationships/numbering" Target="numbering.xml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5" Type="http://schemas.openxmlformats.org/officeDocument/2006/relationships/settings" Target="settings.xml"/><Relationship Id="rId15" Type="http://schemas.openxmlformats.org/officeDocument/2006/relationships/hyperlink" Target="http://175.6.46.143/public/" TargetMode="External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10" Type="http://schemas.openxmlformats.org/officeDocument/2006/relationships/hyperlink" Target="http://175.6.46.143/" TargetMode="Externa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image" Target="media/image4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6170E7C-D5F5-4FC1-9358-0511DBD72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15</Pages>
  <Words>510</Words>
  <Characters>2907</Characters>
  <Application>Microsoft Office Word</Application>
  <DocSecurity>0</DocSecurity>
  <Lines>24</Lines>
  <Paragraphs>6</Paragraphs>
  <ScaleCrop>false</ScaleCrop>
  <Company>china</Company>
  <LinksUpToDate>false</LinksUpToDate>
  <CharactersWithSpaces>3411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dragon</dc:creator>
  <cp:lastModifiedBy>Administrator</cp:lastModifiedBy>
  <cp:revision>4</cp:revision>
  <dcterms:created xsi:type="dcterms:W3CDTF">2019-05-30T06:16:00Z</dcterms:created>
  <dcterms:modified xsi:type="dcterms:W3CDTF">2019-05-30T06:20:00Z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2052-11.1.0.8661</vt:lpwstr>
  </property>
</Properties>
</file>