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D9" w:rsidRPr="00AD48C1" w:rsidRDefault="00D146FA" w:rsidP="004A10D9">
      <w:pPr>
        <w:rPr>
          <w:b/>
          <w:color w:val="000000" w:themeColor="text1"/>
          <w:sz w:val="28"/>
        </w:rPr>
      </w:pPr>
      <w:r w:rsidRPr="00AD48C1">
        <w:rPr>
          <w:rFonts w:hint="eastAsia"/>
          <w:b/>
          <w:color w:val="000000" w:themeColor="text1"/>
          <w:sz w:val="28"/>
        </w:rPr>
        <w:t>附件</w:t>
      </w:r>
      <w:r w:rsidR="0059607D" w:rsidRPr="00AD48C1">
        <w:rPr>
          <w:rFonts w:hint="eastAsia"/>
          <w:b/>
          <w:color w:val="000000" w:themeColor="text1"/>
          <w:sz w:val="28"/>
        </w:rPr>
        <w:t>1</w:t>
      </w:r>
    </w:p>
    <w:p w:rsidR="00B63B76" w:rsidRPr="00AD48C1" w:rsidRDefault="00B63B76" w:rsidP="004A10D9">
      <w:pPr>
        <w:rPr>
          <w:b/>
          <w:color w:val="000000" w:themeColor="text1"/>
          <w:sz w:val="28"/>
        </w:rPr>
      </w:pPr>
    </w:p>
    <w:p w:rsidR="004A10D9" w:rsidRPr="00AD48C1" w:rsidRDefault="004A10D9" w:rsidP="004A10D9">
      <w:pPr>
        <w:jc w:val="center"/>
        <w:rPr>
          <w:rFonts w:eastAsia="黑体"/>
          <w:b/>
          <w:color w:val="000000" w:themeColor="text1"/>
          <w:w w:val="80"/>
          <w:sz w:val="72"/>
        </w:rPr>
      </w:pPr>
    </w:p>
    <w:p w:rsidR="00164B88" w:rsidRPr="00AD48C1" w:rsidRDefault="00164B88" w:rsidP="004A10D9">
      <w:pPr>
        <w:jc w:val="center"/>
        <w:rPr>
          <w:rFonts w:eastAsia="黑体"/>
          <w:b/>
          <w:color w:val="000000" w:themeColor="text1"/>
          <w:w w:val="80"/>
          <w:sz w:val="72"/>
        </w:rPr>
      </w:pPr>
    </w:p>
    <w:p w:rsidR="004A10D9" w:rsidRPr="00AD48C1" w:rsidRDefault="004A10D9" w:rsidP="004A10D9">
      <w:pPr>
        <w:jc w:val="center"/>
        <w:rPr>
          <w:rFonts w:ascii="宋体" w:hAnsi="宋体"/>
          <w:b/>
          <w:color w:val="000000" w:themeColor="text1"/>
          <w:spacing w:val="32"/>
          <w:w w:val="80"/>
          <w:sz w:val="52"/>
          <w:szCs w:val="52"/>
        </w:rPr>
      </w:pPr>
      <w:r w:rsidRPr="00AD48C1">
        <w:rPr>
          <w:rFonts w:ascii="宋体" w:hAnsi="宋体" w:hint="eastAsia"/>
          <w:b/>
          <w:color w:val="000000" w:themeColor="text1"/>
          <w:spacing w:val="32"/>
          <w:w w:val="80"/>
          <w:sz w:val="52"/>
          <w:szCs w:val="52"/>
        </w:rPr>
        <w:t>民用建筑</w:t>
      </w:r>
      <w:r w:rsidR="002B2E98">
        <w:rPr>
          <w:rFonts w:ascii="宋体" w:hAnsi="宋体" w:hint="eastAsia"/>
          <w:b/>
          <w:color w:val="000000" w:themeColor="text1"/>
          <w:spacing w:val="32"/>
          <w:w w:val="80"/>
          <w:sz w:val="52"/>
          <w:szCs w:val="52"/>
        </w:rPr>
        <w:t>能耗</w:t>
      </w:r>
      <w:r w:rsidR="00B20704" w:rsidRPr="00AD48C1">
        <w:rPr>
          <w:rFonts w:ascii="宋体" w:hAnsi="宋体" w:hint="eastAsia"/>
          <w:b/>
          <w:color w:val="000000" w:themeColor="text1"/>
          <w:spacing w:val="32"/>
          <w:w w:val="80"/>
          <w:sz w:val="52"/>
          <w:szCs w:val="52"/>
        </w:rPr>
        <w:t>统计报表制度</w:t>
      </w:r>
    </w:p>
    <w:p w:rsidR="002E5F3B" w:rsidRPr="00AD48C1" w:rsidRDefault="002E5F3B" w:rsidP="004A10D9">
      <w:pPr>
        <w:jc w:val="center"/>
        <w:rPr>
          <w:rFonts w:ascii="楷体_GB2312" w:eastAsia="楷体_GB2312"/>
          <w:b/>
          <w:bCs/>
          <w:color w:val="000000" w:themeColor="text1"/>
          <w:w w:val="80"/>
          <w:sz w:val="36"/>
        </w:rPr>
      </w:pPr>
    </w:p>
    <w:p w:rsidR="004A10D9" w:rsidRPr="00AD48C1" w:rsidRDefault="004A10D9" w:rsidP="004A10D9">
      <w:pPr>
        <w:rPr>
          <w:rFonts w:ascii="楷体_GB2312" w:eastAsia="楷体_GB2312"/>
          <w:b/>
          <w:bCs/>
          <w:color w:val="000000" w:themeColor="text1"/>
          <w:sz w:val="36"/>
        </w:rPr>
      </w:pPr>
    </w:p>
    <w:p w:rsidR="004A10D9" w:rsidRPr="00AD48C1" w:rsidRDefault="004A10D9" w:rsidP="004A10D9">
      <w:pPr>
        <w:rPr>
          <w:rFonts w:ascii="楷体_GB2312" w:eastAsia="楷体_GB2312"/>
          <w:b/>
          <w:bCs/>
          <w:color w:val="000000" w:themeColor="text1"/>
          <w:sz w:val="36"/>
        </w:rPr>
      </w:pPr>
    </w:p>
    <w:p w:rsidR="002E5F3B" w:rsidRPr="00AD48C1" w:rsidRDefault="002E5F3B" w:rsidP="004A10D9">
      <w:pPr>
        <w:rPr>
          <w:rFonts w:ascii="楷体_GB2312" w:eastAsia="楷体_GB2312"/>
          <w:b/>
          <w:bCs/>
          <w:color w:val="000000" w:themeColor="text1"/>
          <w:sz w:val="36"/>
        </w:rPr>
      </w:pPr>
    </w:p>
    <w:p w:rsidR="00164B88" w:rsidRPr="00AD48C1" w:rsidRDefault="00164B88" w:rsidP="004A10D9">
      <w:pPr>
        <w:rPr>
          <w:rFonts w:ascii="楷体_GB2312" w:eastAsia="楷体_GB2312"/>
          <w:b/>
          <w:bCs/>
          <w:color w:val="000000" w:themeColor="text1"/>
          <w:sz w:val="36"/>
        </w:rPr>
      </w:pPr>
    </w:p>
    <w:p w:rsidR="00164B88" w:rsidRPr="00AD48C1" w:rsidRDefault="00164B88" w:rsidP="004A10D9">
      <w:pPr>
        <w:rPr>
          <w:rFonts w:ascii="楷体_GB2312" w:eastAsia="楷体_GB2312"/>
          <w:b/>
          <w:bCs/>
          <w:color w:val="000000" w:themeColor="text1"/>
          <w:sz w:val="36"/>
        </w:rPr>
      </w:pPr>
    </w:p>
    <w:p w:rsidR="002E5F3B" w:rsidRPr="00AD48C1" w:rsidRDefault="002E5F3B" w:rsidP="004A10D9">
      <w:pPr>
        <w:rPr>
          <w:rFonts w:ascii="楷体_GB2312" w:eastAsia="楷体_GB2312"/>
          <w:b/>
          <w:bCs/>
          <w:color w:val="000000" w:themeColor="text1"/>
          <w:sz w:val="36"/>
        </w:rPr>
      </w:pPr>
    </w:p>
    <w:p w:rsidR="002E5F3B" w:rsidRPr="00AD48C1" w:rsidRDefault="002E5F3B" w:rsidP="004A10D9">
      <w:pPr>
        <w:rPr>
          <w:rFonts w:ascii="楷体_GB2312" w:eastAsia="楷体_GB2312"/>
          <w:b/>
          <w:bCs/>
          <w:color w:val="000000" w:themeColor="text1"/>
          <w:sz w:val="36"/>
        </w:rPr>
      </w:pPr>
    </w:p>
    <w:p w:rsidR="002E5F3B" w:rsidRPr="00AD48C1" w:rsidRDefault="002E5F3B" w:rsidP="004A10D9">
      <w:pPr>
        <w:rPr>
          <w:rFonts w:ascii="楷体_GB2312" w:eastAsia="楷体_GB2312"/>
          <w:b/>
          <w:bCs/>
          <w:color w:val="000000" w:themeColor="text1"/>
          <w:sz w:val="36"/>
        </w:rPr>
      </w:pPr>
    </w:p>
    <w:p w:rsidR="002E5F3B" w:rsidRPr="00AD48C1" w:rsidRDefault="002E5F3B" w:rsidP="004A10D9">
      <w:pPr>
        <w:rPr>
          <w:rFonts w:ascii="楷体_GB2312" w:eastAsia="楷体_GB2312"/>
          <w:b/>
          <w:bCs/>
          <w:color w:val="000000" w:themeColor="text1"/>
          <w:sz w:val="36"/>
        </w:rPr>
      </w:pPr>
    </w:p>
    <w:p w:rsidR="004A10D9" w:rsidRPr="00AD48C1" w:rsidRDefault="004A10D9" w:rsidP="004A10D9">
      <w:pPr>
        <w:rPr>
          <w:rFonts w:ascii="楷体_GB2312" w:eastAsia="楷体_GB2312"/>
          <w:b/>
          <w:bCs/>
          <w:color w:val="000000" w:themeColor="text1"/>
          <w:sz w:val="36"/>
        </w:rPr>
      </w:pPr>
    </w:p>
    <w:p w:rsidR="004A10D9" w:rsidRPr="00AD48C1" w:rsidRDefault="004A10D9" w:rsidP="004A10D9">
      <w:pPr>
        <w:jc w:val="center"/>
        <w:rPr>
          <w:rFonts w:ascii="宋体" w:hAnsi="宋体"/>
          <w:bCs/>
          <w:color w:val="000000" w:themeColor="text1"/>
          <w:spacing w:val="12"/>
          <w:w w:val="80"/>
          <w:sz w:val="32"/>
          <w:szCs w:val="32"/>
        </w:rPr>
      </w:pPr>
      <w:r w:rsidRPr="00AD48C1">
        <w:rPr>
          <w:rFonts w:ascii="宋体" w:hAnsi="宋体" w:hint="eastAsia"/>
          <w:bCs/>
          <w:color w:val="000000" w:themeColor="text1"/>
          <w:spacing w:val="12"/>
          <w:w w:val="80"/>
          <w:sz w:val="32"/>
          <w:szCs w:val="32"/>
        </w:rPr>
        <w:t>中华人民共和国</w:t>
      </w:r>
      <w:r w:rsidR="00FA31FC" w:rsidRPr="00AD48C1">
        <w:rPr>
          <w:rFonts w:ascii="宋体" w:hAnsi="宋体" w:hint="eastAsia"/>
          <w:bCs/>
          <w:color w:val="000000" w:themeColor="text1"/>
          <w:spacing w:val="12"/>
          <w:w w:val="80"/>
          <w:sz w:val="32"/>
          <w:szCs w:val="32"/>
        </w:rPr>
        <w:t>住房和城乡</w:t>
      </w:r>
      <w:r w:rsidR="00473452" w:rsidRPr="00AD48C1">
        <w:rPr>
          <w:rFonts w:ascii="宋体" w:hAnsi="宋体" w:hint="eastAsia"/>
          <w:bCs/>
          <w:color w:val="000000" w:themeColor="text1"/>
          <w:spacing w:val="12"/>
          <w:w w:val="80"/>
          <w:sz w:val="32"/>
          <w:szCs w:val="32"/>
        </w:rPr>
        <w:t>建设部</w:t>
      </w:r>
      <w:r w:rsidR="00164B88" w:rsidRPr="00AD48C1">
        <w:rPr>
          <w:rFonts w:ascii="宋体" w:hAnsi="宋体" w:hint="eastAsia"/>
          <w:bCs/>
          <w:color w:val="000000" w:themeColor="text1"/>
          <w:spacing w:val="12"/>
          <w:w w:val="80"/>
          <w:sz w:val="32"/>
          <w:szCs w:val="32"/>
        </w:rPr>
        <w:t>制定</w:t>
      </w:r>
    </w:p>
    <w:p w:rsidR="006B7523" w:rsidRPr="00AD48C1" w:rsidRDefault="009E590F" w:rsidP="004A10D9">
      <w:pPr>
        <w:jc w:val="center"/>
        <w:rPr>
          <w:rFonts w:ascii="宋体" w:hAnsi="宋体"/>
          <w:bCs/>
          <w:color w:val="000000" w:themeColor="text1"/>
          <w:spacing w:val="12"/>
          <w:w w:val="80"/>
          <w:sz w:val="32"/>
          <w:szCs w:val="32"/>
        </w:rPr>
        <w:sectPr w:rsidR="006B7523" w:rsidRPr="00AD48C1" w:rsidSect="007B64E4">
          <w:footerReference w:type="even" r:id="rId8"/>
          <w:footerReference w:type="default" r:id="rId9"/>
          <w:pgSz w:w="11906" w:h="16838"/>
          <w:pgMar w:top="1440" w:right="1800" w:bottom="1440" w:left="1800" w:header="851" w:footer="992" w:gutter="0"/>
          <w:pgNumType w:start="1"/>
          <w:cols w:space="425"/>
          <w:docGrid w:type="lines" w:linePitch="312"/>
        </w:sectPr>
      </w:pPr>
      <w:r w:rsidRPr="00AD48C1">
        <w:rPr>
          <w:rFonts w:ascii="宋体" w:hAnsi="宋体"/>
          <w:bCs/>
          <w:color w:val="000000" w:themeColor="text1"/>
          <w:spacing w:val="12"/>
          <w:w w:val="80"/>
          <w:sz w:val="32"/>
          <w:szCs w:val="32"/>
        </w:rPr>
        <w:t>20</w:t>
      </w:r>
      <w:r w:rsidRPr="00AD48C1">
        <w:rPr>
          <w:rFonts w:ascii="宋体" w:hAnsi="宋体" w:hint="eastAsia"/>
          <w:bCs/>
          <w:color w:val="000000" w:themeColor="text1"/>
          <w:spacing w:val="12"/>
          <w:w w:val="80"/>
          <w:sz w:val="32"/>
          <w:szCs w:val="32"/>
        </w:rPr>
        <w:t>1</w:t>
      </w:r>
      <w:r w:rsidR="00E31403" w:rsidRPr="00AD48C1">
        <w:rPr>
          <w:rFonts w:ascii="宋体" w:hAnsi="宋体"/>
          <w:bCs/>
          <w:color w:val="000000" w:themeColor="text1"/>
          <w:spacing w:val="12"/>
          <w:w w:val="80"/>
          <w:sz w:val="32"/>
          <w:szCs w:val="32"/>
        </w:rPr>
        <w:t>5</w:t>
      </w:r>
      <w:r w:rsidR="003406B6" w:rsidRPr="00AD48C1">
        <w:rPr>
          <w:rFonts w:ascii="宋体" w:hAnsi="宋体" w:hint="eastAsia"/>
          <w:bCs/>
          <w:color w:val="000000" w:themeColor="text1"/>
          <w:spacing w:val="12"/>
          <w:w w:val="80"/>
          <w:sz w:val="32"/>
          <w:szCs w:val="32"/>
        </w:rPr>
        <w:t>年</w:t>
      </w:r>
      <w:r w:rsidR="002A4202">
        <w:rPr>
          <w:rFonts w:ascii="宋体" w:hAnsi="宋体"/>
          <w:bCs/>
          <w:color w:val="000000" w:themeColor="text1"/>
          <w:spacing w:val="12"/>
          <w:w w:val="80"/>
          <w:sz w:val="32"/>
          <w:szCs w:val="32"/>
        </w:rPr>
        <w:t xml:space="preserve">   </w:t>
      </w:r>
      <w:r w:rsidR="004A10D9" w:rsidRPr="00AD48C1">
        <w:rPr>
          <w:rFonts w:ascii="宋体" w:hAnsi="宋体" w:hint="eastAsia"/>
          <w:bCs/>
          <w:color w:val="000000" w:themeColor="text1"/>
          <w:spacing w:val="12"/>
          <w:w w:val="80"/>
          <w:sz w:val="32"/>
          <w:szCs w:val="32"/>
        </w:rPr>
        <w:t>月</w:t>
      </w:r>
    </w:p>
    <w:p w:rsidR="00B63B76" w:rsidRPr="00AD48C1" w:rsidRDefault="000B61FD" w:rsidP="00B63B76">
      <w:pPr>
        <w:ind w:right="-38"/>
        <w:jc w:val="center"/>
        <w:rPr>
          <w:rFonts w:ascii="宋体" w:hAnsi="宋体"/>
          <w:b/>
          <w:color w:val="000000" w:themeColor="text1"/>
          <w:sz w:val="32"/>
          <w:szCs w:val="32"/>
        </w:rPr>
      </w:pPr>
      <w:r w:rsidRPr="00AD48C1">
        <w:rPr>
          <w:rFonts w:ascii="宋体" w:hAnsi="宋体" w:hint="eastAsia"/>
          <w:b/>
          <w:color w:val="000000" w:themeColor="text1"/>
          <w:sz w:val="32"/>
          <w:szCs w:val="32"/>
        </w:rPr>
        <w:lastRenderedPageBreak/>
        <w:t>本制度</w:t>
      </w:r>
      <w:r w:rsidR="00B63B76" w:rsidRPr="00AD48C1">
        <w:rPr>
          <w:rFonts w:ascii="宋体" w:hAnsi="宋体" w:hint="eastAsia"/>
          <w:b/>
          <w:color w:val="000000" w:themeColor="text1"/>
          <w:sz w:val="32"/>
          <w:szCs w:val="32"/>
        </w:rPr>
        <w:t>根据《中华人民共和国统计法》的有关规定制定</w:t>
      </w: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164B88">
      <w:pPr>
        <w:pStyle w:val="3"/>
        <w:pBdr>
          <w:between w:val="single" w:sz="4" w:space="1" w:color="FFFFFF"/>
        </w:pBdr>
        <w:spacing w:line="500" w:lineRule="exact"/>
        <w:ind w:leftChars="0" w:left="0" w:right="72" w:firstLineChars="200" w:firstLine="510"/>
        <w:rPr>
          <w:rFonts w:ascii="仿宋_GB2312" w:eastAsia="仿宋_GB2312"/>
          <w:color w:val="000000" w:themeColor="text1"/>
          <w:w w:val="80"/>
          <w:sz w:val="32"/>
          <w:szCs w:val="32"/>
        </w:rPr>
      </w:pPr>
      <w:r w:rsidRPr="00AD48C1">
        <w:rPr>
          <w:rFonts w:ascii="仿宋_GB2312" w:eastAsia="仿宋_GB2312" w:hint="eastAsia"/>
          <w:color w:val="000000" w:themeColor="text1"/>
          <w:w w:val="80"/>
          <w:sz w:val="32"/>
          <w:szCs w:val="32"/>
        </w:rPr>
        <w:t>《中华人民共和国统计法》第七条规定：</w:t>
      </w:r>
      <w:r w:rsidRPr="00AD48C1">
        <w:rPr>
          <w:rFonts w:ascii="仿宋_GB2312" w:eastAsia="仿宋_GB2312"/>
          <w:color w:val="000000" w:themeColor="text1"/>
          <w:w w:val="80"/>
          <w:sz w:val="32"/>
          <w:szCs w:val="32"/>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B63B76" w:rsidRPr="00AD48C1" w:rsidRDefault="00B63B76" w:rsidP="00164B88">
      <w:pPr>
        <w:pStyle w:val="3"/>
        <w:pBdr>
          <w:between w:val="single" w:sz="4" w:space="1" w:color="FFFFFF"/>
        </w:pBdr>
        <w:spacing w:line="500" w:lineRule="exact"/>
        <w:ind w:leftChars="0" w:left="0" w:right="72" w:firstLineChars="200" w:firstLine="510"/>
        <w:rPr>
          <w:rFonts w:ascii="仿宋_GB2312" w:eastAsia="仿宋_GB2312"/>
          <w:color w:val="000000" w:themeColor="text1"/>
          <w:w w:val="80"/>
          <w:sz w:val="32"/>
          <w:szCs w:val="32"/>
        </w:rPr>
      </w:pPr>
      <w:r w:rsidRPr="00AD48C1">
        <w:rPr>
          <w:rFonts w:ascii="仿宋_GB2312" w:eastAsia="仿宋_GB2312" w:hint="eastAsia"/>
          <w:color w:val="000000" w:themeColor="text1"/>
          <w:w w:val="80"/>
          <w:sz w:val="32"/>
          <w:szCs w:val="32"/>
        </w:rPr>
        <w:t>《中华人民共和国统计法》第九条规定：</w:t>
      </w:r>
      <w:r w:rsidRPr="00AD48C1">
        <w:rPr>
          <w:rFonts w:ascii="仿宋_GB2312" w:eastAsia="仿宋_GB2312"/>
          <w:color w:val="000000" w:themeColor="text1"/>
          <w:w w:val="80"/>
          <w:sz w:val="32"/>
          <w:szCs w:val="32"/>
        </w:rPr>
        <w:t>统计机构和统计人员对在统计工作中知悉的国家秘密、商业秘密和个人信息，应当予以保密。</w:t>
      </w:r>
    </w:p>
    <w:p w:rsidR="00B63B76" w:rsidRPr="00AD48C1" w:rsidRDefault="00B63B76" w:rsidP="00164B88">
      <w:pPr>
        <w:pStyle w:val="3"/>
        <w:pBdr>
          <w:between w:val="single" w:sz="4" w:space="1" w:color="FFFFFF"/>
        </w:pBdr>
        <w:spacing w:line="500" w:lineRule="exact"/>
        <w:ind w:leftChars="0" w:left="0" w:right="72" w:firstLineChars="200" w:firstLine="510"/>
        <w:rPr>
          <w:rFonts w:ascii="仿宋_GB2312" w:eastAsia="仿宋_GB2312"/>
          <w:color w:val="000000" w:themeColor="text1"/>
          <w:w w:val="80"/>
          <w:sz w:val="32"/>
          <w:szCs w:val="32"/>
        </w:rPr>
      </w:pPr>
    </w:p>
    <w:p w:rsidR="00B63B76" w:rsidRPr="00AD48C1" w:rsidRDefault="00B63B76" w:rsidP="00164B88">
      <w:pPr>
        <w:pStyle w:val="3"/>
        <w:pBdr>
          <w:between w:val="single" w:sz="4" w:space="1" w:color="FFFFFF"/>
        </w:pBdr>
        <w:spacing w:line="500" w:lineRule="exact"/>
        <w:ind w:leftChars="0" w:left="0" w:right="72" w:firstLineChars="200" w:firstLine="510"/>
        <w:rPr>
          <w:rFonts w:ascii="仿宋_GB2312" w:eastAsia="仿宋_GB2312"/>
          <w:color w:val="000000" w:themeColor="text1"/>
          <w:w w:val="80"/>
          <w:sz w:val="32"/>
          <w:szCs w:val="32"/>
        </w:rPr>
      </w:pP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601D03">
      <w:pPr>
        <w:ind w:right="-38"/>
        <w:jc w:val="center"/>
        <w:rPr>
          <w:rFonts w:ascii="黑体" w:eastAsia="黑体"/>
          <w:color w:val="000000" w:themeColor="text1"/>
          <w:sz w:val="36"/>
          <w:szCs w:val="36"/>
        </w:rPr>
      </w:pPr>
    </w:p>
    <w:p w:rsidR="00B63B76" w:rsidRPr="00AD48C1" w:rsidRDefault="00B63B76" w:rsidP="00601D03">
      <w:pPr>
        <w:ind w:right="-38"/>
        <w:jc w:val="center"/>
        <w:rPr>
          <w:rFonts w:ascii="黑体" w:eastAsia="黑体"/>
          <w:color w:val="000000" w:themeColor="text1"/>
          <w:sz w:val="36"/>
          <w:szCs w:val="36"/>
        </w:rPr>
      </w:pPr>
    </w:p>
    <w:p w:rsidR="006B7523" w:rsidRPr="00AD48C1" w:rsidRDefault="006B7523" w:rsidP="00601D03">
      <w:pPr>
        <w:ind w:right="-38"/>
        <w:jc w:val="center"/>
        <w:rPr>
          <w:rFonts w:ascii="黑体" w:eastAsia="黑体"/>
          <w:color w:val="000000" w:themeColor="text1"/>
          <w:sz w:val="32"/>
          <w:szCs w:val="32"/>
        </w:rPr>
      </w:pPr>
    </w:p>
    <w:p w:rsidR="006B7523" w:rsidRPr="00AD48C1" w:rsidRDefault="00601D03" w:rsidP="00601D03">
      <w:pPr>
        <w:ind w:right="-38"/>
        <w:jc w:val="center"/>
        <w:rPr>
          <w:rFonts w:ascii="黑体" w:eastAsia="黑体"/>
          <w:b/>
          <w:color w:val="000000" w:themeColor="text1"/>
          <w:sz w:val="32"/>
          <w:szCs w:val="32"/>
        </w:rPr>
      </w:pPr>
      <w:r w:rsidRPr="00AD48C1">
        <w:rPr>
          <w:rFonts w:ascii="黑体" w:eastAsia="黑体" w:hint="eastAsia"/>
          <w:b/>
          <w:color w:val="000000" w:themeColor="text1"/>
          <w:sz w:val="32"/>
          <w:szCs w:val="32"/>
        </w:rPr>
        <w:t>目   录</w:t>
      </w:r>
    </w:p>
    <w:p w:rsidR="004F66CF" w:rsidRDefault="007132A9">
      <w:pPr>
        <w:pStyle w:val="10"/>
        <w:rPr>
          <w:rFonts w:asciiTheme="minorHAnsi" w:eastAsiaTheme="minorEastAsia" w:hAnsiTheme="minorHAnsi" w:cstheme="minorBidi"/>
          <w:b w:val="0"/>
          <w:bCs w:val="0"/>
          <w:caps w:val="0"/>
          <w:sz w:val="21"/>
          <w:szCs w:val="22"/>
        </w:rPr>
      </w:pPr>
      <w:r w:rsidRPr="00AD48C1">
        <w:rPr>
          <w:color w:val="000000" w:themeColor="text1"/>
          <w:sz w:val="21"/>
          <w:szCs w:val="21"/>
        </w:rPr>
        <w:fldChar w:fldCharType="begin"/>
      </w:r>
      <w:r w:rsidR="006B7523" w:rsidRPr="00AD48C1">
        <w:rPr>
          <w:color w:val="000000" w:themeColor="text1"/>
          <w:sz w:val="21"/>
          <w:szCs w:val="21"/>
        </w:rPr>
        <w:instrText xml:space="preserve"> TOC \o "1-3" \h \z \u </w:instrText>
      </w:r>
      <w:r w:rsidRPr="00AD48C1">
        <w:rPr>
          <w:color w:val="000000" w:themeColor="text1"/>
          <w:sz w:val="21"/>
          <w:szCs w:val="21"/>
        </w:rPr>
        <w:fldChar w:fldCharType="separate"/>
      </w:r>
      <w:hyperlink w:anchor="_Toc416874819" w:history="1">
        <w:r w:rsidR="004F66CF" w:rsidRPr="0079268F">
          <w:rPr>
            <w:rStyle w:val="a7"/>
            <w:rFonts w:ascii="黑体" w:eastAsia="黑体" w:hAnsi="宋体" w:cs="Arial" w:hint="eastAsia"/>
          </w:rPr>
          <w:t>总说明</w:t>
        </w:r>
        <w:r w:rsidR="004F66CF">
          <w:rPr>
            <w:webHidden/>
          </w:rPr>
          <w:tab/>
        </w:r>
        <w:r w:rsidR="004F66CF">
          <w:rPr>
            <w:webHidden/>
          </w:rPr>
          <w:fldChar w:fldCharType="begin"/>
        </w:r>
        <w:r w:rsidR="004F66CF">
          <w:rPr>
            <w:webHidden/>
          </w:rPr>
          <w:instrText xml:space="preserve"> PAGEREF _Toc416874819 \h </w:instrText>
        </w:r>
        <w:r w:rsidR="004F66CF">
          <w:rPr>
            <w:webHidden/>
          </w:rPr>
        </w:r>
        <w:r w:rsidR="004F66CF">
          <w:rPr>
            <w:webHidden/>
          </w:rPr>
          <w:fldChar w:fldCharType="separate"/>
        </w:r>
        <w:r w:rsidR="004F66CF">
          <w:rPr>
            <w:webHidden/>
          </w:rPr>
          <w:t>1</w:t>
        </w:r>
        <w:r w:rsidR="004F66CF">
          <w:rPr>
            <w:webHidden/>
          </w:rPr>
          <w:fldChar w:fldCharType="end"/>
        </w:r>
      </w:hyperlink>
    </w:p>
    <w:p w:rsidR="004F66CF" w:rsidRDefault="004F66CF">
      <w:pPr>
        <w:pStyle w:val="10"/>
        <w:rPr>
          <w:rFonts w:asciiTheme="minorHAnsi" w:eastAsiaTheme="minorEastAsia" w:hAnsiTheme="minorHAnsi" w:cstheme="minorBidi"/>
          <w:b w:val="0"/>
          <w:bCs w:val="0"/>
          <w:caps w:val="0"/>
          <w:sz w:val="21"/>
          <w:szCs w:val="22"/>
        </w:rPr>
      </w:pPr>
      <w:hyperlink w:anchor="_Toc416874820" w:history="1">
        <w:r w:rsidRPr="0079268F">
          <w:rPr>
            <w:rStyle w:val="a7"/>
            <w:rFonts w:ascii="黑体" w:eastAsia="黑体" w:hint="eastAsia"/>
          </w:rPr>
          <w:t>第一部分城镇民用建筑能耗信息统计报表</w:t>
        </w:r>
        <w:r>
          <w:rPr>
            <w:webHidden/>
          </w:rPr>
          <w:tab/>
        </w:r>
        <w:r>
          <w:rPr>
            <w:webHidden/>
          </w:rPr>
          <w:fldChar w:fldCharType="begin"/>
        </w:r>
        <w:r>
          <w:rPr>
            <w:webHidden/>
          </w:rPr>
          <w:instrText xml:space="preserve"> PAGEREF _Toc416874820 \h </w:instrText>
        </w:r>
        <w:r>
          <w:rPr>
            <w:webHidden/>
          </w:rPr>
        </w:r>
        <w:r>
          <w:rPr>
            <w:webHidden/>
          </w:rPr>
          <w:fldChar w:fldCharType="separate"/>
        </w:r>
        <w:r>
          <w:rPr>
            <w:webHidden/>
          </w:rPr>
          <w:t>4</w:t>
        </w:r>
        <w:r>
          <w:rPr>
            <w:webHidden/>
          </w:rPr>
          <w:fldChar w:fldCharType="end"/>
        </w:r>
      </w:hyperlink>
    </w:p>
    <w:p w:rsidR="004F66CF" w:rsidRDefault="004F66CF">
      <w:pPr>
        <w:pStyle w:val="10"/>
        <w:rPr>
          <w:rFonts w:asciiTheme="minorHAnsi" w:eastAsiaTheme="minorEastAsia" w:hAnsiTheme="minorHAnsi" w:cstheme="minorBidi"/>
          <w:b w:val="0"/>
          <w:bCs w:val="0"/>
          <w:caps w:val="0"/>
          <w:sz w:val="21"/>
          <w:szCs w:val="22"/>
        </w:rPr>
      </w:pPr>
      <w:hyperlink w:anchor="_Toc416874821" w:history="1">
        <w:r w:rsidRPr="0079268F">
          <w:rPr>
            <w:rStyle w:val="a7"/>
            <w:rFonts w:ascii="黑体" w:eastAsia="黑体" w:hAnsi="宋体" w:cs="Arial" w:hint="eastAsia"/>
          </w:rPr>
          <w:t>一、城镇民用建筑能耗信息统计报表说明</w:t>
        </w:r>
        <w:r>
          <w:rPr>
            <w:webHidden/>
          </w:rPr>
          <w:tab/>
        </w:r>
        <w:r>
          <w:rPr>
            <w:webHidden/>
          </w:rPr>
          <w:fldChar w:fldCharType="begin"/>
        </w:r>
        <w:r>
          <w:rPr>
            <w:webHidden/>
          </w:rPr>
          <w:instrText xml:space="preserve"> PAGEREF _Toc416874821 \h </w:instrText>
        </w:r>
        <w:r>
          <w:rPr>
            <w:webHidden/>
          </w:rPr>
        </w:r>
        <w:r>
          <w:rPr>
            <w:webHidden/>
          </w:rPr>
          <w:fldChar w:fldCharType="separate"/>
        </w:r>
        <w:r>
          <w:rPr>
            <w:webHidden/>
          </w:rPr>
          <w:t>5</w:t>
        </w:r>
        <w:r>
          <w:rPr>
            <w:webHidden/>
          </w:rPr>
          <w:fldChar w:fldCharType="end"/>
        </w:r>
      </w:hyperlink>
    </w:p>
    <w:p w:rsidR="004F66CF" w:rsidRDefault="004F66CF">
      <w:pPr>
        <w:pStyle w:val="10"/>
        <w:rPr>
          <w:rFonts w:asciiTheme="minorHAnsi" w:eastAsiaTheme="minorEastAsia" w:hAnsiTheme="minorHAnsi" w:cstheme="minorBidi"/>
          <w:b w:val="0"/>
          <w:bCs w:val="0"/>
          <w:caps w:val="0"/>
          <w:sz w:val="21"/>
          <w:szCs w:val="22"/>
        </w:rPr>
      </w:pPr>
      <w:hyperlink w:anchor="_Toc416874822" w:history="1">
        <w:r w:rsidRPr="0079268F">
          <w:rPr>
            <w:rStyle w:val="a7"/>
            <w:rFonts w:ascii="黑体" w:eastAsia="黑体" w:hAnsi="宋体" w:cs="Arial" w:hint="eastAsia"/>
          </w:rPr>
          <w:t>二、报表目录</w:t>
        </w:r>
        <w:r>
          <w:rPr>
            <w:webHidden/>
          </w:rPr>
          <w:tab/>
        </w:r>
        <w:r>
          <w:rPr>
            <w:webHidden/>
          </w:rPr>
          <w:fldChar w:fldCharType="begin"/>
        </w:r>
        <w:r>
          <w:rPr>
            <w:webHidden/>
          </w:rPr>
          <w:instrText xml:space="preserve"> PAGEREF _Toc416874822 \h </w:instrText>
        </w:r>
        <w:r>
          <w:rPr>
            <w:webHidden/>
          </w:rPr>
        </w:r>
        <w:r>
          <w:rPr>
            <w:webHidden/>
          </w:rPr>
          <w:fldChar w:fldCharType="separate"/>
        </w:r>
        <w:r>
          <w:rPr>
            <w:webHidden/>
          </w:rPr>
          <w:t>6</w:t>
        </w:r>
        <w:r>
          <w:rPr>
            <w:webHidden/>
          </w:rPr>
          <w:fldChar w:fldCharType="end"/>
        </w:r>
      </w:hyperlink>
    </w:p>
    <w:p w:rsidR="004F66CF" w:rsidRDefault="004F66CF">
      <w:pPr>
        <w:pStyle w:val="10"/>
        <w:rPr>
          <w:rFonts w:asciiTheme="minorHAnsi" w:eastAsiaTheme="minorEastAsia" w:hAnsiTheme="minorHAnsi" w:cstheme="minorBidi"/>
          <w:b w:val="0"/>
          <w:bCs w:val="0"/>
          <w:caps w:val="0"/>
          <w:sz w:val="21"/>
          <w:szCs w:val="22"/>
        </w:rPr>
      </w:pPr>
      <w:hyperlink w:anchor="_Toc416874823" w:history="1">
        <w:r w:rsidRPr="0079268F">
          <w:rPr>
            <w:rStyle w:val="a7"/>
            <w:rFonts w:eastAsia="黑体" w:hint="eastAsia"/>
          </w:rPr>
          <w:t>三、调查表式</w:t>
        </w:r>
        <w:r>
          <w:rPr>
            <w:webHidden/>
          </w:rPr>
          <w:tab/>
        </w:r>
        <w:r>
          <w:rPr>
            <w:webHidden/>
          </w:rPr>
          <w:fldChar w:fldCharType="begin"/>
        </w:r>
        <w:r>
          <w:rPr>
            <w:webHidden/>
          </w:rPr>
          <w:instrText xml:space="preserve"> PAGEREF _Toc416874823 \h </w:instrText>
        </w:r>
        <w:r>
          <w:rPr>
            <w:webHidden/>
          </w:rPr>
        </w:r>
        <w:r>
          <w:rPr>
            <w:webHidden/>
          </w:rPr>
          <w:fldChar w:fldCharType="separate"/>
        </w:r>
        <w:r>
          <w:rPr>
            <w:webHidden/>
          </w:rPr>
          <w:t>8</w:t>
        </w:r>
        <w:r>
          <w:rPr>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24" w:history="1">
        <w:r w:rsidRPr="0079268F">
          <w:rPr>
            <w:rStyle w:val="a7"/>
            <w:rFonts w:ascii="宋体" w:hAnsi="宋体" w:hint="eastAsia"/>
            <w:b/>
            <w:noProof/>
          </w:rPr>
          <w:t>（一）城镇民用建筑基本信息统计基层表</w:t>
        </w:r>
        <w:r>
          <w:rPr>
            <w:noProof/>
            <w:webHidden/>
          </w:rPr>
          <w:tab/>
        </w:r>
        <w:r>
          <w:rPr>
            <w:noProof/>
            <w:webHidden/>
          </w:rPr>
          <w:fldChar w:fldCharType="begin"/>
        </w:r>
        <w:r>
          <w:rPr>
            <w:noProof/>
            <w:webHidden/>
          </w:rPr>
          <w:instrText xml:space="preserve"> PAGEREF _Toc416874824 \h </w:instrText>
        </w:r>
        <w:r>
          <w:rPr>
            <w:noProof/>
            <w:webHidden/>
          </w:rPr>
        </w:r>
        <w:r>
          <w:rPr>
            <w:noProof/>
            <w:webHidden/>
          </w:rPr>
          <w:fldChar w:fldCharType="separate"/>
        </w:r>
        <w:r>
          <w:rPr>
            <w:noProof/>
            <w:webHidden/>
          </w:rPr>
          <w:t>8</w:t>
        </w:r>
        <w:r>
          <w:rPr>
            <w:noProof/>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25" w:history="1">
        <w:r w:rsidRPr="0079268F">
          <w:rPr>
            <w:rStyle w:val="a7"/>
            <w:rFonts w:ascii="宋体" w:hAnsi="宋体" w:hint="eastAsia"/>
            <w:b/>
            <w:noProof/>
          </w:rPr>
          <w:t>（二）城镇民用建筑能耗信息统计基层表</w:t>
        </w:r>
        <w:r>
          <w:rPr>
            <w:noProof/>
            <w:webHidden/>
          </w:rPr>
          <w:tab/>
        </w:r>
        <w:r>
          <w:rPr>
            <w:noProof/>
            <w:webHidden/>
          </w:rPr>
          <w:fldChar w:fldCharType="begin"/>
        </w:r>
        <w:r>
          <w:rPr>
            <w:noProof/>
            <w:webHidden/>
          </w:rPr>
          <w:instrText xml:space="preserve"> PAGEREF _Toc416874825 \h </w:instrText>
        </w:r>
        <w:r>
          <w:rPr>
            <w:noProof/>
            <w:webHidden/>
          </w:rPr>
        </w:r>
        <w:r>
          <w:rPr>
            <w:noProof/>
            <w:webHidden/>
          </w:rPr>
          <w:fldChar w:fldCharType="separate"/>
        </w:r>
        <w:r>
          <w:rPr>
            <w:noProof/>
            <w:webHidden/>
          </w:rPr>
          <w:t>9</w:t>
        </w:r>
        <w:r>
          <w:rPr>
            <w:noProof/>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26" w:history="1">
        <w:r w:rsidRPr="0079268F">
          <w:rPr>
            <w:rStyle w:val="a7"/>
            <w:rFonts w:ascii="宋体" w:hAnsi="宋体" w:hint="eastAsia"/>
            <w:b/>
            <w:noProof/>
          </w:rPr>
          <w:t>（三）公共建筑能耗监测信息统计基层表</w:t>
        </w:r>
        <w:r>
          <w:rPr>
            <w:noProof/>
            <w:webHidden/>
          </w:rPr>
          <w:tab/>
        </w:r>
        <w:r>
          <w:rPr>
            <w:noProof/>
            <w:webHidden/>
          </w:rPr>
          <w:fldChar w:fldCharType="begin"/>
        </w:r>
        <w:r>
          <w:rPr>
            <w:noProof/>
            <w:webHidden/>
          </w:rPr>
          <w:instrText xml:space="preserve"> PAGEREF _Toc416874826 \h </w:instrText>
        </w:r>
        <w:r>
          <w:rPr>
            <w:noProof/>
            <w:webHidden/>
          </w:rPr>
        </w:r>
        <w:r>
          <w:rPr>
            <w:noProof/>
            <w:webHidden/>
          </w:rPr>
          <w:fldChar w:fldCharType="separate"/>
        </w:r>
        <w:r>
          <w:rPr>
            <w:noProof/>
            <w:webHidden/>
          </w:rPr>
          <w:t>10</w:t>
        </w:r>
        <w:r>
          <w:rPr>
            <w:noProof/>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27" w:history="1">
        <w:r w:rsidRPr="0079268F">
          <w:rPr>
            <w:rStyle w:val="a7"/>
            <w:rFonts w:ascii="宋体" w:hAnsi="宋体" w:hint="eastAsia"/>
            <w:b/>
            <w:noProof/>
          </w:rPr>
          <w:t>（四）北方采暖地区城镇民用建筑集中供热信息统计基层表</w:t>
        </w:r>
        <w:r>
          <w:rPr>
            <w:noProof/>
            <w:webHidden/>
          </w:rPr>
          <w:tab/>
        </w:r>
        <w:r>
          <w:rPr>
            <w:noProof/>
            <w:webHidden/>
          </w:rPr>
          <w:fldChar w:fldCharType="begin"/>
        </w:r>
        <w:r>
          <w:rPr>
            <w:noProof/>
            <w:webHidden/>
          </w:rPr>
          <w:instrText xml:space="preserve"> PAGEREF _Toc416874827 \h </w:instrText>
        </w:r>
        <w:r>
          <w:rPr>
            <w:noProof/>
            <w:webHidden/>
          </w:rPr>
        </w:r>
        <w:r>
          <w:rPr>
            <w:noProof/>
            <w:webHidden/>
          </w:rPr>
          <w:fldChar w:fldCharType="separate"/>
        </w:r>
        <w:r>
          <w:rPr>
            <w:noProof/>
            <w:webHidden/>
          </w:rPr>
          <w:t>11</w:t>
        </w:r>
        <w:r>
          <w:rPr>
            <w:noProof/>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28" w:history="1">
        <w:r w:rsidRPr="0079268F">
          <w:rPr>
            <w:rStyle w:val="a7"/>
            <w:rFonts w:ascii="宋体" w:hAnsi="宋体" w:cs="宋体" w:hint="eastAsia"/>
            <w:b/>
            <w:bCs/>
            <w:noProof/>
            <w:kern w:val="0"/>
          </w:rPr>
          <w:t>（五）城镇民用建筑基本信息统计分类综合表</w:t>
        </w:r>
        <w:r>
          <w:rPr>
            <w:noProof/>
            <w:webHidden/>
          </w:rPr>
          <w:tab/>
        </w:r>
        <w:r>
          <w:rPr>
            <w:noProof/>
            <w:webHidden/>
          </w:rPr>
          <w:fldChar w:fldCharType="begin"/>
        </w:r>
        <w:r>
          <w:rPr>
            <w:noProof/>
            <w:webHidden/>
          </w:rPr>
          <w:instrText xml:space="preserve"> PAGEREF _Toc416874828 \h </w:instrText>
        </w:r>
        <w:r>
          <w:rPr>
            <w:noProof/>
            <w:webHidden/>
          </w:rPr>
        </w:r>
        <w:r>
          <w:rPr>
            <w:noProof/>
            <w:webHidden/>
          </w:rPr>
          <w:fldChar w:fldCharType="separate"/>
        </w:r>
        <w:r>
          <w:rPr>
            <w:noProof/>
            <w:webHidden/>
          </w:rPr>
          <w:t>12</w:t>
        </w:r>
        <w:r>
          <w:rPr>
            <w:noProof/>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29" w:history="1">
        <w:r w:rsidRPr="0079268F">
          <w:rPr>
            <w:rStyle w:val="a7"/>
            <w:rFonts w:ascii="宋体" w:hAnsi="宋体" w:cs="宋体" w:hint="eastAsia"/>
            <w:b/>
            <w:bCs/>
            <w:noProof/>
            <w:kern w:val="0"/>
          </w:rPr>
          <w:t>（六）城镇民用建筑能耗信息统计综合表</w:t>
        </w:r>
        <w:r>
          <w:rPr>
            <w:noProof/>
            <w:webHidden/>
          </w:rPr>
          <w:tab/>
        </w:r>
        <w:r>
          <w:rPr>
            <w:noProof/>
            <w:webHidden/>
          </w:rPr>
          <w:fldChar w:fldCharType="begin"/>
        </w:r>
        <w:r>
          <w:rPr>
            <w:noProof/>
            <w:webHidden/>
          </w:rPr>
          <w:instrText xml:space="preserve"> PAGEREF _Toc416874829 \h </w:instrText>
        </w:r>
        <w:r>
          <w:rPr>
            <w:noProof/>
            <w:webHidden/>
          </w:rPr>
        </w:r>
        <w:r>
          <w:rPr>
            <w:noProof/>
            <w:webHidden/>
          </w:rPr>
          <w:fldChar w:fldCharType="separate"/>
        </w:r>
        <w:r>
          <w:rPr>
            <w:noProof/>
            <w:webHidden/>
          </w:rPr>
          <w:t>13</w:t>
        </w:r>
        <w:r>
          <w:rPr>
            <w:noProof/>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30" w:history="1">
        <w:r w:rsidRPr="0079268F">
          <w:rPr>
            <w:rStyle w:val="a7"/>
            <w:rFonts w:ascii="宋体" w:hAnsi="宋体" w:cs="宋体" w:hint="eastAsia"/>
            <w:b/>
            <w:bCs/>
            <w:noProof/>
            <w:kern w:val="0"/>
          </w:rPr>
          <w:t>（七）城镇国家机关办公建筑能耗信息统计综合表</w:t>
        </w:r>
        <w:r>
          <w:rPr>
            <w:noProof/>
            <w:webHidden/>
          </w:rPr>
          <w:tab/>
        </w:r>
        <w:r>
          <w:rPr>
            <w:noProof/>
            <w:webHidden/>
          </w:rPr>
          <w:fldChar w:fldCharType="begin"/>
        </w:r>
        <w:r>
          <w:rPr>
            <w:noProof/>
            <w:webHidden/>
          </w:rPr>
          <w:instrText xml:space="preserve"> PAGEREF _Toc416874830 \h </w:instrText>
        </w:r>
        <w:r>
          <w:rPr>
            <w:noProof/>
            <w:webHidden/>
          </w:rPr>
        </w:r>
        <w:r>
          <w:rPr>
            <w:noProof/>
            <w:webHidden/>
          </w:rPr>
          <w:fldChar w:fldCharType="separate"/>
        </w:r>
        <w:r>
          <w:rPr>
            <w:noProof/>
            <w:webHidden/>
          </w:rPr>
          <w:t>15</w:t>
        </w:r>
        <w:r>
          <w:rPr>
            <w:noProof/>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31" w:history="1">
        <w:r w:rsidRPr="0079268F">
          <w:rPr>
            <w:rStyle w:val="a7"/>
            <w:rFonts w:ascii="宋体" w:hAnsi="宋体" w:cs="宋体" w:hint="eastAsia"/>
            <w:b/>
            <w:bCs/>
            <w:noProof/>
            <w:kern w:val="0"/>
          </w:rPr>
          <w:t>（八）城镇大型公共建筑能耗信息统计分类综合表</w:t>
        </w:r>
        <w:r>
          <w:rPr>
            <w:noProof/>
            <w:webHidden/>
          </w:rPr>
          <w:tab/>
        </w:r>
        <w:r>
          <w:rPr>
            <w:noProof/>
            <w:webHidden/>
          </w:rPr>
          <w:fldChar w:fldCharType="begin"/>
        </w:r>
        <w:r>
          <w:rPr>
            <w:noProof/>
            <w:webHidden/>
          </w:rPr>
          <w:instrText xml:space="preserve"> PAGEREF _Toc416874831 \h </w:instrText>
        </w:r>
        <w:r>
          <w:rPr>
            <w:noProof/>
            <w:webHidden/>
          </w:rPr>
        </w:r>
        <w:r>
          <w:rPr>
            <w:noProof/>
            <w:webHidden/>
          </w:rPr>
          <w:fldChar w:fldCharType="separate"/>
        </w:r>
        <w:r>
          <w:rPr>
            <w:noProof/>
            <w:webHidden/>
          </w:rPr>
          <w:t>16</w:t>
        </w:r>
        <w:r>
          <w:rPr>
            <w:noProof/>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32" w:history="1">
        <w:r w:rsidRPr="0079268F">
          <w:rPr>
            <w:rStyle w:val="a7"/>
            <w:rFonts w:ascii="宋体" w:hAnsi="宋体" w:cs="宋体" w:hint="eastAsia"/>
            <w:b/>
            <w:bCs/>
            <w:noProof/>
            <w:kern w:val="0"/>
          </w:rPr>
          <w:t>（九）城镇中小型公共建筑能耗信息统计分类综合表</w:t>
        </w:r>
        <w:r>
          <w:rPr>
            <w:noProof/>
            <w:webHidden/>
          </w:rPr>
          <w:tab/>
        </w:r>
        <w:r>
          <w:rPr>
            <w:noProof/>
            <w:webHidden/>
          </w:rPr>
          <w:fldChar w:fldCharType="begin"/>
        </w:r>
        <w:r>
          <w:rPr>
            <w:noProof/>
            <w:webHidden/>
          </w:rPr>
          <w:instrText xml:space="preserve"> PAGEREF _Toc416874832 \h </w:instrText>
        </w:r>
        <w:r>
          <w:rPr>
            <w:noProof/>
            <w:webHidden/>
          </w:rPr>
        </w:r>
        <w:r>
          <w:rPr>
            <w:noProof/>
            <w:webHidden/>
          </w:rPr>
          <w:fldChar w:fldCharType="separate"/>
        </w:r>
        <w:r>
          <w:rPr>
            <w:noProof/>
            <w:webHidden/>
          </w:rPr>
          <w:t>18</w:t>
        </w:r>
        <w:r>
          <w:rPr>
            <w:noProof/>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33" w:history="1">
        <w:r w:rsidRPr="0079268F">
          <w:rPr>
            <w:rStyle w:val="a7"/>
            <w:rFonts w:ascii="宋体" w:hAnsi="宋体" w:cs="宋体" w:hint="eastAsia"/>
            <w:b/>
            <w:bCs/>
            <w:noProof/>
            <w:kern w:val="0"/>
          </w:rPr>
          <w:t>（十）城镇居住建筑能耗信息统计分类综合表</w:t>
        </w:r>
        <w:r>
          <w:rPr>
            <w:noProof/>
            <w:webHidden/>
          </w:rPr>
          <w:tab/>
        </w:r>
        <w:r>
          <w:rPr>
            <w:noProof/>
            <w:webHidden/>
          </w:rPr>
          <w:fldChar w:fldCharType="begin"/>
        </w:r>
        <w:r>
          <w:rPr>
            <w:noProof/>
            <w:webHidden/>
          </w:rPr>
          <w:instrText xml:space="preserve"> PAGEREF _Toc416874833 \h </w:instrText>
        </w:r>
        <w:r>
          <w:rPr>
            <w:noProof/>
            <w:webHidden/>
          </w:rPr>
        </w:r>
        <w:r>
          <w:rPr>
            <w:noProof/>
            <w:webHidden/>
          </w:rPr>
          <w:fldChar w:fldCharType="separate"/>
        </w:r>
        <w:r>
          <w:rPr>
            <w:noProof/>
            <w:webHidden/>
          </w:rPr>
          <w:t>20</w:t>
        </w:r>
        <w:r>
          <w:rPr>
            <w:noProof/>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34" w:history="1">
        <w:r w:rsidRPr="0079268F">
          <w:rPr>
            <w:rStyle w:val="a7"/>
            <w:rFonts w:ascii="宋体" w:hAnsi="宋体" w:cs="宋体" w:hint="eastAsia"/>
            <w:b/>
            <w:bCs/>
            <w:noProof/>
            <w:kern w:val="0"/>
          </w:rPr>
          <w:t>（十一）城镇民用建筑集中供热信息统计综合表</w:t>
        </w:r>
        <w:r>
          <w:rPr>
            <w:noProof/>
            <w:webHidden/>
          </w:rPr>
          <w:tab/>
        </w:r>
        <w:r>
          <w:rPr>
            <w:noProof/>
            <w:webHidden/>
          </w:rPr>
          <w:fldChar w:fldCharType="begin"/>
        </w:r>
        <w:r>
          <w:rPr>
            <w:noProof/>
            <w:webHidden/>
          </w:rPr>
          <w:instrText xml:space="preserve"> PAGEREF _Toc416874834 \h </w:instrText>
        </w:r>
        <w:r>
          <w:rPr>
            <w:noProof/>
            <w:webHidden/>
          </w:rPr>
        </w:r>
        <w:r>
          <w:rPr>
            <w:noProof/>
            <w:webHidden/>
          </w:rPr>
          <w:fldChar w:fldCharType="separate"/>
        </w:r>
        <w:r>
          <w:rPr>
            <w:noProof/>
            <w:webHidden/>
          </w:rPr>
          <w:t>21</w:t>
        </w:r>
        <w:r>
          <w:rPr>
            <w:noProof/>
            <w:webHidden/>
          </w:rPr>
          <w:fldChar w:fldCharType="end"/>
        </w:r>
      </w:hyperlink>
    </w:p>
    <w:p w:rsidR="004F66CF" w:rsidRDefault="004F66CF">
      <w:pPr>
        <w:pStyle w:val="10"/>
        <w:rPr>
          <w:rFonts w:asciiTheme="minorHAnsi" w:eastAsiaTheme="minorEastAsia" w:hAnsiTheme="minorHAnsi" w:cstheme="minorBidi"/>
          <w:b w:val="0"/>
          <w:bCs w:val="0"/>
          <w:caps w:val="0"/>
          <w:sz w:val="21"/>
          <w:szCs w:val="22"/>
        </w:rPr>
      </w:pPr>
      <w:hyperlink w:anchor="_Toc416874835" w:history="1">
        <w:r w:rsidRPr="0079268F">
          <w:rPr>
            <w:rStyle w:val="a7"/>
            <w:rFonts w:ascii="黑体" w:eastAsia="黑体" w:hAnsi="宋体" w:hint="eastAsia"/>
          </w:rPr>
          <w:t>四、主要指标解释</w:t>
        </w:r>
        <w:r>
          <w:rPr>
            <w:webHidden/>
          </w:rPr>
          <w:tab/>
        </w:r>
        <w:r>
          <w:rPr>
            <w:webHidden/>
          </w:rPr>
          <w:fldChar w:fldCharType="begin"/>
        </w:r>
        <w:r>
          <w:rPr>
            <w:webHidden/>
          </w:rPr>
          <w:instrText xml:space="preserve"> PAGEREF _Toc416874835 \h </w:instrText>
        </w:r>
        <w:r>
          <w:rPr>
            <w:webHidden/>
          </w:rPr>
        </w:r>
        <w:r>
          <w:rPr>
            <w:webHidden/>
          </w:rPr>
          <w:fldChar w:fldCharType="separate"/>
        </w:r>
        <w:r>
          <w:rPr>
            <w:webHidden/>
          </w:rPr>
          <w:t>22</w:t>
        </w:r>
        <w:r>
          <w:rPr>
            <w:webHidden/>
          </w:rPr>
          <w:fldChar w:fldCharType="end"/>
        </w:r>
      </w:hyperlink>
    </w:p>
    <w:p w:rsidR="004F66CF" w:rsidRDefault="004F66CF">
      <w:pPr>
        <w:pStyle w:val="10"/>
        <w:rPr>
          <w:rFonts w:asciiTheme="minorHAnsi" w:eastAsiaTheme="minorEastAsia" w:hAnsiTheme="minorHAnsi" w:cstheme="minorBidi"/>
          <w:b w:val="0"/>
          <w:bCs w:val="0"/>
          <w:caps w:val="0"/>
          <w:sz w:val="21"/>
          <w:szCs w:val="22"/>
        </w:rPr>
      </w:pPr>
      <w:hyperlink w:anchor="_Toc416874836" w:history="1">
        <w:r w:rsidRPr="0079268F">
          <w:rPr>
            <w:rStyle w:val="a7"/>
            <w:rFonts w:ascii="黑体" w:eastAsia="黑体" w:hAnsi="宋体" w:hint="eastAsia"/>
          </w:rPr>
          <w:t>五、统计调查实施方案</w:t>
        </w:r>
        <w:r>
          <w:rPr>
            <w:webHidden/>
          </w:rPr>
          <w:tab/>
        </w:r>
        <w:r>
          <w:rPr>
            <w:webHidden/>
          </w:rPr>
          <w:fldChar w:fldCharType="begin"/>
        </w:r>
        <w:r>
          <w:rPr>
            <w:webHidden/>
          </w:rPr>
          <w:instrText xml:space="preserve"> PAGEREF _Toc416874836 \h </w:instrText>
        </w:r>
        <w:r>
          <w:rPr>
            <w:webHidden/>
          </w:rPr>
        </w:r>
        <w:r>
          <w:rPr>
            <w:webHidden/>
          </w:rPr>
          <w:fldChar w:fldCharType="separate"/>
        </w:r>
        <w:r>
          <w:rPr>
            <w:webHidden/>
          </w:rPr>
          <w:t>25</w:t>
        </w:r>
        <w:r>
          <w:rPr>
            <w:webHidden/>
          </w:rPr>
          <w:fldChar w:fldCharType="end"/>
        </w:r>
      </w:hyperlink>
    </w:p>
    <w:p w:rsidR="004F66CF" w:rsidRDefault="004F66CF">
      <w:pPr>
        <w:pStyle w:val="10"/>
        <w:rPr>
          <w:rFonts w:asciiTheme="minorHAnsi" w:eastAsiaTheme="minorEastAsia" w:hAnsiTheme="minorHAnsi" w:cstheme="minorBidi"/>
          <w:b w:val="0"/>
          <w:bCs w:val="0"/>
          <w:caps w:val="0"/>
          <w:sz w:val="21"/>
          <w:szCs w:val="22"/>
        </w:rPr>
      </w:pPr>
      <w:hyperlink w:anchor="_Toc416874837" w:history="1">
        <w:r w:rsidRPr="0079268F">
          <w:rPr>
            <w:rStyle w:val="a7"/>
            <w:rFonts w:ascii="黑体" w:eastAsia="黑体" w:hint="eastAsia"/>
          </w:rPr>
          <w:t>第二部分</w:t>
        </w:r>
        <w:r w:rsidRPr="0079268F">
          <w:rPr>
            <w:rStyle w:val="a7"/>
            <w:rFonts w:ascii="黑体" w:eastAsia="黑体"/>
          </w:rPr>
          <w:t xml:space="preserve">  </w:t>
        </w:r>
        <w:r w:rsidRPr="0079268F">
          <w:rPr>
            <w:rStyle w:val="a7"/>
            <w:rFonts w:ascii="黑体" w:eastAsia="黑体" w:hint="eastAsia"/>
          </w:rPr>
          <w:t>乡村居住建筑能耗信息统计报表</w:t>
        </w:r>
        <w:r>
          <w:rPr>
            <w:webHidden/>
          </w:rPr>
          <w:tab/>
        </w:r>
        <w:r>
          <w:rPr>
            <w:webHidden/>
          </w:rPr>
          <w:fldChar w:fldCharType="begin"/>
        </w:r>
        <w:r>
          <w:rPr>
            <w:webHidden/>
          </w:rPr>
          <w:instrText xml:space="preserve"> PAGEREF _Toc416874837 \h </w:instrText>
        </w:r>
        <w:r>
          <w:rPr>
            <w:webHidden/>
          </w:rPr>
        </w:r>
        <w:r>
          <w:rPr>
            <w:webHidden/>
          </w:rPr>
          <w:fldChar w:fldCharType="separate"/>
        </w:r>
        <w:r>
          <w:rPr>
            <w:webHidden/>
          </w:rPr>
          <w:t>30</w:t>
        </w:r>
        <w:r>
          <w:rPr>
            <w:webHidden/>
          </w:rPr>
          <w:fldChar w:fldCharType="end"/>
        </w:r>
      </w:hyperlink>
    </w:p>
    <w:p w:rsidR="004F66CF" w:rsidRDefault="004F66CF">
      <w:pPr>
        <w:pStyle w:val="10"/>
        <w:rPr>
          <w:rFonts w:asciiTheme="minorHAnsi" w:eastAsiaTheme="minorEastAsia" w:hAnsiTheme="minorHAnsi" w:cstheme="minorBidi"/>
          <w:b w:val="0"/>
          <w:bCs w:val="0"/>
          <w:caps w:val="0"/>
          <w:sz w:val="21"/>
          <w:szCs w:val="22"/>
        </w:rPr>
      </w:pPr>
      <w:hyperlink w:anchor="_Toc416874838" w:history="1">
        <w:r w:rsidRPr="0079268F">
          <w:rPr>
            <w:rStyle w:val="a7"/>
            <w:rFonts w:hint="eastAsia"/>
          </w:rPr>
          <w:t>一、乡村居住建筑能耗信息统计报表说明</w:t>
        </w:r>
        <w:r>
          <w:rPr>
            <w:webHidden/>
          </w:rPr>
          <w:tab/>
        </w:r>
        <w:r>
          <w:rPr>
            <w:webHidden/>
          </w:rPr>
          <w:fldChar w:fldCharType="begin"/>
        </w:r>
        <w:r>
          <w:rPr>
            <w:webHidden/>
          </w:rPr>
          <w:instrText xml:space="preserve"> PAGEREF _Toc416874838 \h </w:instrText>
        </w:r>
        <w:r>
          <w:rPr>
            <w:webHidden/>
          </w:rPr>
        </w:r>
        <w:r>
          <w:rPr>
            <w:webHidden/>
          </w:rPr>
          <w:fldChar w:fldCharType="separate"/>
        </w:r>
        <w:r>
          <w:rPr>
            <w:webHidden/>
          </w:rPr>
          <w:t>31</w:t>
        </w:r>
        <w:r>
          <w:rPr>
            <w:webHidden/>
          </w:rPr>
          <w:fldChar w:fldCharType="end"/>
        </w:r>
      </w:hyperlink>
    </w:p>
    <w:p w:rsidR="004F66CF" w:rsidRDefault="004F66CF">
      <w:pPr>
        <w:pStyle w:val="10"/>
        <w:rPr>
          <w:rFonts w:asciiTheme="minorHAnsi" w:eastAsiaTheme="minorEastAsia" w:hAnsiTheme="minorHAnsi" w:cstheme="minorBidi"/>
          <w:b w:val="0"/>
          <w:bCs w:val="0"/>
          <w:caps w:val="0"/>
          <w:sz w:val="21"/>
          <w:szCs w:val="22"/>
        </w:rPr>
      </w:pPr>
      <w:hyperlink w:anchor="_Toc416874839" w:history="1">
        <w:r w:rsidRPr="0079268F">
          <w:rPr>
            <w:rStyle w:val="a7"/>
            <w:rFonts w:hint="eastAsia"/>
          </w:rPr>
          <w:t>二、报表目录</w:t>
        </w:r>
        <w:r>
          <w:rPr>
            <w:webHidden/>
          </w:rPr>
          <w:tab/>
        </w:r>
        <w:r>
          <w:rPr>
            <w:webHidden/>
          </w:rPr>
          <w:fldChar w:fldCharType="begin"/>
        </w:r>
        <w:r>
          <w:rPr>
            <w:webHidden/>
          </w:rPr>
          <w:instrText xml:space="preserve"> PAGEREF _Toc416874839 \h </w:instrText>
        </w:r>
        <w:r>
          <w:rPr>
            <w:webHidden/>
          </w:rPr>
        </w:r>
        <w:r>
          <w:rPr>
            <w:webHidden/>
          </w:rPr>
          <w:fldChar w:fldCharType="separate"/>
        </w:r>
        <w:r>
          <w:rPr>
            <w:webHidden/>
          </w:rPr>
          <w:t>32</w:t>
        </w:r>
        <w:r>
          <w:rPr>
            <w:webHidden/>
          </w:rPr>
          <w:fldChar w:fldCharType="end"/>
        </w:r>
      </w:hyperlink>
    </w:p>
    <w:p w:rsidR="004F66CF" w:rsidRDefault="004F66CF">
      <w:pPr>
        <w:pStyle w:val="10"/>
        <w:rPr>
          <w:rFonts w:asciiTheme="minorHAnsi" w:eastAsiaTheme="minorEastAsia" w:hAnsiTheme="minorHAnsi" w:cstheme="minorBidi"/>
          <w:b w:val="0"/>
          <w:bCs w:val="0"/>
          <w:caps w:val="0"/>
          <w:sz w:val="21"/>
          <w:szCs w:val="22"/>
        </w:rPr>
      </w:pPr>
      <w:hyperlink w:anchor="_Toc416874840" w:history="1">
        <w:r w:rsidRPr="0079268F">
          <w:rPr>
            <w:rStyle w:val="a7"/>
            <w:rFonts w:ascii="宋体" w:hAnsi="宋体" w:cs="宋体" w:hint="eastAsia"/>
            <w:kern w:val="0"/>
          </w:rPr>
          <w:t>三、调查表式</w:t>
        </w:r>
        <w:r>
          <w:rPr>
            <w:webHidden/>
          </w:rPr>
          <w:tab/>
        </w:r>
        <w:r>
          <w:rPr>
            <w:webHidden/>
          </w:rPr>
          <w:fldChar w:fldCharType="begin"/>
        </w:r>
        <w:r>
          <w:rPr>
            <w:webHidden/>
          </w:rPr>
          <w:instrText xml:space="preserve"> PAGEREF _Toc416874840 \h </w:instrText>
        </w:r>
        <w:r>
          <w:rPr>
            <w:webHidden/>
          </w:rPr>
        </w:r>
        <w:r>
          <w:rPr>
            <w:webHidden/>
          </w:rPr>
          <w:fldChar w:fldCharType="separate"/>
        </w:r>
        <w:r>
          <w:rPr>
            <w:webHidden/>
          </w:rPr>
          <w:t>33</w:t>
        </w:r>
        <w:r>
          <w:rPr>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41" w:history="1">
        <w:r w:rsidRPr="0079268F">
          <w:rPr>
            <w:rStyle w:val="a7"/>
            <w:rFonts w:ascii="宋体" w:hAnsi="宋体" w:cs="宋体" w:hint="eastAsia"/>
            <w:b/>
            <w:noProof/>
            <w:kern w:val="0"/>
          </w:rPr>
          <w:t>（一）乡村居住建筑能耗信息统计基层表</w:t>
        </w:r>
        <w:r>
          <w:rPr>
            <w:noProof/>
            <w:webHidden/>
          </w:rPr>
          <w:tab/>
        </w:r>
        <w:r>
          <w:rPr>
            <w:noProof/>
            <w:webHidden/>
          </w:rPr>
          <w:fldChar w:fldCharType="begin"/>
        </w:r>
        <w:r>
          <w:rPr>
            <w:noProof/>
            <w:webHidden/>
          </w:rPr>
          <w:instrText xml:space="preserve"> PAGEREF _Toc416874841 \h </w:instrText>
        </w:r>
        <w:r>
          <w:rPr>
            <w:noProof/>
            <w:webHidden/>
          </w:rPr>
        </w:r>
        <w:r>
          <w:rPr>
            <w:noProof/>
            <w:webHidden/>
          </w:rPr>
          <w:fldChar w:fldCharType="separate"/>
        </w:r>
        <w:r>
          <w:rPr>
            <w:noProof/>
            <w:webHidden/>
          </w:rPr>
          <w:t>33</w:t>
        </w:r>
        <w:r>
          <w:rPr>
            <w:noProof/>
            <w:webHidden/>
          </w:rPr>
          <w:fldChar w:fldCharType="end"/>
        </w:r>
      </w:hyperlink>
    </w:p>
    <w:p w:rsidR="004F66CF" w:rsidRDefault="004F66CF">
      <w:pPr>
        <w:pStyle w:val="20"/>
        <w:tabs>
          <w:tab w:val="right" w:leader="dot" w:pos="8296"/>
        </w:tabs>
        <w:rPr>
          <w:rFonts w:asciiTheme="minorHAnsi" w:eastAsiaTheme="minorEastAsia" w:hAnsiTheme="minorHAnsi" w:cstheme="minorBidi"/>
          <w:smallCaps w:val="0"/>
          <w:noProof/>
          <w:sz w:val="21"/>
          <w:szCs w:val="22"/>
        </w:rPr>
      </w:pPr>
      <w:hyperlink w:anchor="_Toc416874842" w:history="1">
        <w:r w:rsidRPr="0079268F">
          <w:rPr>
            <w:rStyle w:val="a7"/>
            <w:rFonts w:ascii="宋体" w:hAnsi="宋体" w:cs="宋体" w:hint="eastAsia"/>
            <w:b/>
            <w:noProof/>
            <w:kern w:val="0"/>
          </w:rPr>
          <w:t>（二）乡村居住建筑能耗信息统计综合表</w:t>
        </w:r>
        <w:r>
          <w:rPr>
            <w:noProof/>
            <w:webHidden/>
          </w:rPr>
          <w:tab/>
        </w:r>
        <w:r>
          <w:rPr>
            <w:noProof/>
            <w:webHidden/>
          </w:rPr>
          <w:fldChar w:fldCharType="begin"/>
        </w:r>
        <w:r>
          <w:rPr>
            <w:noProof/>
            <w:webHidden/>
          </w:rPr>
          <w:instrText xml:space="preserve"> PAGEREF _Toc416874842 \h </w:instrText>
        </w:r>
        <w:r>
          <w:rPr>
            <w:noProof/>
            <w:webHidden/>
          </w:rPr>
        </w:r>
        <w:r>
          <w:rPr>
            <w:noProof/>
            <w:webHidden/>
          </w:rPr>
          <w:fldChar w:fldCharType="separate"/>
        </w:r>
        <w:r>
          <w:rPr>
            <w:noProof/>
            <w:webHidden/>
          </w:rPr>
          <w:t>34</w:t>
        </w:r>
        <w:r>
          <w:rPr>
            <w:noProof/>
            <w:webHidden/>
          </w:rPr>
          <w:fldChar w:fldCharType="end"/>
        </w:r>
      </w:hyperlink>
    </w:p>
    <w:p w:rsidR="004F66CF" w:rsidRDefault="004F66CF">
      <w:pPr>
        <w:pStyle w:val="10"/>
        <w:rPr>
          <w:rFonts w:asciiTheme="minorHAnsi" w:eastAsiaTheme="minorEastAsia" w:hAnsiTheme="minorHAnsi" w:cstheme="minorBidi"/>
          <w:b w:val="0"/>
          <w:bCs w:val="0"/>
          <w:caps w:val="0"/>
          <w:sz w:val="21"/>
          <w:szCs w:val="22"/>
        </w:rPr>
      </w:pPr>
      <w:hyperlink w:anchor="_Toc416874843" w:history="1">
        <w:r w:rsidRPr="0079268F">
          <w:rPr>
            <w:rStyle w:val="a7"/>
            <w:rFonts w:ascii="宋体" w:hAnsi="宋体" w:cs="宋体" w:hint="eastAsia"/>
            <w:kern w:val="0"/>
          </w:rPr>
          <w:t>四、统计调查实施方案</w:t>
        </w:r>
        <w:r>
          <w:rPr>
            <w:webHidden/>
          </w:rPr>
          <w:tab/>
        </w:r>
        <w:r>
          <w:rPr>
            <w:webHidden/>
          </w:rPr>
          <w:fldChar w:fldCharType="begin"/>
        </w:r>
        <w:r>
          <w:rPr>
            <w:webHidden/>
          </w:rPr>
          <w:instrText xml:space="preserve"> PAGEREF _Toc416874843 \h </w:instrText>
        </w:r>
        <w:r>
          <w:rPr>
            <w:webHidden/>
          </w:rPr>
        </w:r>
        <w:r>
          <w:rPr>
            <w:webHidden/>
          </w:rPr>
          <w:fldChar w:fldCharType="separate"/>
        </w:r>
        <w:r>
          <w:rPr>
            <w:webHidden/>
          </w:rPr>
          <w:t>35</w:t>
        </w:r>
        <w:r>
          <w:rPr>
            <w:webHidden/>
          </w:rPr>
          <w:fldChar w:fldCharType="end"/>
        </w:r>
      </w:hyperlink>
    </w:p>
    <w:p w:rsidR="006622A4" w:rsidRPr="00AD48C1" w:rsidRDefault="007132A9" w:rsidP="00BD3F2A">
      <w:pPr>
        <w:adjustRightInd w:val="0"/>
        <w:snapToGrid w:val="0"/>
        <w:spacing w:before="50" w:line="360" w:lineRule="auto"/>
        <w:jc w:val="center"/>
        <w:outlineLvl w:val="0"/>
        <w:rPr>
          <w:rFonts w:ascii="宋体" w:hAnsi="宋体"/>
          <w:color w:val="000000" w:themeColor="text1"/>
          <w:szCs w:val="21"/>
        </w:rPr>
      </w:pPr>
      <w:r w:rsidRPr="00AD48C1">
        <w:rPr>
          <w:rFonts w:ascii="宋体" w:hAnsi="宋体"/>
          <w:color w:val="000000" w:themeColor="text1"/>
          <w:szCs w:val="21"/>
        </w:rPr>
        <w:fldChar w:fldCharType="end"/>
      </w:r>
    </w:p>
    <w:p w:rsidR="001852ED" w:rsidRPr="00AD48C1" w:rsidRDefault="001852ED" w:rsidP="00BD3F2A">
      <w:pPr>
        <w:adjustRightInd w:val="0"/>
        <w:snapToGrid w:val="0"/>
        <w:spacing w:before="50" w:line="360" w:lineRule="auto"/>
        <w:jc w:val="center"/>
        <w:outlineLvl w:val="0"/>
        <w:rPr>
          <w:rFonts w:ascii="宋体" w:hAnsi="宋体"/>
          <w:color w:val="000000" w:themeColor="text1"/>
          <w:szCs w:val="21"/>
        </w:rPr>
      </w:pPr>
    </w:p>
    <w:p w:rsidR="001852ED" w:rsidRPr="00AD48C1" w:rsidRDefault="001852ED" w:rsidP="00BD3F2A">
      <w:pPr>
        <w:adjustRightInd w:val="0"/>
        <w:snapToGrid w:val="0"/>
        <w:spacing w:before="50" w:line="360" w:lineRule="auto"/>
        <w:jc w:val="center"/>
        <w:outlineLvl w:val="0"/>
        <w:rPr>
          <w:rFonts w:ascii="宋体" w:hAnsi="宋体"/>
          <w:color w:val="000000" w:themeColor="text1"/>
          <w:szCs w:val="21"/>
        </w:rPr>
      </w:pPr>
    </w:p>
    <w:p w:rsidR="001852ED" w:rsidRPr="00AD48C1" w:rsidRDefault="001852ED" w:rsidP="00BD3F2A">
      <w:pPr>
        <w:adjustRightInd w:val="0"/>
        <w:snapToGrid w:val="0"/>
        <w:spacing w:before="50" w:line="360" w:lineRule="auto"/>
        <w:jc w:val="center"/>
        <w:outlineLvl w:val="0"/>
        <w:rPr>
          <w:rFonts w:ascii="宋体" w:hAnsi="宋体"/>
          <w:color w:val="000000" w:themeColor="text1"/>
          <w:szCs w:val="21"/>
        </w:rPr>
      </w:pPr>
    </w:p>
    <w:p w:rsidR="008A1426" w:rsidRPr="00AD48C1" w:rsidRDefault="008A1426" w:rsidP="00BD3F2A">
      <w:pPr>
        <w:adjustRightInd w:val="0"/>
        <w:snapToGrid w:val="0"/>
        <w:spacing w:before="50" w:line="360" w:lineRule="auto"/>
        <w:jc w:val="center"/>
        <w:outlineLvl w:val="0"/>
        <w:rPr>
          <w:rFonts w:ascii="黑体" w:eastAsia="黑体" w:hAnsi="宋体" w:cs="Arial"/>
          <w:color w:val="000000" w:themeColor="text1"/>
          <w:sz w:val="30"/>
          <w:szCs w:val="30"/>
        </w:rPr>
        <w:sectPr w:rsidR="008A1426" w:rsidRPr="00AD48C1" w:rsidSect="006B7523">
          <w:footerReference w:type="default" r:id="rId10"/>
          <w:pgSz w:w="11906" w:h="16838"/>
          <w:pgMar w:top="1440" w:right="1800" w:bottom="1440" w:left="1800" w:header="851" w:footer="992" w:gutter="0"/>
          <w:pgNumType w:start="1"/>
          <w:cols w:space="425"/>
          <w:docGrid w:type="lines" w:linePitch="312"/>
        </w:sectPr>
      </w:pPr>
    </w:p>
    <w:p w:rsidR="005305BD" w:rsidRPr="00AD48C1" w:rsidRDefault="00455DD5" w:rsidP="00BD3F2A">
      <w:pPr>
        <w:adjustRightInd w:val="0"/>
        <w:snapToGrid w:val="0"/>
        <w:spacing w:before="50" w:line="360" w:lineRule="auto"/>
        <w:jc w:val="center"/>
        <w:outlineLvl w:val="0"/>
        <w:rPr>
          <w:rFonts w:ascii="黑体" w:eastAsia="黑体" w:hAnsi="宋体" w:cs="Arial"/>
          <w:color w:val="000000" w:themeColor="text1"/>
          <w:sz w:val="30"/>
          <w:szCs w:val="30"/>
        </w:rPr>
      </w:pPr>
      <w:bookmarkStart w:id="0" w:name="_Toc416874819"/>
      <w:r w:rsidRPr="00AD48C1">
        <w:rPr>
          <w:rFonts w:ascii="黑体" w:eastAsia="黑体" w:hAnsi="宋体" w:cs="Arial" w:hint="eastAsia"/>
          <w:color w:val="000000" w:themeColor="text1"/>
          <w:sz w:val="30"/>
          <w:szCs w:val="30"/>
        </w:rPr>
        <w:lastRenderedPageBreak/>
        <w:t>总</w:t>
      </w:r>
      <w:r w:rsidR="005305BD" w:rsidRPr="00AD48C1">
        <w:rPr>
          <w:rFonts w:ascii="黑体" w:eastAsia="黑体" w:hAnsi="宋体" w:cs="Arial" w:hint="eastAsia"/>
          <w:color w:val="000000" w:themeColor="text1"/>
          <w:sz w:val="30"/>
          <w:szCs w:val="30"/>
        </w:rPr>
        <w:t>说明</w:t>
      </w:r>
      <w:bookmarkEnd w:id="0"/>
    </w:p>
    <w:p w:rsidR="00030DF1" w:rsidRPr="00AD48C1" w:rsidRDefault="00030DF1" w:rsidP="00ED73A7">
      <w:pPr>
        <w:tabs>
          <w:tab w:val="left" w:pos="6300"/>
        </w:tabs>
        <w:spacing w:line="360" w:lineRule="auto"/>
        <w:ind w:firstLineChars="200" w:firstLine="560"/>
        <w:rPr>
          <w:rFonts w:ascii="仿宋_GB2312" w:eastAsia="仿宋_GB2312" w:hAnsi="宋体" w:cs="Arial"/>
          <w:color w:val="000000" w:themeColor="text1"/>
          <w:sz w:val="28"/>
          <w:szCs w:val="28"/>
        </w:rPr>
      </w:pPr>
    </w:p>
    <w:p w:rsidR="00120E3F" w:rsidRPr="00AD48C1" w:rsidRDefault="00A37C1F" w:rsidP="007B64E4">
      <w:pPr>
        <w:tabs>
          <w:tab w:val="left" w:pos="6300"/>
        </w:tabs>
        <w:spacing w:line="360" w:lineRule="auto"/>
        <w:ind w:firstLineChars="200" w:firstLine="420"/>
        <w:rPr>
          <w:rFonts w:ascii="宋体" w:hAnsi="宋体" w:cs="Arial"/>
          <w:color w:val="000000" w:themeColor="text1"/>
          <w:szCs w:val="21"/>
        </w:rPr>
      </w:pPr>
      <w:r w:rsidRPr="00AD48C1">
        <w:rPr>
          <w:rFonts w:ascii="宋体" w:hAnsi="宋体" w:cs="Arial" w:hint="eastAsia"/>
          <w:color w:val="000000" w:themeColor="text1"/>
          <w:szCs w:val="21"/>
        </w:rPr>
        <w:t>一、</w:t>
      </w:r>
      <w:r w:rsidR="00120E3F" w:rsidRPr="00AD48C1">
        <w:rPr>
          <w:rFonts w:ascii="宋体" w:hAnsi="宋体" w:cs="Arial" w:hint="eastAsia"/>
          <w:color w:val="000000" w:themeColor="text1"/>
          <w:szCs w:val="21"/>
        </w:rPr>
        <w:t>为全面掌握我国建筑能耗的实际状况，加强能源领域的宏观管理和科学决策，促进建筑节能的发展，依据《中华人民共和国统计法》</w:t>
      </w:r>
      <w:r w:rsidR="00120E3F" w:rsidRPr="00AD48C1">
        <w:rPr>
          <w:rFonts w:ascii="宋体" w:hAnsi="宋体" w:hint="eastAsia"/>
          <w:color w:val="000000" w:themeColor="text1"/>
          <w:szCs w:val="21"/>
        </w:rPr>
        <w:t>、</w:t>
      </w:r>
      <w:r w:rsidR="00120E3F" w:rsidRPr="00AD48C1">
        <w:rPr>
          <w:rFonts w:ascii="宋体" w:hAnsi="宋体" w:cs="Arial" w:hint="eastAsia"/>
          <w:color w:val="000000" w:themeColor="text1"/>
          <w:szCs w:val="21"/>
        </w:rPr>
        <w:t>《民用建筑节能条例》、住房和城乡建设部有关规章制度及相关技术标准规范的有关规定，</w:t>
      </w:r>
      <w:r w:rsidR="00035062" w:rsidRPr="00AD48C1">
        <w:rPr>
          <w:rFonts w:ascii="宋体" w:hAnsi="宋体" w:cs="Arial" w:hint="eastAsia"/>
          <w:color w:val="000000" w:themeColor="text1"/>
          <w:szCs w:val="21"/>
        </w:rPr>
        <w:t>在</w:t>
      </w:r>
      <w:r w:rsidR="00A54AEA" w:rsidRPr="00AD48C1">
        <w:rPr>
          <w:rFonts w:ascii="宋体" w:hAnsi="宋体" w:cs="Arial" w:hint="eastAsia"/>
          <w:color w:val="000000" w:themeColor="text1"/>
          <w:szCs w:val="21"/>
        </w:rPr>
        <w:t>原《民用建筑能耗和节能信息统计报表制度》</w:t>
      </w:r>
      <w:r w:rsidR="00120E3F" w:rsidRPr="00AD48C1">
        <w:rPr>
          <w:rFonts w:ascii="宋体" w:hAnsi="宋体" w:cs="Arial" w:hint="eastAsia"/>
          <w:color w:val="000000" w:themeColor="text1"/>
          <w:szCs w:val="21"/>
        </w:rPr>
        <w:t>（建科</w:t>
      </w:r>
      <w:r w:rsidR="003B3203" w:rsidRPr="00AD48C1">
        <w:rPr>
          <w:rFonts w:ascii="宋体" w:hAnsi="宋体" w:cs="Arial" w:hint="eastAsia"/>
          <w:color w:val="000000" w:themeColor="text1"/>
          <w:szCs w:val="21"/>
        </w:rPr>
        <w:t>〔201</w:t>
      </w:r>
      <w:r w:rsidR="00F711D5" w:rsidRPr="00AD48C1">
        <w:rPr>
          <w:rFonts w:ascii="宋体" w:hAnsi="宋体" w:cs="Arial"/>
          <w:color w:val="000000" w:themeColor="text1"/>
          <w:szCs w:val="21"/>
        </w:rPr>
        <w:t>3</w:t>
      </w:r>
      <w:r w:rsidR="003B3203" w:rsidRPr="00AD48C1">
        <w:rPr>
          <w:rFonts w:ascii="宋体" w:hAnsi="宋体" w:cs="Arial" w:hint="eastAsia"/>
          <w:color w:val="000000" w:themeColor="text1"/>
          <w:szCs w:val="21"/>
        </w:rPr>
        <w:t>〕</w:t>
      </w:r>
      <w:r w:rsidR="00F711D5" w:rsidRPr="00AD48C1">
        <w:rPr>
          <w:rFonts w:ascii="宋体" w:hAnsi="宋体" w:cs="Arial"/>
          <w:color w:val="000000" w:themeColor="text1"/>
          <w:szCs w:val="21"/>
        </w:rPr>
        <w:t>147</w:t>
      </w:r>
      <w:r w:rsidR="00120E3F" w:rsidRPr="00AD48C1">
        <w:rPr>
          <w:rFonts w:ascii="宋体" w:hAnsi="宋体" w:cs="Arial" w:hint="eastAsia"/>
          <w:color w:val="000000" w:themeColor="text1"/>
          <w:szCs w:val="21"/>
        </w:rPr>
        <w:t>号）</w:t>
      </w:r>
      <w:r w:rsidR="00035062" w:rsidRPr="00AD48C1">
        <w:rPr>
          <w:rFonts w:ascii="宋体" w:hAnsi="宋体" w:cs="Arial" w:hint="eastAsia"/>
          <w:color w:val="000000" w:themeColor="text1"/>
          <w:szCs w:val="21"/>
        </w:rPr>
        <w:t>的基础上</w:t>
      </w:r>
      <w:r w:rsidR="00466A89" w:rsidRPr="00AD48C1">
        <w:rPr>
          <w:rFonts w:ascii="宋体" w:hAnsi="宋体" w:cs="Arial" w:hint="eastAsia"/>
          <w:color w:val="000000" w:themeColor="text1"/>
          <w:szCs w:val="21"/>
        </w:rPr>
        <w:t>进行了局部</w:t>
      </w:r>
      <w:r w:rsidR="00D741CC" w:rsidRPr="00AD48C1">
        <w:rPr>
          <w:rFonts w:ascii="宋体" w:hAnsi="宋体" w:cs="Arial" w:hint="eastAsia"/>
          <w:color w:val="000000" w:themeColor="text1"/>
          <w:szCs w:val="21"/>
        </w:rPr>
        <w:t>修改</w:t>
      </w:r>
      <w:r w:rsidR="00466A89" w:rsidRPr="00AD48C1">
        <w:rPr>
          <w:rFonts w:ascii="宋体" w:hAnsi="宋体" w:cs="Arial" w:hint="eastAsia"/>
          <w:color w:val="000000" w:themeColor="text1"/>
          <w:szCs w:val="21"/>
        </w:rPr>
        <w:t>完善</w:t>
      </w:r>
      <w:r w:rsidR="00A54AEA" w:rsidRPr="00AD48C1">
        <w:rPr>
          <w:rFonts w:ascii="宋体" w:hAnsi="宋体" w:cs="Arial" w:hint="eastAsia"/>
          <w:color w:val="000000" w:themeColor="text1"/>
          <w:szCs w:val="21"/>
        </w:rPr>
        <w:t>，</w:t>
      </w:r>
      <w:r w:rsidR="00120E3F" w:rsidRPr="00AD48C1">
        <w:rPr>
          <w:rFonts w:ascii="宋体" w:hAnsi="宋体" w:cs="Arial" w:hint="eastAsia"/>
          <w:color w:val="000000" w:themeColor="text1"/>
          <w:szCs w:val="21"/>
        </w:rPr>
        <w:t>形成本制度。</w:t>
      </w:r>
    </w:p>
    <w:p w:rsidR="00120E3F" w:rsidRPr="00AD48C1" w:rsidRDefault="00A37C1F" w:rsidP="007B64E4">
      <w:pPr>
        <w:tabs>
          <w:tab w:val="left" w:pos="6300"/>
        </w:tabs>
        <w:spacing w:line="360" w:lineRule="auto"/>
        <w:ind w:left="1" w:firstLineChars="200" w:firstLine="420"/>
        <w:rPr>
          <w:rFonts w:ascii="宋体" w:hAnsi="宋体" w:cs="Arial"/>
          <w:color w:val="000000" w:themeColor="text1"/>
          <w:szCs w:val="21"/>
        </w:rPr>
      </w:pPr>
      <w:r w:rsidRPr="00AD48C1">
        <w:rPr>
          <w:rFonts w:ascii="宋体" w:hAnsi="宋体" w:cs="Arial" w:hint="eastAsia"/>
          <w:color w:val="000000" w:themeColor="text1"/>
          <w:szCs w:val="21"/>
        </w:rPr>
        <w:t>二、</w:t>
      </w:r>
      <w:r w:rsidR="00120E3F" w:rsidRPr="00AD48C1">
        <w:rPr>
          <w:rFonts w:ascii="宋体" w:hAnsi="宋体" w:cs="Arial" w:hint="eastAsia"/>
          <w:color w:val="000000" w:themeColor="text1"/>
          <w:szCs w:val="21"/>
        </w:rPr>
        <w:t>本制度属于政府部门统计调查，是住房和城乡建设部对民用建筑能耗信息统计工作的基本要求。</w:t>
      </w:r>
      <w:r w:rsidR="008A6A72" w:rsidRPr="00AD48C1">
        <w:rPr>
          <w:rFonts w:ascii="宋体" w:hAnsi="宋体" w:cs="Arial" w:hint="eastAsia"/>
          <w:color w:val="000000" w:themeColor="text1"/>
          <w:szCs w:val="21"/>
        </w:rPr>
        <w:t>各级相关行政主管部门根据本制度的内容，组织实施，按时报送。</w:t>
      </w:r>
      <w:r w:rsidR="00120E3F" w:rsidRPr="00AD48C1">
        <w:rPr>
          <w:rFonts w:ascii="宋体" w:hAnsi="宋体" w:cs="Arial" w:hint="eastAsia"/>
          <w:color w:val="000000" w:themeColor="text1"/>
          <w:szCs w:val="21"/>
        </w:rPr>
        <w:t>各地方和单位特殊需要的统计资料应通过地方统计调查收集，并避免与国家已有的统计调查相重复。</w:t>
      </w:r>
    </w:p>
    <w:p w:rsidR="001D5E2E" w:rsidRPr="00AD48C1" w:rsidRDefault="00A37C1F"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三、</w:t>
      </w:r>
      <w:r w:rsidR="001D5E2E" w:rsidRPr="00AD48C1">
        <w:rPr>
          <w:rFonts w:ascii="宋体" w:hAnsi="宋体" w:hint="eastAsia"/>
          <w:color w:val="000000" w:themeColor="text1"/>
          <w:szCs w:val="21"/>
        </w:rPr>
        <w:t>统计内容：包含城镇民用建筑能耗信息统计、</w:t>
      </w:r>
      <w:r w:rsidR="00750F41" w:rsidRPr="00AD48C1">
        <w:rPr>
          <w:rFonts w:ascii="宋体" w:hAnsi="宋体" w:hint="eastAsia"/>
          <w:color w:val="000000" w:themeColor="text1"/>
          <w:szCs w:val="21"/>
        </w:rPr>
        <w:t>乡村</w:t>
      </w:r>
      <w:r w:rsidR="001D5E2E" w:rsidRPr="00AD48C1">
        <w:rPr>
          <w:rFonts w:ascii="宋体" w:hAnsi="宋体" w:hint="eastAsia"/>
          <w:color w:val="000000" w:themeColor="text1"/>
          <w:szCs w:val="21"/>
        </w:rPr>
        <w:t>居住建筑</w:t>
      </w:r>
      <w:r w:rsidRPr="00AD48C1">
        <w:rPr>
          <w:rFonts w:ascii="宋体" w:hAnsi="宋体" w:hint="eastAsia"/>
          <w:color w:val="000000" w:themeColor="text1"/>
          <w:szCs w:val="21"/>
        </w:rPr>
        <w:t>能耗</w:t>
      </w:r>
      <w:r w:rsidR="001D5E2E" w:rsidRPr="00AD48C1">
        <w:rPr>
          <w:rFonts w:ascii="宋体" w:hAnsi="宋体" w:hint="eastAsia"/>
          <w:color w:val="000000" w:themeColor="text1"/>
          <w:szCs w:val="21"/>
        </w:rPr>
        <w:t>信息统计两部分内容。</w:t>
      </w:r>
    </w:p>
    <w:p w:rsidR="001D5E2E" w:rsidRPr="00AD48C1" w:rsidRDefault="001D5E2E" w:rsidP="002731A9">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城镇民用建筑能耗信息统计</w:t>
      </w:r>
      <w:r w:rsidR="007B2F24" w:rsidRPr="00AD48C1">
        <w:rPr>
          <w:rFonts w:ascii="宋体" w:hAnsi="宋体" w:hint="eastAsia"/>
          <w:color w:val="000000" w:themeColor="text1"/>
          <w:szCs w:val="21"/>
        </w:rPr>
        <w:t>包括</w:t>
      </w:r>
      <w:r w:rsidR="00D7273A" w:rsidRPr="00AD48C1">
        <w:rPr>
          <w:rFonts w:ascii="宋体" w:hAnsi="宋体" w:cs="Arial" w:hint="eastAsia"/>
          <w:color w:val="000000" w:themeColor="text1"/>
          <w:szCs w:val="21"/>
        </w:rPr>
        <w:t>基本信息、能耗信息</w:t>
      </w:r>
      <w:r w:rsidR="00D7273A" w:rsidRPr="00AD48C1">
        <w:rPr>
          <w:rFonts w:ascii="宋体" w:hAnsi="宋体" w:cs="Arial"/>
          <w:color w:val="000000" w:themeColor="text1"/>
          <w:szCs w:val="21"/>
        </w:rPr>
        <w:t>和</w:t>
      </w:r>
      <w:r w:rsidR="00D7273A" w:rsidRPr="00AD48C1">
        <w:rPr>
          <w:rFonts w:ascii="宋体" w:hAnsi="宋体" w:cs="Arial" w:hint="eastAsia"/>
          <w:color w:val="000000" w:themeColor="text1"/>
          <w:szCs w:val="21"/>
        </w:rPr>
        <w:t>集中供热信息</w:t>
      </w:r>
      <w:r w:rsidR="00D7273A" w:rsidRPr="00AD48C1">
        <w:rPr>
          <w:rFonts w:ascii="宋体" w:hAnsi="宋体" w:cs="Arial"/>
          <w:color w:val="000000" w:themeColor="text1"/>
          <w:szCs w:val="21"/>
        </w:rPr>
        <w:t>（仅</w:t>
      </w:r>
      <w:r w:rsidR="00D7273A" w:rsidRPr="00AD48C1">
        <w:rPr>
          <w:rFonts w:ascii="宋体" w:hAnsi="宋体" w:cs="Arial" w:hint="eastAsia"/>
          <w:color w:val="000000" w:themeColor="text1"/>
          <w:szCs w:val="21"/>
        </w:rPr>
        <w:t>北方采暖地区</w:t>
      </w:r>
      <w:r w:rsidR="00D7273A" w:rsidRPr="00AD48C1">
        <w:rPr>
          <w:rFonts w:ascii="宋体" w:hAnsi="宋体" w:cs="Arial"/>
          <w:color w:val="000000" w:themeColor="text1"/>
          <w:szCs w:val="21"/>
        </w:rPr>
        <w:t>）</w:t>
      </w:r>
      <w:r w:rsidR="00C8199C" w:rsidRPr="00AD48C1">
        <w:rPr>
          <w:rFonts w:ascii="宋体" w:hAnsi="宋体" w:cs="Arial"/>
          <w:color w:val="000000" w:themeColor="text1"/>
          <w:szCs w:val="21"/>
        </w:rPr>
        <w:t>三</w:t>
      </w:r>
      <w:r w:rsidR="007B2F24" w:rsidRPr="00AD48C1">
        <w:rPr>
          <w:rFonts w:ascii="宋体" w:hAnsi="宋体" w:cs="Arial" w:hint="eastAsia"/>
          <w:color w:val="000000" w:themeColor="text1"/>
          <w:szCs w:val="21"/>
        </w:rPr>
        <w:t>方面内容</w:t>
      </w:r>
      <w:r w:rsidRPr="00AD48C1">
        <w:rPr>
          <w:rFonts w:ascii="宋体" w:hAnsi="宋体" w:hint="eastAsia"/>
          <w:color w:val="000000" w:themeColor="text1"/>
          <w:szCs w:val="21"/>
        </w:rPr>
        <w:t>。</w:t>
      </w:r>
      <w:bookmarkStart w:id="1" w:name="_GoBack"/>
      <w:bookmarkEnd w:id="1"/>
    </w:p>
    <w:p w:rsidR="005F0AAF" w:rsidRPr="00AD48C1" w:rsidRDefault="00C25D08" w:rsidP="007B64E4">
      <w:pPr>
        <w:spacing w:line="360" w:lineRule="auto"/>
        <w:ind w:firstLineChars="196" w:firstLine="412"/>
        <w:rPr>
          <w:rFonts w:ascii="宋体" w:hAnsi="宋体"/>
          <w:color w:val="000000" w:themeColor="text1"/>
          <w:szCs w:val="21"/>
        </w:rPr>
      </w:pPr>
      <w:r w:rsidRPr="00AD48C1">
        <w:rPr>
          <w:rFonts w:ascii="宋体" w:hAnsi="宋体" w:hint="eastAsia"/>
          <w:color w:val="000000" w:themeColor="text1"/>
          <w:szCs w:val="21"/>
        </w:rPr>
        <w:t>四</w:t>
      </w:r>
      <w:r w:rsidR="00A37C1F" w:rsidRPr="00AD48C1">
        <w:rPr>
          <w:rFonts w:ascii="宋体" w:hAnsi="宋体" w:hint="eastAsia"/>
          <w:color w:val="000000" w:themeColor="text1"/>
          <w:szCs w:val="21"/>
        </w:rPr>
        <w:t>、</w:t>
      </w:r>
      <w:r w:rsidR="005305BD" w:rsidRPr="00AD48C1">
        <w:rPr>
          <w:rFonts w:ascii="宋体" w:hAnsi="宋体" w:hint="eastAsia"/>
          <w:color w:val="000000" w:themeColor="text1"/>
          <w:szCs w:val="21"/>
        </w:rPr>
        <w:t>统计</w:t>
      </w:r>
      <w:r w:rsidR="00981931" w:rsidRPr="00AD48C1">
        <w:rPr>
          <w:rFonts w:ascii="宋体" w:hAnsi="宋体"/>
          <w:color w:val="000000" w:themeColor="text1"/>
          <w:szCs w:val="21"/>
        </w:rPr>
        <w:t>范围</w:t>
      </w:r>
    </w:p>
    <w:p w:rsidR="00D7273A" w:rsidRPr="00AD48C1" w:rsidRDefault="00D7273A" w:rsidP="002E4D5F">
      <w:pPr>
        <w:widowControl/>
        <w:spacing w:line="360" w:lineRule="auto"/>
        <w:ind w:firstLineChars="196" w:firstLine="412"/>
        <w:rPr>
          <w:rFonts w:ascii="宋体" w:hAnsi="宋体"/>
          <w:color w:val="000000" w:themeColor="text1"/>
          <w:szCs w:val="21"/>
        </w:rPr>
      </w:pPr>
      <w:r w:rsidRPr="00AD48C1">
        <w:rPr>
          <w:rFonts w:ascii="宋体" w:hAnsi="宋体" w:cs="宋体" w:hint="eastAsia"/>
          <w:color w:val="000000" w:themeColor="text1"/>
          <w:szCs w:val="21"/>
        </w:rPr>
        <w:t>针对本制度中不同统计</w:t>
      </w:r>
      <w:r w:rsidR="0064158E" w:rsidRPr="00AD48C1">
        <w:rPr>
          <w:rFonts w:ascii="宋体" w:hAnsi="宋体" w:cs="宋体" w:hint="eastAsia"/>
          <w:color w:val="000000" w:themeColor="text1"/>
          <w:szCs w:val="21"/>
        </w:rPr>
        <w:t>内容</w:t>
      </w:r>
      <w:r w:rsidRPr="00AD48C1">
        <w:rPr>
          <w:rFonts w:ascii="宋体" w:hAnsi="宋体" w:cs="宋体" w:hint="eastAsia"/>
          <w:color w:val="000000" w:themeColor="text1"/>
          <w:szCs w:val="21"/>
        </w:rPr>
        <w:t>，分别</w:t>
      </w:r>
      <w:r w:rsidR="0064158E" w:rsidRPr="00AD48C1">
        <w:rPr>
          <w:rFonts w:ascii="宋体" w:hAnsi="宋体" w:cs="宋体" w:hint="eastAsia"/>
          <w:color w:val="000000" w:themeColor="text1"/>
          <w:szCs w:val="21"/>
        </w:rPr>
        <w:t>在全国</w:t>
      </w:r>
      <w:r w:rsidR="0064158E" w:rsidRPr="00AD48C1">
        <w:rPr>
          <w:rFonts w:ascii="宋体" w:hAnsi="宋体" w:cs="宋体"/>
          <w:color w:val="000000" w:themeColor="text1"/>
          <w:szCs w:val="21"/>
        </w:rPr>
        <w:t>不同范围内组织</w:t>
      </w:r>
      <w:r w:rsidRPr="00AD48C1">
        <w:rPr>
          <w:rFonts w:ascii="宋体" w:hAnsi="宋体" w:cs="宋体" w:hint="eastAsia"/>
          <w:color w:val="000000" w:themeColor="text1"/>
          <w:szCs w:val="21"/>
        </w:rPr>
        <w:t>实施。</w:t>
      </w:r>
    </w:p>
    <w:p w:rsidR="00936657" w:rsidRPr="00AD48C1" w:rsidRDefault="00936657" w:rsidP="00936657">
      <w:pPr>
        <w:widowControl/>
        <w:spacing w:line="360" w:lineRule="auto"/>
        <w:ind w:firstLineChars="196" w:firstLine="412"/>
        <w:rPr>
          <w:rFonts w:ascii="宋体" w:hAnsi="宋体" w:cs="宋体"/>
          <w:color w:val="000000" w:themeColor="text1"/>
          <w:szCs w:val="21"/>
        </w:rPr>
      </w:pPr>
      <w:r w:rsidRPr="00AD48C1">
        <w:rPr>
          <w:rFonts w:ascii="宋体" w:hAnsi="宋体" w:cs="宋体"/>
          <w:color w:val="000000" w:themeColor="text1"/>
          <w:szCs w:val="21"/>
        </w:rPr>
        <w:t>1、城镇民用</w:t>
      </w:r>
      <w:r w:rsidRPr="00AD48C1">
        <w:rPr>
          <w:rFonts w:ascii="宋体" w:hAnsi="宋体" w:cs="宋体" w:hint="eastAsia"/>
          <w:color w:val="000000" w:themeColor="text1"/>
          <w:szCs w:val="21"/>
        </w:rPr>
        <w:t>建筑能耗信息统计</w:t>
      </w:r>
    </w:p>
    <w:p w:rsidR="00936657" w:rsidRPr="00AD48C1" w:rsidRDefault="00DD23E2" w:rsidP="00936657">
      <w:pPr>
        <w:spacing w:line="360" w:lineRule="auto"/>
        <w:ind w:firstLineChars="199" w:firstLine="418"/>
        <w:rPr>
          <w:rFonts w:ascii="宋体" w:hAnsi="宋体" w:cs="Arial"/>
          <w:color w:val="000000" w:themeColor="text1"/>
          <w:szCs w:val="21"/>
        </w:rPr>
      </w:pPr>
      <w:r w:rsidRPr="00AD48C1">
        <w:rPr>
          <w:rFonts w:ascii="宋体" w:hAnsi="宋体" w:cs="Arial" w:hint="eastAsia"/>
          <w:color w:val="000000" w:themeColor="text1"/>
          <w:szCs w:val="21"/>
        </w:rPr>
        <w:t>（1</w:t>
      </w:r>
      <w:r w:rsidRPr="00AD48C1">
        <w:rPr>
          <w:rFonts w:ascii="宋体" w:hAnsi="宋体" w:cs="Arial"/>
          <w:color w:val="000000" w:themeColor="text1"/>
          <w:szCs w:val="21"/>
        </w:rPr>
        <w:t>）</w:t>
      </w:r>
      <w:r w:rsidR="00936657" w:rsidRPr="00AD48C1">
        <w:rPr>
          <w:rFonts w:ascii="宋体" w:hAnsi="宋体" w:cs="Arial" w:hint="eastAsia"/>
          <w:color w:val="000000" w:themeColor="text1"/>
          <w:szCs w:val="21"/>
        </w:rPr>
        <w:t>大型公共建筑和国家机关办公建筑相关信息的统计范围为全国城镇范围；</w:t>
      </w:r>
    </w:p>
    <w:p w:rsidR="00936657" w:rsidRPr="00AD48C1" w:rsidRDefault="00DD23E2" w:rsidP="00936657">
      <w:pPr>
        <w:spacing w:line="360" w:lineRule="auto"/>
        <w:ind w:firstLineChars="199" w:firstLine="418"/>
        <w:rPr>
          <w:rFonts w:ascii="宋体" w:hAnsi="宋体" w:cs="Arial"/>
          <w:color w:val="000000" w:themeColor="text1"/>
          <w:szCs w:val="21"/>
        </w:rPr>
      </w:pPr>
      <w:r w:rsidRPr="00AD48C1">
        <w:rPr>
          <w:rFonts w:ascii="宋体" w:hAnsi="宋体" w:cs="Arial" w:hint="eastAsia"/>
          <w:color w:val="000000" w:themeColor="text1"/>
          <w:szCs w:val="21"/>
        </w:rPr>
        <w:t>（2</w:t>
      </w:r>
      <w:r w:rsidRPr="00AD48C1">
        <w:rPr>
          <w:rFonts w:ascii="宋体" w:hAnsi="宋体" w:cs="Arial"/>
          <w:color w:val="000000" w:themeColor="text1"/>
          <w:szCs w:val="21"/>
        </w:rPr>
        <w:t>）</w:t>
      </w:r>
      <w:r w:rsidR="00936657" w:rsidRPr="00AD48C1">
        <w:rPr>
          <w:rFonts w:ascii="宋体" w:hAnsi="宋体" w:cs="Arial" w:hint="eastAsia"/>
          <w:color w:val="000000" w:themeColor="text1"/>
          <w:szCs w:val="21"/>
        </w:rPr>
        <w:t>纳入省级公共建筑能耗监测平台实施能耗在线监测的公共建筑</w:t>
      </w:r>
      <w:r w:rsidR="00936657" w:rsidRPr="00AD48C1">
        <w:rPr>
          <w:rFonts w:ascii="宋体" w:hAnsi="宋体" w:cs="Arial"/>
          <w:color w:val="000000" w:themeColor="text1"/>
          <w:szCs w:val="21"/>
        </w:rPr>
        <w:t>相关信息</w:t>
      </w:r>
      <w:r w:rsidR="00936657" w:rsidRPr="00AD48C1">
        <w:rPr>
          <w:rFonts w:ascii="宋体" w:hAnsi="宋体" w:cs="Arial" w:hint="eastAsia"/>
          <w:color w:val="000000" w:themeColor="text1"/>
          <w:szCs w:val="21"/>
        </w:rPr>
        <w:t>的</w:t>
      </w:r>
      <w:r w:rsidR="00936657" w:rsidRPr="00AD48C1">
        <w:rPr>
          <w:rFonts w:ascii="宋体" w:hAnsi="宋体" w:cs="Arial"/>
          <w:color w:val="000000" w:themeColor="text1"/>
          <w:szCs w:val="21"/>
        </w:rPr>
        <w:t>统计范围为</w:t>
      </w:r>
      <w:r w:rsidR="00936657" w:rsidRPr="00AD48C1">
        <w:rPr>
          <w:rFonts w:ascii="宋体" w:hAnsi="宋体" w:cs="Arial" w:hint="eastAsia"/>
          <w:color w:val="000000" w:themeColor="text1"/>
          <w:szCs w:val="21"/>
        </w:rPr>
        <w:t>全国</w:t>
      </w:r>
      <w:r w:rsidR="00936657" w:rsidRPr="00AD48C1">
        <w:rPr>
          <w:rFonts w:ascii="宋体" w:hAnsi="宋体" w:cs="Arial"/>
          <w:color w:val="000000" w:themeColor="text1"/>
          <w:szCs w:val="21"/>
        </w:rPr>
        <w:t>28个省市</w:t>
      </w:r>
      <w:r w:rsidR="00936657" w:rsidRPr="00AD48C1">
        <w:rPr>
          <w:rFonts w:ascii="宋体" w:hAnsi="宋体" w:cs="Arial" w:hint="eastAsia"/>
          <w:color w:val="000000" w:themeColor="text1"/>
          <w:szCs w:val="21"/>
        </w:rPr>
        <w:t>和4计划单列市</w:t>
      </w:r>
      <w:r w:rsidR="00BE57CD" w:rsidRPr="00AD48C1">
        <w:rPr>
          <w:rFonts w:ascii="宋体" w:hAnsi="宋体" w:cs="Arial" w:hint="eastAsia"/>
          <w:color w:val="000000" w:themeColor="text1"/>
          <w:szCs w:val="21"/>
        </w:rPr>
        <w:t>（</w:t>
      </w:r>
      <w:r w:rsidR="00BE57CD" w:rsidRPr="00AD48C1">
        <w:rPr>
          <w:rFonts w:ascii="宋体" w:hAnsi="宋体" w:cs="Arial"/>
          <w:color w:val="000000" w:themeColor="text1"/>
          <w:szCs w:val="21"/>
        </w:rPr>
        <w:t>详见本制度P275</w:t>
      </w:r>
      <w:r w:rsidR="00BE57CD" w:rsidRPr="00AD48C1">
        <w:rPr>
          <w:rFonts w:ascii="宋体" w:hAnsi="宋体" w:cs="Arial" w:hint="eastAsia"/>
          <w:color w:val="000000" w:themeColor="text1"/>
          <w:szCs w:val="21"/>
        </w:rPr>
        <w:t>页</w:t>
      </w:r>
      <w:r w:rsidR="00BE57CD" w:rsidRPr="00AD48C1">
        <w:rPr>
          <w:rFonts w:ascii="宋体" w:hAnsi="宋体" w:cs="Arial"/>
          <w:color w:val="000000" w:themeColor="text1"/>
          <w:szCs w:val="21"/>
        </w:rPr>
        <w:t>）。</w:t>
      </w:r>
      <w:r w:rsidR="00936657" w:rsidRPr="00AD48C1">
        <w:rPr>
          <w:rFonts w:ascii="宋体" w:hAnsi="宋体" w:cs="Arial"/>
          <w:color w:val="000000" w:themeColor="text1"/>
          <w:szCs w:val="21"/>
        </w:rPr>
        <w:t>。</w:t>
      </w:r>
    </w:p>
    <w:p w:rsidR="00936657" w:rsidRPr="00AD48C1" w:rsidRDefault="00DD23E2" w:rsidP="00936657">
      <w:pPr>
        <w:spacing w:line="360" w:lineRule="auto"/>
        <w:ind w:firstLineChars="199" w:firstLine="418"/>
        <w:rPr>
          <w:rFonts w:ascii="宋体" w:hAnsi="宋体" w:cs="Arial"/>
          <w:color w:val="000000" w:themeColor="text1"/>
          <w:szCs w:val="21"/>
        </w:rPr>
      </w:pPr>
      <w:r w:rsidRPr="00AD48C1">
        <w:rPr>
          <w:rFonts w:ascii="宋体" w:hAnsi="宋体" w:cs="Arial" w:hint="eastAsia"/>
          <w:color w:val="000000" w:themeColor="text1"/>
          <w:szCs w:val="21"/>
        </w:rPr>
        <w:t>（3</w:t>
      </w:r>
      <w:r w:rsidRPr="00AD48C1">
        <w:rPr>
          <w:rFonts w:ascii="宋体" w:hAnsi="宋体" w:cs="Arial"/>
          <w:color w:val="000000" w:themeColor="text1"/>
          <w:szCs w:val="21"/>
        </w:rPr>
        <w:t>）</w:t>
      </w:r>
      <w:r w:rsidR="00936657" w:rsidRPr="00AD48C1">
        <w:rPr>
          <w:rFonts w:ascii="宋体" w:hAnsi="宋体" w:cs="Arial" w:hint="eastAsia"/>
          <w:color w:val="000000" w:themeColor="text1"/>
          <w:szCs w:val="21"/>
        </w:rPr>
        <w:t>居住建筑和中小型公共建筑的相关信息的统计范围为全国</w:t>
      </w:r>
      <w:r w:rsidR="00936657" w:rsidRPr="00AD48C1">
        <w:rPr>
          <w:rFonts w:ascii="宋体" w:hAnsi="宋体" w:cs="Arial"/>
          <w:color w:val="000000" w:themeColor="text1"/>
          <w:szCs w:val="21"/>
        </w:rPr>
        <w:t>106</w:t>
      </w:r>
      <w:r w:rsidR="00936657" w:rsidRPr="00AD48C1">
        <w:rPr>
          <w:rFonts w:ascii="宋体" w:hAnsi="宋体" w:cs="Arial" w:hint="eastAsia"/>
          <w:color w:val="000000" w:themeColor="text1"/>
          <w:szCs w:val="21"/>
        </w:rPr>
        <w:t>个</w:t>
      </w:r>
      <w:r w:rsidR="00936657" w:rsidRPr="00AD48C1">
        <w:rPr>
          <w:rFonts w:ascii="宋体" w:hAnsi="宋体" w:cs="Arial"/>
          <w:color w:val="000000" w:themeColor="text1"/>
          <w:szCs w:val="21"/>
        </w:rPr>
        <w:t>城市</w:t>
      </w:r>
      <w:r w:rsidR="00936657" w:rsidRPr="00AD48C1">
        <w:rPr>
          <w:rFonts w:ascii="宋体" w:hAnsi="宋体" w:cs="Arial" w:hint="eastAsia"/>
          <w:color w:val="000000" w:themeColor="text1"/>
          <w:szCs w:val="21"/>
        </w:rPr>
        <w:t>（</w:t>
      </w:r>
      <w:r w:rsidR="00936657" w:rsidRPr="00AD48C1">
        <w:rPr>
          <w:rFonts w:ascii="宋体" w:hAnsi="宋体" w:cs="Arial"/>
          <w:color w:val="000000" w:themeColor="text1"/>
          <w:szCs w:val="21"/>
        </w:rPr>
        <w:t>详见本制度P27</w:t>
      </w:r>
      <w:r w:rsidR="00936657" w:rsidRPr="00AD48C1">
        <w:rPr>
          <w:rFonts w:ascii="宋体" w:hAnsi="宋体" w:cs="Arial" w:hint="eastAsia"/>
          <w:color w:val="000000" w:themeColor="text1"/>
          <w:szCs w:val="21"/>
        </w:rPr>
        <w:t>页</w:t>
      </w:r>
      <w:r w:rsidR="00936657" w:rsidRPr="00AD48C1">
        <w:rPr>
          <w:rFonts w:ascii="宋体" w:hAnsi="宋体" w:cs="Arial"/>
          <w:color w:val="000000" w:themeColor="text1"/>
          <w:szCs w:val="21"/>
        </w:rPr>
        <w:t>）。</w:t>
      </w:r>
    </w:p>
    <w:p w:rsidR="00936657" w:rsidRPr="00AD48C1" w:rsidRDefault="00DD23E2" w:rsidP="00936657">
      <w:pPr>
        <w:spacing w:line="360" w:lineRule="auto"/>
        <w:ind w:firstLineChars="199" w:firstLine="418"/>
        <w:rPr>
          <w:rFonts w:ascii="宋体" w:hAnsi="宋体" w:cs="Arial"/>
          <w:color w:val="000000" w:themeColor="text1"/>
          <w:szCs w:val="21"/>
        </w:rPr>
      </w:pPr>
      <w:r w:rsidRPr="00AD48C1">
        <w:rPr>
          <w:rFonts w:ascii="宋体" w:hAnsi="宋体" w:cs="Arial" w:hint="eastAsia"/>
          <w:color w:val="000000" w:themeColor="text1"/>
          <w:szCs w:val="21"/>
        </w:rPr>
        <w:t>（4</w:t>
      </w:r>
      <w:r w:rsidRPr="00AD48C1">
        <w:rPr>
          <w:rFonts w:ascii="宋体" w:hAnsi="宋体" w:cs="Arial"/>
          <w:color w:val="000000" w:themeColor="text1"/>
          <w:szCs w:val="21"/>
        </w:rPr>
        <w:t>）</w:t>
      </w:r>
      <w:r w:rsidR="00936657" w:rsidRPr="00AD48C1">
        <w:rPr>
          <w:rFonts w:ascii="宋体" w:hAnsi="宋体" w:cs="Arial" w:hint="eastAsia"/>
          <w:color w:val="000000" w:themeColor="text1"/>
          <w:szCs w:val="21"/>
        </w:rPr>
        <w:t>北方采暖地区城镇民用建筑集中供热信息统计的范围为</w:t>
      </w:r>
      <w:r w:rsidR="00936657" w:rsidRPr="00AD48C1">
        <w:rPr>
          <w:rFonts w:ascii="宋体" w:hAnsi="宋体" w:cs="Arial"/>
          <w:color w:val="000000" w:themeColor="text1"/>
          <w:szCs w:val="21"/>
        </w:rPr>
        <w:t>15</w:t>
      </w:r>
      <w:r w:rsidR="000E4E9D" w:rsidRPr="00AD48C1">
        <w:rPr>
          <w:rFonts w:ascii="宋体" w:hAnsi="宋体" w:cs="Arial"/>
          <w:color w:val="000000" w:themeColor="text1"/>
          <w:szCs w:val="21"/>
        </w:rPr>
        <w:t>个省（自治区、直辖市）</w:t>
      </w:r>
      <w:r w:rsidR="00BE57CD" w:rsidRPr="00AD48C1">
        <w:rPr>
          <w:rFonts w:ascii="宋体" w:hAnsi="宋体" w:cs="Arial" w:hint="eastAsia"/>
          <w:color w:val="000000" w:themeColor="text1"/>
          <w:szCs w:val="21"/>
        </w:rPr>
        <w:t>（</w:t>
      </w:r>
      <w:r w:rsidR="00BE57CD" w:rsidRPr="00AD48C1">
        <w:rPr>
          <w:rFonts w:ascii="宋体" w:hAnsi="宋体" w:cs="Arial"/>
          <w:color w:val="000000" w:themeColor="text1"/>
          <w:szCs w:val="21"/>
        </w:rPr>
        <w:t>详见本制度P26</w:t>
      </w:r>
      <w:r w:rsidR="00BE57CD" w:rsidRPr="00AD48C1">
        <w:rPr>
          <w:rFonts w:ascii="宋体" w:hAnsi="宋体" w:cs="Arial" w:hint="eastAsia"/>
          <w:color w:val="000000" w:themeColor="text1"/>
          <w:szCs w:val="21"/>
        </w:rPr>
        <w:t>页</w:t>
      </w:r>
      <w:r w:rsidR="00BE57CD" w:rsidRPr="00AD48C1">
        <w:rPr>
          <w:rFonts w:ascii="宋体" w:hAnsi="宋体" w:cs="Arial"/>
          <w:color w:val="000000" w:themeColor="text1"/>
          <w:szCs w:val="21"/>
        </w:rPr>
        <w:t>）</w:t>
      </w:r>
      <w:r w:rsidR="00936657" w:rsidRPr="00AD48C1">
        <w:rPr>
          <w:rFonts w:ascii="宋体" w:hAnsi="宋体" w:cs="Arial" w:hint="eastAsia"/>
          <w:color w:val="000000" w:themeColor="text1"/>
          <w:szCs w:val="21"/>
        </w:rPr>
        <w:t>。</w:t>
      </w:r>
    </w:p>
    <w:p w:rsidR="00936657" w:rsidRPr="00AD48C1" w:rsidRDefault="00936657" w:rsidP="00936657">
      <w:pPr>
        <w:widowControl/>
        <w:spacing w:line="360" w:lineRule="auto"/>
        <w:ind w:firstLineChars="196" w:firstLine="412"/>
        <w:rPr>
          <w:rFonts w:ascii="宋体" w:hAnsi="宋体" w:cs="宋体"/>
          <w:color w:val="000000" w:themeColor="text1"/>
          <w:szCs w:val="21"/>
        </w:rPr>
      </w:pPr>
      <w:r w:rsidRPr="00AD48C1">
        <w:rPr>
          <w:rFonts w:ascii="宋体" w:hAnsi="宋体" w:cs="宋体"/>
          <w:color w:val="000000" w:themeColor="text1"/>
          <w:szCs w:val="21"/>
        </w:rPr>
        <w:t>2、</w:t>
      </w:r>
      <w:r w:rsidRPr="00AD48C1">
        <w:rPr>
          <w:rFonts w:ascii="宋体" w:hAnsi="宋体" w:cs="宋体" w:hint="eastAsia"/>
          <w:color w:val="000000" w:themeColor="text1"/>
          <w:szCs w:val="21"/>
        </w:rPr>
        <w:t>乡村居住建筑能耗信息统计</w:t>
      </w:r>
    </w:p>
    <w:p w:rsidR="00936657" w:rsidRPr="00AD48C1" w:rsidRDefault="00936657" w:rsidP="00936657">
      <w:pPr>
        <w:widowControl/>
        <w:spacing w:line="360" w:lineRule="auto"/>
        <w:ind w:firstLineChars="196" w:firstLine="412"/>
        <w:rPr>
          <w:rFonts w:ascii="宋体" w:hAnsi="宋体" w:cs="宋体"/>
          <w:color w:val="000000" w:themeColor="text1"/>
          <w:szCs w:val="21"/>
        </w:rPr>
      </w:pPr>
      <w:r w:rsidRPr="00AD48C1">
        <w:rPr>
          <w:rFonts w:ascii="宋体" w:hAnsi="宋体" w:cs="宋体" w:hint="eastAsia"/>
          <w:color w:val="000000" w:themeColor="text1"/>
          <w:szCs w:val="21"/>
        </w:rPr>
        <w:t>乡村</w:t>
      </w:r>
      <w:r w:rsidRPr="00AD48C1">
        <w:rPr>
          <w:rFonts w:ascii="宋体" w:hAnsi="宋体" w:cs="宋体"/>
          <w:color w:val="000000" w:themeColor="text1"/>
          <w:szCs w:val="21"/>
        </w:rPr>
        <w:t>居住建筑能耗信息统计范围为全国106</w:t>
      </w:r>
      <w:r w:rsidRPr="00AD48C1">
        <w:rPr>
          <w:rFonts w:ascii="宋体" w:hAnsi="宋体" w:cs="宋体" w:hint="eastAsia"/>
          <w:color w:val="000000" w:themeColor="text1"/>
          <w:szCs w:val="21"/>
        </w:rPr>
        <w:t>个城市（同居住建筑和中小型公共建筑相关信息统计的城市范围）内乡村区域。</w:t>
      </w:r>
    </w:p>
    <w:p w:rsidR="00B804FE" w:rsidRPr="00AD48C1" w:rsidRDefault="00D7273A" w:rsidP="007B64E4">
      <w:pPr>
        <w:widowControl/>
        <w:spacing w:line="360" w:lineRule="auto"/>
        <w:ind w:firstLineChars="196" w:firstLine="412"/>
        <w:rPr>
          <w:rFonts w:ascii="宋体" w:hAnsi="宋体" w:cs="宋体"/>
          <w:color w:val="000000" w:themeColor="text1"/>
          <w:szCs w:val="21"/>
        </w:rPr>
      </w:pPr>
      <w:r w:rsidRPr="00AD48C1">
        <w:rPr>
          <w:rFonts w:ascii="宋体" w:hAnsi="宋体" w:cs="宋体" w:hint="eastAsia"/>
          <w:color w:val="000000" w:themeColor="text1"/>
          <w:szCs w:val="21"/>
        </w:rPr>
        <w:t>注</w:t>
      </w:r>
      <w:r w:rsidRPr="00AD48C1">
        <w:rPr>
          <w:rFonts w:ascii="宋体" w:hAnsi="宋体" w:cs="宋体"/>
          <w:color w:val="000000" w:themeColor="text1"/>
          <w:szCs w:val="21"/>
        </w:rPr>
        <w:t>：</w:t>
      </w:r>
      <w:r w:rsidR="00B804FE" w:rsidRPr="00AD48C1">
        <w:rPr>
          <w:rFonts w:ascii="宋体" w:hAnsi="宋体" w:cs="宋体" w:hint="eastAsia"/>
          <w:color w:val="000000" w:themeColor="text1"/>
          <w:szCs w:val="21"/>
        </w:rPr>
        <w:t>城镇包括城区和镇区。城区是指在市辖区和不设区的市，区、市政府驻地的实际建设连接到的居民委员会和其他区域。镇区是指在城区以外的县人民政府驻地和其他镇，政府驻地的实际建设连接到的居民委员会和其他区域。与政府驻地的实际建设不连接，且常住人口在3000</w:t>
      </w:r>
      <w:r w:rsidR="00B804FE" w:rsidRPr="00AD48C1">
        <w:rPr>
          <w:rFonts w:ascii="宋体" w:hAnsi="宋体" w:cs="宋体" w:hint="eastAsia"/>
          <w:color w:val="000000" w:themeColor="text1"/>
          <w:szCs w:val="21"/>
        </w:rPr>
        <w:lastRenderedPageBreak/>
        <w:t>人以上的独立的工矿区、开发区、科研单位、大专院校等特殊区域及农场、林场的场部驻地视为镇区。乡村是指城镇以外的区域。</w:t>
      </w:r>
    </w:p>
    <w:p w:rsidR="00C931E5" w:rsidRPr="00AD48C1" w:rsidRDefault="007950BE" w:rsidP="007B64E4">
      <w:pPr>
        <w:spacing w:line="360" w:lineRule="auto"/>
        <w:ind w:firstLineChars="200" w:firstLine="420"/>
        <w:rPr>
          <w:rFonts w:ascii="宋体" w:hAnsi="宋体" w:cs="宋体"/>
          <w:color w:val="000000" w:themeColor="text1"/>
          <w:szCs w:val="21"/>
        </w:rPr>
      </w:pPr>
      <w:r w:rsidRPr="00AD48C1">
        <w:rPr>
          <w:rFonts w:ascii="宋体" w:hAnsi="宋体" w:cs="宋体" w:hint="eastAsia"/>
          <w:color w:val="000000" w:themeColor="text1"/>
          <w:szCs w:val="21"/>
        </w:rPr>
        <w:t>五</w:t>
      </w:r>
      <w:r w:rsidR="005E52DF" w:rsidRPr="00AD48C1">
        <w:rPr>
          <w:rFonts w:ascii="宋体" w:hAnsi="宋体" w:hint="eastAsia"/>
          <w:color w:val="000000" w:themeColor="text1"/>
          <w:szCs w:val="21"/>
        </w:rPr>
        <w:t>、</w:t>
      </w:r>
      <w:r w:rsidR="00B61BE9" w:rsidRPr="00AD48C1">
        <w:rPr>
          <w:rFonts w:ascii="宋体" w:hAnsi="宋体" w:hint="eastAsia"/>
          <w:color w:val="000000" w:themeColor="text1"/>
          <w:szCs w:val="21"/>
        </w:rPr>
        <w:t>统计</w:t>
      </w:r>
      <w:r w:rsidR="005305BD" w:rsidRPr="00AD48C1">
        <w:rPr>
          <w:rFonts w:ascii="宋体" w:hAnsi="宋体" w:hint="eastAsia"/>
          <w:color w:val="000000" w:themeColor="text1"/>
          <w:szCs w:val="21"/>
        </w:rPr>
        <w:t>方式</w:t>
      </w:r>
    </w:p>
    <w:p w:rsidR="00A94BA8" w:rsidRPr="00AD48C1" w:rsidRDefault="009E77E1" w:rsidP="007B64E4">
      <w:pPr>
        <w:spacing w:line="360" w:lineRule="auto"/>
        <w:ind w:firstLineChars="200" w:firstLine="420"/>
        <w:rPr>
          <w:rFonts w:ascii="宋体" w:hAnsi="宋体" w:cs="宋体"/>
          <w:color w:val="000000" w:themeColor="text1"/>
          <w:szCs w:val="21"/>
        </w:rPr>
      </w:pPr>
      <w:r w:rsidRPr="00AD48C1">
        <w:rPr>
          <w:rFonts w:ascii="宋体" w:hAnsi="宋体" w:cs="宋体" w:hint="eastAsia"/>
          <w:color w:val="000000" w:themeColor="text1"/>
          <w:szCs w:val="21"/>
        </w:rPr>
        <w:t>统计方式采取全面统计</w:t>
      </w:r>
      <w:r w:rsidR="00A94BA8" w:rsidRPr="00AD48C1">
        <w:rPr>
          <w:rFonts w:ascii="宋体" w:hAnsi="宋体" w:cs="宋体" w:hint="eastAsia"/>
          <w:color w:val="000000" w:themeColor="text1"/>
          <w:szCs w:val="21"/>
        </w:rPr>
        <w:t>和</w:t>
      </w:r>
      <w:r w:rsidR="00AB5EFD" w:rsidRPr="00AD48C1">
        <w:rPr>
          <w:rFonts w:ascii="宋体" w:hAnsi="宋体" w:cs="宋体" w:hint="eastAsia"/>
          <w:color w:val="000000" w:themeColor="text1"/>
          <w:szCs w:val="21"/>
        </w:rPr>
        <w:t>抽样</w:t>
      </w:r>
      <w:r w:rsidR="001A0004" w:rsidRPr="00AD48C1">
        <w:rPr>
          <w:rFonts w:ascii="宋体" w:hAnsi="宋体" w:cs="宋体" w:hint="eastAsia"/>
          <w:color w:val="000000" w:themeColor="text1"/>
          <w:szCs w:val="21"/>
        </w:rPr>
        <w:t>统计</w:t>
      </w:r>
      <w:r w:rsidRPr="00AD48C1">
        <w:rPr>
          <w:rFonts w:ascii="宋体" w:hAnsi="宋体" w:cs="宋体" w:hint="eastAsia"/>
          <w:color w:val="000000" w:themeColor="text1"/>
          <w:szCs w:val="21"/>
        </w:rPr>
        <w:t>相结合的方式</w:t>
      </w:r>
      <w:r w:rsidR="00D018AA" w:rsidRPr="00AD48C1">
        <w:rPr>
          <w:rFonts w:ascii="宋体" w:hAnsi="宋体" w:cs="宋体" w:hint="eastAsia"/>
          <w:color w:val="000000" w:themeColor="text1"/>
          <w:szCs w:val="21"/>
        </w:rPr>
        <w:t>。</w:t>
      </w:r>
    </w:p>
    <w:p w:rsidR="002E0A5C" w:rsidRPr="00AD48C1" w:rsidRDefault="002E0A5C" w:rsidP="007B64E4">
      <w:pPr>
        <w:widowControl/>
        <w:spacing w:line="360" w:lineRule="auto"/>
        <w:ind w:firstLineChars="196" w:firstLine="412"/>
        <w:rPr>
          <w:rFonts w:ascii="宋体" w:hAnsi="宋体" w:cs="宋体"/>
          <w:color w:val="000000" w:themeColor="text1"/>
          <w:szCs w:val="21"/>
        </w:rPr>
      </w:pPr>
      <w:r w:rsidRPr="00AD48C1">
        <w:rPr>
          <w:rFonts w:ascii="宋体" w:hAnsi="宋体" w:cs="宋体"/>
          <w:color w:val="000000" w:themeColor="text1"/>
          <w:szCs w:val="21"/>
        </w:rPr>
        <w:t>1、</w:t>
      </w:r>
      <w:r w:rsidR="00CF4AAC" w:rsidRPr="00AD48C1">
        <w:rPr>
          <w:rFonts w:ascii="宋体" w:hAnsi="宋体" w:cs="宋体" w:hint="eastAsia"/>
          <w:color w:val="000000" w:themeColor="text1"/>
          <w:szCs w:val="21"/>
        </w:rPr>
        <w:t>城镇</w:t>
      </w:r>
      <w:r w:rsidRPr="00AD48C1">
        <w:rPr>
          <w:rFonts w:ascii="宋体" w:hAnsi="宋体" w:cs="宋体" w:hint="eastAsia"/>
          <w:color w:val="000000" w:themeColor="text1"/>
          <w:szCs w:val="21"/>
        </w:rPr>
        <w:t>民用建筑能耗信息统计</w:t>
      </w:r>
    </w:p>
    <w:p w:rsidR="007B2F24" w:rsidRPr="00AD48C1" w:rsidRDefault="007B2F24" w:rsidP="007B64E4">
      <w:pPr>
        <w:tabs>
          <w:tab w:val="left" w:pos="6300"/>
        </w:tabs>
        <w:spacing w:line="360" w:lineRule="auto"/>
        <w:ind w:firstLineChars="200" w:firstLine="420"/>
        <w:rPr>
          <w:rFonts w:ascii="宋体" w:hAnsi="宋体" w:cs="Arial"/>
          <w:color w:val="000000" w:themeColor="text1"/>
          <w:szCs w:val="21"/>
        </w:rPr>
      </w:pPr>
      <w:r w:rsidRPr="00AD48C1">
        <w:rPr>
          <w:rFonts w:ascii="宋体" w:hAnsi="宋体" w:cs="Arial" w:hint="eastAsia"/>
          <w:color w:val="000000" w:themeColor="text1"/>
          <w:szCs w:val="21"/>
        </w:rPr>
        <w:t>统计方式采取全面统计和</w:t>
      </w:r>
      <w:r w:rsidR="00AB5EFD" w:rsidRPr="00AD48C1">
        <w:rPr>
          <w:rFonts w:ascii="宋体" w:hAnsi="宋体" w:cs="Arial" w:hint="eastAsia"/>
          <w:color w:val="000000" w:themeColor="text1"/>
          <w:szCs w:val="21"/>
        </w:rPr>
        <w:t>抽样</w:t>
      </w:r>
      <w:r w:rsidR="001A0004" w:rsidRPr="00AD48C1">
        <w:rPr>
          <w:rFonts w:ascii="宋体" w:hAnsi="宋体" w:cs="Arial" w:hint="eastAsia"/>
          <w:color w:val="000000" w:themeColor="text1"/>
          <w:szCs w:val="21"/>
        </w:rPr>
        <w:t>统计</w:t>
      </w:r>
      <w:r w:rsidRPr="00AD48C1">
        <w:rPr>
          <w:rFonts w:ascii="宋体" w:hAnsi="宋体" w:cs="Arial" w:hint="eastAsia"/>
          <w:color w:val="000000" w:themeColor="text1"/>
          <w:szCs w:val="21"/>
        </w:rPr>
        <w:t>相结合的方式。</w:t>
      </w:r>
    </w:p>
    <w:p w:rsidR="007B2F24" w:rsidRPr="00AD48C1" w:rsidRDefault="007B2F24" w:rsidP="007B64E4">
      <w:pPr>
        <w:tabs>
          <w:tab w:val="left" w:pos="6300"/>
        </w:tabs>
        <w:spacing w:line="360" w:lineRule="auto"/>
        <w:ind w:firstLineChars="200" w:firstLine="420"/>
        <w:rPr>
          <w:rFonts w:ascii="宋体" w:hAnsi="宋体" w:cs="Arial"/>
          <w:color w:val="000000" w:themeColor="text1"/>
          <w:szCs w:val="21"/>
        </w:rPr>
      </w:pPr>
      <w:r w:rsidRPr="00AD48C1">
        <w:rPr>
          <w:rFonts w:ascii="宋体" w:hAnsi="宋体" w:cs="Arial" w:hint="eastAsia"/>
          <w:color w:val="000000" w:themeColor="text1"/>
          <w:szCs w:val="21"/>
        </w:rPr>
        <w:t>其中</w:t>
      </w:r>
      <w:r w:rsidR="00A17B44" w:rsidRPr="00AD48C1">
        <w:rPr>
          <w:rFonts w:ascii="宋体" w:hAnsi="宋体" w:cs="Arial" w:hint="eastAsia"/>
          <w:color w:val="000000" w:themeColor="text1"/>
          <w:szCs w:val="21"/>
        </w:rPr>
        <w:t>大型公共建筑和</w:t>
      </w:r>
      <w:r w:rsidRPr="00AD48C1">
        <w:rPr>
          <w:rFonts w:ascii="宋体" w:hAnsi="宋体" w:cs="Arial" w:hint="eastAsia"/>
          <w:color w:val="000000" w:themeColor="text1"/>
          <w:szCs w:val="21"/>
        </w:rPr>
        <w:t>国家机关办公建筑</w:t>
      </w:r>
      <w:r w:rsidR="00113F8D" w:rsidRPr="00AD48C1">
        <w:rPr>
          <w:rFonts w:ascii="宋体" w:hAnsi="宋体" w:cs="Arial" w:hint="eastAsia"/>
          <w:color w:val="000000" w:themeColor="text1"/>
          <w:szCs w:val="21"/>
        </w:rPr>
        <w:t>，</w:t>
      </w:r>
      <w:r w:rsidR="00113F8D" w:rsidRPr="00AD48C1">
        <w:rPr>
          <w:rFonts w:ascii="宋体" w:hAnsi="宋体" w:cs="Arial"/>
          <w:color w:val="000000" w:themeColor="text1"/>
          <w:szCs w:val="21"/>
        </w:rPr>
        <w:t>以及</w:t>
      </w:r>
      <w:r w:rsidR="00113F8D" w:rsidRPr="00AD48C1">
        <w:rPr>
          <w:rFonts w:ascii="宋体" w:hAnsi="宋体" w:cs="Arial" w:hint="eastAsia"/>
          <w:color w:val="000000" w:themeColor="text1"/>
          <w:szCs w:val="21"/>
        </w:rPr>
        <w:t>纳入</w:t>
      </w:r>
      <w:r w:rsidR="00113F8D" w:rsidRPr="00AD48C1">
        <w:rPr>
          <w:rFonts w:ascii="宋体" w:hAnsi="宋体" w:cs="Arial"/>
          <w:color w:val="000000" w:themeColor="text1"/>
          <w:szCs w:val="21"/>
        </w:rPr>
        <w:t>省</w:t>
      </w:r>
      <w:r w:rsidR="00113F8D" w:rsidRPr="00AD48C1">
        <w:rPr>
          <w:rFonts w:ascii="宋体" w:hAnsi="宋体" w:cs="Arial" w:hint="eastAsia"/>
          <w:color w:val="000000" w:themeColor="text1"/>
          <w:szCs w:val="21"/>
        </w:rPr>
        <w:t>级</w:t>
      </w:r>
      <w:r w:rsidR="00631081" w:rsidRPr="00AD48C1">
        <w:rPr>
          <w:rFonts w:ascii="宋体" w:hAnsi="宋体" w:cs="Arial" w:hint="eastAsia"/>
          <w:color w:val="000000" w:themeColor="text1"/>
          <w:szCs w:val="21"/>
        </w:rPr>
        <w:t>公共建筑</w:t>
      </w:r>
      <w:r w:rsidR="00631081" w:rsidRPr="00AD48C1">
        <w:rPr>
          <w:rFonts w:ascii="宋体" w:hAnsi="宋体" w:cs="Arial"/>
          <w:color w:val="000000" w:themeColor="text1"/>
          <w:szCs w:val="21"/>
        </w:rPr>
        <w:t>能耗监测平台</w:t>
      </w:r>
      <w:r w:rsidR="003216E1" w:rsidRPr="00AD48C1">
        <w:rPr>
          <w:rFonts w:ascii="宋体" w:hAnsi="宋体" w:cs="Arial"/>
          <w:color w:val="000000" w:themeColor="text1"/>
          <w:szCs w:val="21"/>
        </w:rPr>
        <w:t>实施</w:t>
      </w:r>
      <w:r w:rsidR="00D041D3" w:rsidRPr="00AD48C1">
        <w:rPr>
          <w:rFonts w:ascii="宋体" w:hAnsi="宋体" w:cs="Arial" w:hint="eastAsia"/>
          <w:color w:val="000000" w:themeColor="text1"/>
          <w:szCs w:val="21"/>
        </w:rPr>
        <w:t>能耗</w:t>
      </w:r>
      <w:r w:rsidR="00D041D3" w:rsidRPr="00AD48C1">
        <w:rPr>
          <w:rFonts w:ascii="宋体" w:hAnsi="宋体" w:cs="Arial"/>
          <w:color w:val="000000" w:themeColor="text1"/>
          <w:szCs w:val="21"/>
        </w:rPr>
        <w:t>在线</w:t>
      </w:r>
      <w:r w:rsidR="001635A2" w:rsidRPr="00AD48C1">
        <w:rPr>
          <w:rFonts w:ascii="宋体" w:hAnsi="宋体" w:cs="Arial" w:hint="eastAsia"/>
          <w:color w:val="000000" w:themeColor="text1"/>
          <w:szCs w:val="21"/>
        </w:rPr>
        <w:t>监测</w:t>
      </w:r>
      <w:r w:rsidR="001635A2" w:rsidRPr="00AD48C1">
        <w:rPr>
          <w:rFonts w:ascii="宋体" w:hAnsi="宋体" w:cs="Arial"/>
          <w:color w:val="000000" w:themeColor="text1"/>
          <w:szCs w:val="21"/>
        </w:rPr>
        <w:t>的</w:t>
      </w:r>
      <w:r w:rsidR="00D041D3" w:rsidRPr="00AD48C1">
        <w:rPr>
          <w:rFonts w:ascii="宋体" w:hAnsi="宋体" w:cs="Arial" w:hint="eastAsia"/>
          <w:color w:val="000000" w:themeColor="text1"/>
          <w:szCs w:val="21"/>
        </w:rPr>
        <w:t>公共</w:t>
      </w:r>
      <w:r w:rsidR="00113F8D" w:rsidRPr="00AD48C1">
        <w:rPr>
          <w:rFonts w:ascii="宋体" w:hAnsi="宋体" w:cs="Arial"/>
          <w:color w:val="000000" w:themeColor="text1"/>
          <w:szCs w:val="21"/>
        </w:rPr>
        <w:t>建筑</w:t>
      </w:r>
      <w:r w:rsidR="0086658B" w:rsidRPr="00AD48C1">
        <w:rPr>
          <w:rFonts w:ascii="宋体" w:hAnsi="宋体" w:cs="Arial" w:hint="eastAsia"/>
          <w:color w:val="000000" w:themeColor="text1"/>
          <w:szCs w:val="21"/>
        </w:rPr>
        <w:t>的基本信息和能耗信息采取全面</w:t>
      </w:r>
      <w:r w:rsidR="001A0004" w:rsidRPr="00AD48C1">
        <w:rPr>
          <w:rFonts w:ascii="宋体" w:hAnsi="宋体" w:cs="Arial" w:hint="eastAsia"/>
          <w:color w:val="000000" w:themeColor="text1"/>
          <w:szCs w:val="21"/>
        </w:rPr>
        <w:t>统计</w:t>
      </w:r>
      <w:r w:rsidRPr="00AD48C1">
        <w:rPr>
          <w:rFonts w:ascii="宋体" w:hAnsi="宋体" w:cs="Arial" w:hint="eastAsia"/>
          <w:color w:val="000000" w:themeColor="text1"/>
          <w:szCs w:val="21"/>
        </w:rPr>
        <w:t>调查方式</w:t>
      </w:r>
      <w:r w:rsidR="001A0004" w:rsidRPr="00AD48C1">
        <w:rPr>
          <w:rFonts w:ascii="宋体" w:hAnsi="宋体" w:cs="Arial" w:hint="eastAsia"/>
          <w:color w:val="000000" w:themeColor="text1"/>
          <w:szCs w:val="21"/>
        </w:rPr>
        <w:t>；居住建筑和中小型公共建筑的基本信息和能耗信息</w:t>
      </w:r>
      <w:r w:rsidRPr="00AD48C1">
        <w:rPr>
          <w:rFonts w:ascii="宋体" w:hAnsi="宋体" w:cs="Arial" w:hint="eastAsia"/>
          <w:color w:val="000000" w:themeColor="text1"/>
          <w:szCs w:val="21"/>
        </w:rPr>
        <w:t>采取</w:t>
      </w:r>
      <w:r w:rsidR="00AB5EFD" w:rsidRPr="00AD48C1">
        <w:rPr>
          <w:rFonts w:ascii="宋体" w:hAnsi="宋体" w:cs="Arial" w:hint="eastAsia"/>
          <w:color w:val="000000" w:themeColor="text1"/>
          <w:szCs w:val="21"/>
        </w:rPr>
        <w:t>抽样</w:t>
      </w:r>
      <w:r w:rsidR="001A0004" w:rsidRPr="00AD48C1">
        <w:rPr>
          <w:rFonts w:ascii="宋体" w:hAnsi="宋体" w:cs="Arial" w:hint="eastAsia"/>
          <w:color w:val="000000" w:themeColor="text1"/>
          <w:szCs w:val="21"/>
        </w:rPr>
        <w:t>统计</w:t>
      </w:r>
      <w:r w:rsidRPr="00AD48C1">
        <w:rPr>
          <w:rFonts w:ascii="宋体" w:hAnsi="宋体" w:cs="Arial" w:hint="eastAsia"/>
          <w:color w:val="000000" w:themeColor="text1"/>
          <w:szCs w:val="21"/>
        </w:rPr>
        <w:t>调查方式</w:t>
      </w:r>
      <w:r w:rsidR="00BC6450" w:rsidRPr="00AD48C1">
        <w:rPr>
          <w:rFonts w:ascii="宋体" w:hAnsi="宋体" w:cs="Arial" w:hint="eastAsia"/>
          <w:color w:val="000000" w:themeColor="text1"/>
          <w:szCs w:val="21"/>
        </w:rPr>
        <w:t>。</w:t>
      </w:r>
    </w:p>
    <w:p w:rsidR="007B2F24" w:rsidRPr="00AD48C1" w:rsidRDefault="007B2F24" w:rsidP="007B64E4">
      <w:pPr>
        <w:tabs>
          <w:tab w:val="left" w:pos="6300"/>
        </w:tabs>
        <w:spacing w:line="360" w:lineRule="auto"/>
        <w:ind w:firstLineChars="200" w:firstLine="420"/>
        <w:rPr>
          <w:rFonts w:ascii="宋体" w:hAnsi="宋体" w:cs="Arial"/>
          <w:color w:val="000000" w:themeColor="text1"/>
          <w:szCs w:val="21"/>
        </w:rPr>
      </w:pPr>
      <w:r w:rsidRPr="00AD48C1">
        <w:rPr>
          <w:rFonts w:ascii="宋体" w:hAnsi="宋体" w:cs="Arial" w:hint="eastAsia"/>
          <w:color w:val="000000" w:themeColor="text1"/>
          <w:szCs w:val="21"/>
        </w:rPr>
        <w:t>北方采暖地区城镇民用建筑集中供热信息统计采取全面</w:t>
      </w:r>
      <w:r w:rsidR="007C2A22" w:rsidRPr="00AD48C1">
        <w:rPr>
          <w:rFonts w:ascii="宋体" w:hAnsi="宋体" w:cs="Arial" w:hint="eastAsia"/>
          <w:color w:val="000000" w:themeColor="text1"/>
          <w:szCs w:val="21"/>
        </w:rPr>
        <w:t>统计</w:t>
      </w:r>
      <w:r w:rsidR="001E74F4" w:rsidRPr="00AD48C1">
        <w:rPr>
          <w:rFonts w:ascii="宋体" w:hAnsi="宋体" w:cs="Arial" w:hint="eastAsia"/>
          <w:color w:val="000000" w:themeColor="text1"/>
          <w:szCs w:val="21"/>
        </w:rPr>
        <w:t>和</w:t>
      </w:r>
      <w:r w:rsidR="00AB5EFD" w:rsidRPr="00AD48C1">
        <w:rPr>
          <w:rFonts w:ascii="宋体" w:hAnsi="宋体" w:cs="Arial" w:hint="eastAsia"/>
          <w:color w:val="000000" w:themeColor="text1"/>
          <w:szCs w:val="21"/>
        </w:rPr>
        <w:t>抽样</w:t>
      </w:r>
      <w:r w:rsidR="001A0004" w:rsidRPr="00AD48C1">
        <w:rPr>
          <w:rFonts w:ascii="宋体" w:hAnsi="宋体" w:cs="Arial" w:hint="eastAsia"/>
          <w:color w:val="000000" w:themeColor="text1"/>
          <w:szCs w:val="21"/>
        </w:rPr>
        <w:t>统计</w:t>
      </w:r>
      <w:r w:rsidR="001E74F4" w:rsidRPr="00AD48C1">
        <w:rPr>
          <w:rFonts w:ascii="宋体" w:hAnsi="宋体" w:cs="Arial" w:hint="eastAsia"/>
          <w:color w:val="000000" w:themeColor="text1"/>
          <w:szCs w:val="21"/>
        </w:rPr>
        <w:t>相结合</w:t>
      </w:r>
      <w:r w:rsidR="001A0004" w:rsidRPr="00AD48C1">
        <w:rPr>
          <w:rFonts w:ascii="宋体" w:hAnsi="宋体" w:cs="Arial"/>
          <w:color w:val="000000" w:themeColor="text1"/>
          <w:szCs w:val="21"/>
        </w:rPr>
        <w:t>的</w:t>
      </w:r>
      <w:r w:rsidRPr="00AD48C1">
        <w:rPr>
          <w:rFonts w:ascii="宋体" w:hAnsi="宋体" w:cs="Arial" w:hint="eastAsia"/>
          <w:color w:val="000000" w:themeColor="text1"/>
          <w:szCs w:val="21"/>
        </w:rPr>
        <w:t>方式；</w:t>
      </w:r>
      <w:r w:rsidR="00D3701E" w:rsidRPr="00AD48C1">
        <w:rPr>
          <w:rFonts w:ascii="宋体" w:hAnsi="宋体" w:cs="Arial" w:hint="eastAsia"/>
          <w:color w:val="000000" w:themeColor="text1"/>
          <w:szCs w:val="21"/>
        </w:rPr>
        <w:t>其中</w:t>
      </w:r>
      <w:r w:rsidR="001E74F4" w:rsidRPr="00AD48C1">
        <w:rPr>
          <w:rFonts w:ascii="宋体" w:hAnsi="宋体" w:cs="Arial" w:hint="eastAsia"/>
          <w:color w:val="000000" w:themeColor="text1"/>
          <w:szCs w:val="21"/>
        </w:rPr>
        <w:t>规模以上锅炉房（</w:t>
      </w:r>
      <w:r w:rsidR="001E74F4" w:rsidRPr="00AD48C1">
        <w:rPr>
          <w:rFonts w:ascii="宋体" w:hAnsi="宋体" w:cs="Arial"/>
          <w:color w:val="000000" w:themeColor="text1"/>
          <w:szCs w:val="21"/>
        </w:rPr>
        <w:t>热电厂）</w:t>
      </w:r>
      <w:r w:rsidR="00B1272A" w:rsidRPr="00AD48C1">
        <w:rPr>
          <w:rFonts w:ascii="宋体" w:hAnsi="宋体" w:cs="Arial" w:hint="eastAsia"/>
          <w:color w:val="000000" w:themeColor="text1"/>
          <w:szCs w:val="21"/>
        </w:rPr>
        <w:t>采取全面</w:t>
      </w:r>
      <w:r w:rsidR="001A0004" w:rsidRPr="00AD48C1">
        <w:rPr>
          <w:rFonts w:ascii="宋体" w:hAnsi="宋体" w:cs="Arial" w:hint="eastAsia"/>
          <w:color w:val="000000" w:themeColor="text1"/>
          <w:szCs w:val="21"/>
        </w:rPr>
        <w:t>统计</w:t>
      </w:r>
      <w:r w:rsidRPr="00AD48C1">
        <w:rPr>
          <w:rFonts w:ascii="宋体" w:hAnsi="宋体" w:cs="Arial" w:hint="eastAsia"/>
          <w:color w:val="000000" w:themeColor="text1"/>
          <w:szCs w:val="21"/>
        </w:rPr>
        <w:t>调查方式</w:t>
      </w:r>
      <w:r w:rsidR="001E74F4" w:rsidRPr="00AD48C1">
        <w:rPr>
          <w:rFonts w:ascii="宋体" w:hAnsi="宋体" w:cs="Arial" w:hint="eastAsia"/>
          <w:color w:val="000000" w:themeColor="text1"/>
          <w:szCs w:val="21"/>
        </w:rPr>
        <w:t>，规模以下的锅炉房</w:t>
      </w:r>
      <w:r w:rsidR="00E2089B" w:rsidRPr="00AD48C1">
        <w:rPr>
          <w:rFonts w:ascii="宋体" w:hAnsi="宋体" w:cs="Arial" w:hint="eastAsia"/>
          <w:color w:val="000000" w:themeColor="text1"/>
          <w:szCs w:val="21"/>
        </w:rPr>
        <w:t>（</w:t>
      </w:r>
      <w:r w:rsidR="00E2089B" w:rsidRPr="00AD48C1">
        <w:rPr>
          <w:rFonts w:ascii="宋体" w:hAnsi="宋体" w:cs="Arial"/>
          <w:color w:val="000000" w:themeColor="text1"/>
          <w:szCs w:val="21"/>
        </w:rPr>
        <w:t>热力站）</w:t>
      </w:r>
      <w:r w:rsidR="00EE1CFC" w:rsidRPr="00AD48C1">
        <w:rPr>
          <w:rFonts w:ascii="宋体" w:hAnsi="宋体" w:cs="Arial" w:hint="eastAsia"/>
          <w:color w:val="000000" w:themeColor="text1"/>
          <w:szCs w:val="21"/>
        </w:rPr>
        <w:t>采取</w:t>
      </w:r>
      <w:r w:rsidR="00AB5EFD" w:rsidRPr="00AD48C1">
        <w:rPr>
          <w:rFonts w:ascii="宋体" w:hAnsi="宋体" w:cs="Arial" w:hint="eastAsia"/>
          <w:color w:val="000000" w:themeColor="text1"/>
          <w:szCs w:val="21"/>
        </w:rPr>
        <w:t>抽样</w:t>
      </w:r>
      <w:r w:rsidR="001A0004" w:rsidRPr="00AD48C1">
        <w:rPr>
          <w:rFonts w:ascii="宋体" w:hAnsi="宋体" w:cs="Arial" w:hint="eastAsia"/>
          <w:color w:val="000000" w:themeColor="text1"/>
          <w:szCs w:val="21"/>
        </w:rPr>
        <w:t>统计</w:t>
      </w:r>
      <w:r w:rsidR="001E74F4" w:rsidRPr="00AD48C1">
        <w:rPr>
          <w:rFonts w:ascii="宋体" w:hAnsi="宋体" w:cs="Arial"/>
          <w:color w:val="000000" w:themeColor="text1"/>
          <w:szCs w:val="21"/>
        </w:rPr>
        <w:t>调查方式</w:t>
      </w:r>
      <w:r w:rsidRPr="00AD48C1">
        <w:rPr>
          <w:rFonts w:ascii="宋体" w:hAnsi="宋体" w:cs="Arial" w:hint="eastAsia"/>
          <w:color w:val="000000" w:themeColor="text1"/>
          <w:szCs w:val="21"/>
        </w:rPr>
        <w:t>。</w:t>
      </w:r>
    </w:p>
    <w:p w:rsidR="002E0A5C" w:rsidRPr="00AD48C1" w:rsidRDefault="00343BD6" w:rsidP="007B64E4">
      <w:pPr>
        <w:widowControl/>
        <w:spacing w:line="360" w:lineRule="auto"/>
        <w:ind w:firstLineChars="196" w:firstLine="412"/>
        <w:rPr>
          <w:rFonts w:ascii="宋体" w:hAnsi="宋体" w:cs="宋体"/>
          <w:color w:val="000000" w:themeColor="text1"/>
          <w:szCs w:val="21"/>
        </w:rPr>
      </w:pPr>
      <w:r w:rsidRPr="00AD48C1">
        <w:rPr>
          <w:rFonts w:ascii="宋体" w:hAnsi="宋体" w:cs="宋体"/>
          <w:color w:val="000000" w:themeColor="text1"/>
          <w:szCs w:val="21"/>
        </w:rPr>
        <w:t>2、</w:t>
      </w:r>
      <w:r w:rsidR="00750F41" w:rsidRPr="00AD48C1">
        <w:rPr>
          <w:rFonts w:ascii="宋体" w:hAnsi="宋体" w:cs="宋体" w:hint="eastAsia"/>
          <w:color w:val="000000" w:themeColor="text1"/>
          <w:szCs w:val="21"/>
        </w:rPr>
        <w:t>乡村</w:t>
      </w:r>
      <w:r w:rsidR="00B1272A" w:rsidRPr="00AD48C1">
        <w:rPr>
          <w:rFonts w:ascii="宋体" w:hAnsi="宋体" w:cs="宋体" w:hint="eastAsia"/>
          <w:color w:val="000000" w:themeColor="text1"/>
          <w:szCs w:val="21"/>
        </w:rPr>
        <w:t>居住建筑能耗统计采取抽样</w:t>
      </w:r>
      <w:r w:rsidR="001A0004" w:rsidRPr="00AD48C1">
        <w:rPr>
          <w:rFonts w:ascii="宋体" w:hAnsi="宋体" w:cs="宋体" w:hint="eastAsia"/>
          <w:color w:val="000000" w:themeColor="text1"/>
          <w:szCs w:val="21"/>
        </w:rPr>
        <w:t>统计</w:t>
      </w:r>
      <w:r w:rsidRPr="00AD48C1">
        <w:rPr>
          <w:rFonts w:ascii="宋体" w:hAnsi="宋体" w:cs="宋体" w:hint="eastAsia"/>
          <w:color w:val="000000" w:themeColor="text1"/>
          <w:szCs w:val="21"/>
        </w:rPr>
        <w:t>方式。</w:t>
      </w:r>
    </w:p>
    <w:p w:rsidR="00A17B44" w:rsidRPr="00AD48C1" w:rsidRDefault="007950BE"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六</w:t>
      </w:r>
      <w:r w:rsidR="005E52DF" w:rsidRPr="00AD48C1">
        <w:rPr>
          <w:rFonts w:ascii="宋体" w:hAnsi="宋体" w:hint="eastAsia"/>
          <w:color w:val="000000" w:themeColor="text1"/>
          <w:szCs w:val="21"/>
        </w:rPr>
        <w:t>、</w:t>
      </w:r>
      <w:r w:rsidR="00A17B44" w:rsidRPr="00AD48C1">
        <w:rPr>
          <w:rFonts w:ascii="宋体" w:hAnsi="宋体" w:hint="eastAsia"/>
          <w:color w:val="000000" w:themeColor="text1"/>
          <w:szCs w:val="21"/>
        </w:rPr>
        <w:t>统计</w:t>
      </w:r>
      <w:r w:rsidR="005305BD" w:rsidRPr="00AD48C1">
        <w:rPr>
          <w:rFonts w:ascii="宋体" w:hAnsi="宋体" w:hint="eastAsia"/>
          <w:color w:val="000000" w:themeColor="text1"/>
          <w:szCs w:val="21"/>
        </w:rPr>
        <w:t>报表</w:t>
      </w:r>
    </w:p>
    <w:p w:rsidR="00343BD6" w:rsidRPr="00AD48C1" w:rsidRDefault="00A17B44"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1、报表</w:t>
      </w:r>
      <w:r w:rsidRPr="00AD48C1">
        <w:rPr>
          <w:rFonts w:ascii="宋体" w:hAnsi="宋体"/>
          <w:color w:val="000000" w:themeColor="text1"/>
          <w:szCs w:val="21"/>
        </w:rPr>
        <w:t>类型</w:t>
      </w:r>
    </w:p>
    <w:p w:rsidR="00343BD6" w:rsidRPr="00AD48C1" w:rsidRDefault="005E52DF"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第一部分“</w:t>
      </w:r>
      <w:r w:rsidR="00343BD6" w:rsidRPr="00AD48C1">
        <w:rPr>
          <w:rFonts w:ascii="宋体" w:hAnsi="宋体" w:hint="eastAsia"/>
          <w:color w:val="000000" w:themeColor="text1"/>
          <w:szCs w:val="21"/>
        </w:rPr>
        <w:t>城镇民用建筑能耗信息统计</w:t>
      </w:r>
      <w:r w:rsidR="00BA6797" w:rsidRPr="00AD48C1">
        <w:rPr>
          <w:rFonts w:ascii="宋体" w:hAnsi="宋体" w:hint="eastAsia"/>
          <w:color w:val="000000" w:themeColor="text1"/>
          <w:szCs w:val="21"/>
        </w:rPr>
        <w:t>报表</w:t>
      </w:r>
      <w:r w:rsidRPr="00AD48C1">
        <w:rPr>
          <w:rFonts w:ascii="宋体" w:hAnsi="宋体" w:hint="eastAsia"/>
          <w:color w:val="000000" w:themeColor="text1"/>
          <w:szCs w:val="21"/>
        </w:rPr>
        <w:t>”</w:t>
      </w:r>
      <w:r w:rsidR="00343BD6" w:rsidRPr="00AD48C1">
        <w:rPr>
          <w:rFonts w:ascii="宋体" w:hAnsi="宋体" w:hint="eastAsia"/>
          <w:color w:val="000000" w:themeColor="text1"/>
          <w:szCs w:val="21"/>
        </w:rPr>
        <w:t>包括</w:t>
      </w:r>
      <w:r w:rsidR="00FE55F9" w:rsidRPr="00AD48C1">
        <w:rPr>
          <w:rFonts w:ascii="宋体" w:hAnsi="宋体" w:hint="eastAsia"/>
          <w:color w:val="000000" w:themeColor="text1"/>
          <w:szCs w:val="21"/>
        </w:rPr>
        <w:t>四</w:t>
      </w:r>
      <w:r w:rsidR="00343BD6" w:rsidRPr="00AD48C1">
        <w:rPr>
          <w:rFonts w:ascii="宋体" w:hAnsi="宋体" w:hint="eastAsia"/>
          <w:color w:val="000000" w:themeColor="text1"/>
          <w:szCs w:val="21"/>
        </w:rPr>
        <w:t>类报表：</w:t>
      </w:r>
    </w:p>
    <w:p w:rsidR="000F2A29" w:rsidRPr="00AD48C1" w:rsidRDefault="005305BD"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城镇民用建筑基本信息</w:t>
      </w:r>
      <w:r w:rsidR="000F2A29" w:rsidRPr="00AD48C1">
        <w:rPr>
          <w:rFonts w:ascii="宋体" w:hAnsi="宋体" w:hint="eastAsia"/>
          <w:color w:val="000000" w:themeColor="text1"/>
          <w:szCs w:val="21"/>
        </w:rPr>
        <w:t>统计</w:t>
      </w:r>
      <w:r w:rsidRPr="00AD48C1">
        <w:rPr>
          <w:rFonts w:ascii="宋体" w:hAnsi="宋体" w:hint="eastAsia"/>
          <w:color w:val="000000" w:themeColor="text1"/>
          <w:szCs w:val="21"/>
        </w:rPr>
        <w:t>表、城镇民用建筑能耗</w:t>
      </w:r>
      <w:r w:rsidR="007B2F24" w:rsidRPr="00AD48C1">
        <w:rPr>
          <w:rFonts w:ascii="宋体" w:hAnsi="宋体" w:hint="eastAsia"/>
          <w:color w:val="000000" w:themeColor="text1"/>
          <w:szCs w:val="21"/>
        </w:rPr>
        <w:t>信息</w:t>
      </w:r>
      <w:r w:rsidR="00CC5867" w:rsidRPr="00AD48C1">
        <w:rPr>
          <w:rFonts w:ascii="宋体" w:hAnsi="宋体" w:hint="eastAsia"/>
          <w:color w:val="000000" w:themeColor="text1"/>
          <w:szCs w:val="21"/>
        </w:rPr>
        <w:t>统计</w:t>
      </w:r>
      <w:r w:rsidRPr="00AD48C1">
        <w:rPr>
          <w:rFonts w:ascii="宋体" w:hAnsi="宋体" w:hint="eastAsia"/>
          <w:color w:val="000000" w:themeColor="text1"/>
          <w:szCs w:val="21"/>
        </w:rPr>
        <w:t>表</w:t>
      </w:r>
      <w:r w:rsidR="00503D62" w:rsidRPr="00AD48C1">
        <w:rPr>
          <w:rFonts w:ascii="宋体" w:hAnsi="宋体" w:hint="eastAsia"/>
          <w:color w:val="000000" w:themeColor="text1"/>
          <w:szCs w:val="21"/>
        </w:rPr>
        <w:t>、</w:t>
      </w:r>
      <w:r w:rsidR="00252049" w:rsidRPr="00AD48C1">
        <w:rPr>
          <w:rFonts w:ascii="宋体" w:hAnsi="宋体" w:cs="Arial" w:hint="eastAsia"/>
          <w:color w:val="000000" w:themeColor="text1"/>
          <w:szCs w:val="21"/>
        </w:rPr>
        <w:t>北方采暖地区城镇民用建筑集中供热信息统计</w:t>
      </w:r>
      <w:r w:rsidR="00FB2C4F" w:rsidRPr="00AD48C1">
        <w:rPr>
          <w:rFonts w:ascii="宋体" w:hAnsi="宋体" w:hint="eastAsia"/>
          <w:color w:val="000000" w:themeColor="text1"/>
          <w:szCs w:val="21"/>
        </w:rPr>
        <w:t>表</w:t>
      </w:r>
      <w:r w:rsidR="007A2322" w:rsidRPr="00AD48C1">
        <w:rPr>
          <w:rFonts w:ascii="宋体" w:hAnsi="宋体" w:hint="eastAsia"/>
          <w:color w:val="000000" w:themeColor="text1"/>
          <w:szCs w:val="21"/>
        </w:rPr>
        <w:t>。</w:t>
      </w:r>
    </w:p>
    <w:p w:rsidR="00343BD6" w:rsidRPr="00AD48C1" w:rsidRDefault="005E52DF"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第二部分“</w:t>
      </w:r>
      <w:r w:rsidR="00750F41" w:rsidRPr="00AD48C1">
        <w:rPr>
          <w:rFonts w:ascii="宋体" w:hAnsi="宋体" w:hint="eastAsia"/>
          <w:color w:val="000000" w:themeColor="text1"/>
          <w:szCs w:val="21"/>
        </w:rPr>
        <w:t>乡村</w:t>
      </w:r>
      <w:r w:rsidR="007B2F24" w:rsidRPr="00AD48C1">
        <w:rPr>
          <w:rFonts w:ascii="宋体" w:hAnsi="宋体" w:hint="eastAsia"/>
          <w:color w:val="000000" w:themeColor="text1"/>
          <w:szCs w:val="21"/>
        </w:rPr>
        <w:t>居住建筑能耗信息统计</w:t>
      </w:r>
      <w:r w:rsidR="00BA6797" w:rsidRPr="00AD48C1">
        <w:rPr>
          <w:rFonts w:ascii="宋体" w:hAnsi="宋体" w:hint="eastAsia"/>
          <w:color w:val="000000" w:themeColor="text1"/>
          <w:szCs w:val="21"/>
        </w:rPr>
        <w:t>报表</w:t>
      </w:r>
      <w:r w:rsidRPr="00AD48C1">
        <w:rPr>
          <w:rFonts w:ascii="宋体" w:hAnsi="宋体" w:hint="eastAsia"/>
          <w:color w:val="000000" w:themeColor="text1"/>
          <w:szCs w:val="21"/>
        </w:rPr>
        <w:t>”</w:t>
      </w:r>
      <w:r w:rsidR="00082A2D" w:rsidRPr="00AD48C1">
        <w:rPr>
          <w:rFonts w:ascii="宋体" w:hAnsi="宋体" w:hint="eastAsia"/>
          <w:color w:val="000000" w:themeColor="text1"/>
          <w:szCs w:val="21"/>
        </w:rPr>
        <w:t>仅含有</w:t>
      </w:r>
      <w:r w:rsidR="00750F41" w:rsidRPr="00AD48C1">
        <w:rPr>
          <w:rFonts w:ascii="宋体" w:hAnsi="宋体" w:hint="eastAsia"/>
          <w:color w:val="000000" w:themeColor="text1"/>
          <w:szCs w:val="21"/>
        </w:rPr>
        <w:t>乡村</w:t>
      </w:r>
      <w:r w:rsidR="00343BD6" w:rsidRPr="00AD48C1">
        <w:rPr>
          <w:rFonts w:ascii="宋体" w:hAnsi="宋体" w:hint="eastAsia"/>
          <w:color w:val="000000" w:themeColor="text1"/>
          <w:szCs w:val="21"/>
        </w:rPr>
        <w:t>居住建筑</w:t>
      </w:r>
      <w:r w:rsidR="00F14061" w:rsidRPr="00AD48C1">
        <w:rPr>
          <w:rFonts w:ascii="宋体" w:hAnsi="宋体" w:hint="eastAsia"/>
          <w:color w:val="000000" w:themeColor="text1"/>
          <w:szCs w:val="21"/>
        </w:rPr>
        <w:t>能耗</w:t>
      </w:r>
      <w:r w:rsidR="008774A8" w:rsidRPr="00AD48C1">
        <w:rPr>
          <w:rFonts w:ascii="宋体" w:hAnsi="宋体" w:hint="eastAsia"/>
          <w:color w:val="000000" w:themeColor="text1"/>
          <w:szCs w:val="21"/>
        </w:rPr>
        <w:t>信息</w:t>
      </w:r>
      <w:r w:rsidR="00343BD6" w:rsidRPr="00AD48C1">
        <w:rPr>
          <w:rFonts w:ascii="宋体" w:hAnsi="宋体" w:hint="eastAsia"/>
          <w:color w:val="000000" w:themeColor="text1"/>
          <w:szCs w:val="21"/>
        </w:rPr>
        <w:t>统计表。</w:t>
      </w:r>
    </w:p>
    <w:p w:rsidR="007F7B8C" w:rsidRPr="00AD48C1" w:rsidRDefault="00A17B44"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2</w:t>
      </w:r>
      <w:r w:rsidR="005E52DF" w:rsidRPr="00AD48C1">
        <w:rPr>
          <w:rFonts w:ascii="宋体" w:hAnsi="宋体" w:hint="eastAsia"/>
          <w:color w:val="000000" w:themeColor="text1"/>
          <w:szCs w:val="21"/>
        </w:rPr>
        <w:t>、</w:t>
      </w:r>
      <w:r w:rsidR="007F7B8C" w:rsidRPr="00AD48C1">
        <w:rPr>
          <w:rFonts w:ascii="宋体" w:hAnsi="宋体" w:hint="eastAsia"/>
          <w:color w:val="000000" w:themeColor="text1"/>
          <w:szCs w:val="21"/>
        </w:rPr>
        <w:t>报表</w:t>
      </w:r>
      <w:r w:rsidRPr="00AD48C1">
        <w:rPr>
          <w:rFonts w:ascii="宋体" w:hAnsi="宋体" w:hint="eastAsia"/>
          <w:color w:val="000000" w:themeColor="text1"/>
          <w:szCs w:val="21"/>
        </w:rPr>
        <w:t>填报</w:t>
      </w:r>
    </w:p>
    <w:p w:rsidR="005A1E26" w:rsidRPr="00AD48C1" w:rsidRDefault="00A17B44" w:rsidP="00F81D33">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统计报表</w:t>
      </w:r>
      <w:r w:rsidR="007F7B8C" w:rsidRPr="00AD48C1">
        <w:rPr>
          <w:rFonts w:ascii="宋体" w:hAnsi="宋体" w:hint="eastAsia"/>
          <w:color w:val="000000" w:themeColor="text1"/>
          <w:szCs w:val="21"/>
        </w:rPr>
        <w:t>设置了基层表和综合表</w:t>
      </w:r>
      <w:r w:rsidR="005E52DF" w:rsidRPr="00AD48C1">
        <w:rPr>
          <w:rFonts w:ascii="宋体" w:hAnsi="宋体" w:hint="eastAsia"/>
          <w:color w:val="000000" w:themeColor="text1"/>
          <w:szCs w:val="21"/>
        </w:rPr>
        <w:t>，</w:t>
      </w:r>
      <w:r w:rsidR="00BA6797" w:rsidRPr="00AD48C1">
        <w:rPr>
          <w:rFonts w:ascii="宋体" w:hAnsi="宋体" w:hint="eastAsia"/>
          <w:color w:val="000000" w:themeColor="text1"/>
          <w:szCs w:val="21"/>
        </w:rPr>
        <w:t>其中</w:t>
      </w:r>
      <w:r w:rsidR="005E52DF" w:rsidRPr="00AD48C1">
        <w:rPr>
          <w:rFonts w:ascii="宋体" w:hAnsi="宋体" w:hint="eastAsia"/>
          <w:color w:val="000000" w:themeColor="text1"/>
          <w:szCs w:val="21"/>
        </w:rPr>
        <w:t>基层表</w:t>
      </w:r>
      <w:r w:rsidR="007F7B8C" w:rsidRPr="00AD48C1">
        <w:rPr>
          <w:rFonts w:ascii="宋体" w:hAnsi="宋体" w:hint="eastAsia"/>
          <w:color w:val="000000" w:themeColor="text1"/>
          <w:szCs w:val="21"/>
        </w:rPr>
        <w:t>由</w:t>
      </w:r>
      <w:r w:rsidR="000B61FD" w:rsidRPr="00AD48C1">
        <w:rPr>
          <w:rFonts w:ascii="宋体" w:hAnsi="宋体" w:hint="eastAsia"/>
          <w:color w:val="000000" w:themeColor="text1"/>
          <w:szCs w:val="21"/>
        </w:rPr>
        <w:t>本制度</w:t>
      </w:r>
      <w:r w:rsidR="007F7B8C" w:rsidRPr="00AD48C1">
        <w:rPr>
          <w:rFonts w:ascii="宋体" w:hAnsi="宋体" w:hint="eastAsia"/>
          <w:color w:val="000000" w:themeColor="text1"/>
          <w:szCs w:val="21"/>
        </w:rPr>
        <w:t>所指定的各相关部门或单位填报，综合表由基层表汇总生成，不必填写。</w:t>
      </w:r>
      <w:r w:rsidR="00957D43" w:rsidRPr="00AD48C1">
        <w:rPr>
          <w:rFonts w:ascii="宋体" w:hAnsi="宋体" w:hint="eastAsia"/>
          <w:color w:val="000000" w:themeColor="text1"/>
          <w:szCs w:val="21"/>
        </w:rPr>
        <w:t>基层表有两类指标，一类</w:t>
      </w:r>
      <w:r w:rsidR="00E66EF8" w:rsidRPr="00AD48C1">
        <w:rPr>
          <w:rFonts w:ascii="宋体" w:hAnsi="宋体" w:hint="eastAsia"/>
          <w:color w:val="000000" w:themeColor="text1"/>
          <w:szCs w:val="21"/>
        </w:rPr>
        <w:t>为</w:t>
      </w:r>
      <w:r w:rsidR="00957D43" w:rsidRPr="00AD48C1">
        <w:rPr>
          <w:rFonts w:ascii="宋体" w:hAnsi="宋体" w:hint="eastAsia"/>
          <w:color w:val="000000" w:themeColor="text1"/>
          <w:szCs w:val="21"/>
        </w:rPr>
        <w:t>必填指标（城镇民用建筑能耗信息统计部分），</w:t>
      </w:r>
      <w:r w:rsidR="00E66EF8" w:rsidRPr="00AD48C1">
        <w:rPr>
          <w:rFonts w:ascii="宋体" w:hAnsi="宋体" w:hint="eastAsia"/>
          <w:color w:val="000000" w:themeColor="text1"/>
          <w:szCs w:val="21"/>
        </w:rPr>
        <w:t>另</w:t>
      </w:r>
      <w:r w:rsidR="00957D43" w:rsidRPr="00AD48C1">
        <w:rPr>
          <w:rFonts w:ascii="宋体" w:hAnsi="宋体" w:hint="eastAsia"/>
          <w:color w:val="000000" w:themeColor="text1"/>
          <w:szCs w:val="21"/>
        </w:rPr>
        <w:t>一类</w:t>
      </w:r>
      <w:r w:rsidR="0029439A" w:rsidRPr="00AD48C1">
        <w:rPr>
          <w:rFonts w:ascii="宋体" w:hAnsi="宋体" w:hint="eastAsia"/>
          <w:color w:val="000000" w:themeColor="text1"/>
          <w:szCs w:val="21"/>
        </w:rPr>
        <w:t>为</w:t>
      </w:r>
      <w:r w:rsidR="00957D43" w:rsidRPr="00AD48C1">
        <w:rPr>
          <w:rFonts w:ascii="宋体" w:hAnsi="宋体" w:hint="eastAsia"/>
          <w:color w:val="000000" w:themeColor="text1"/>
          <w:szCs w:val="21"/>
        </w:rPr>
        <w:t>选填指标（</w:t>
      </w:r>
      <w:r w:rsidR="00750F41" w:rsidRPr="00AD48C1">
        <w:rPr>
          <w:rFonts w:ascii="宋体" w:hAnsi="宋体" w:hint="eastAsia"/>
          <w:color w:val="000000" w:themeColor="text1"/>
          <w:szCs w:val="21"/>
        </w:rPr>
        <w:t>乡村</w:t>
      </w:r>
      <w:r w:rsidR="00957D43" w:rsidRPr="00AD48C1">
        <w:rPr>
          <w:rFonts w:ascii="宋体" w:hAnsi="宋体" w:hint="eastAsia"/>
          <w:color w:val="000000" w:themeColor="text1"/>
          <w:szCs w:val="21"/>
        </w:rPr>
        <w:t>居住建筑</w:t>
      </w:r>
      <w:r w:rsidR="002265E4" w:rsidRPr="00AD48C1">
        <w:rPr>
          <w:rFonts w:ascii="宋体" w:hAnsi="宋体" w:hint="eastAsia"/>
          <w:color w:val="000000" w:themeColor="text1"/>
          <w:szCs w:val="21"/>
        </w:rPr>
        <w:t>能耗</w:t>
      </w:r>
      <w:r w:rsidR="00957D43" w:rsidRPr="00AD48C1">
        <w:rPr>
          <w:rFonts w:ascii="宋体" w:hAnsi="宋体" w:hint="eastAsia"/>
          <w:color w:val="000000" w:themeColor="text1"/>
          <w:szCs w:val="21"/>
        </w:rPr>
        <w:t>信息统计部分）。其中必填指标各基层单位必须填报，选填指标不要求统一填报，由省级建设行政主管部门根据实际情况进行统一布置，</w:t>
      </w:r>
      <w:r w:rsidR="005A1E26" w:rsidRPr="00AD48C1">
        <w:rPr>
          <w:rFonts w:ascii="宋体" w:hAnsi="宋体" w:hint="eastAsia"/>
          <w:color w:val="000000" w:themeColor="text1"/>
          <w:szCs w:val="21"/>
        </w:rPr>
        <w:t>并且基层单位必须同步执行，选填指标在报送期后要逐步完善。</w:t>
      </w:r>
    </w:p>
    <w:p w:rsidR="007F7B8C" w:rsidRPr="00AD48C1" w:rsidRDefault="007F7B8C" w:rsidP="00F14061">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报表数据通过计算机软件填报和汇总。</w:t>
      </w:r>
    </w:p>
    <w:p w:rsidR="00C17529" w:rsidRPr="00AD48C1" w:rsidRDefault="007950BE"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七</w:t>
      </w:r>
      <w:r w:rsidR="005E52DF" w:rsidRPr="00AD48C1">
        <w:rPr>
          <w:rFonts w:ascii="宋体" w:hAnsi="宋体" w:hint="eastAsia"/>
          <w:color w:val="000000" w:themeColor="text1"/>
          <w:szCs w:val="21"/>
        </w:rPr>
        <w:t>、</w:t>
      </w:r>
      <w:r w:rsidR="005305BD" w:rsidRPr="00AD48C1">
        <w:rPr>
          <w:rFonts w:ascii="宋体" w:hAnsi="宋体" w:hint="eastAsia"/>
          <w:color w:val="000000" w:themeColor="text1"/>
          <w:szCs w:val="21"/>
        </w:rPr>
        <w:t>报送</w:t>
      </w:r>
      <w:r w:rsidR="009A37CF" w:rsidRPr="00AD48C1">
        <w:rPr>
          <w:rFonts w:ascii="宋体" w:hAnsi="宋体" w:hint="eastAsia"/>
          <w:color w:val="000000" w:themeColor="text1"/>
          <w:szCs w:val="21"/>
        </w:rPr>
        <w:t>要求</w:t>
      </w:r>
    </w:p>
    <w:p w:rsidR="005305BD" w:rsidRPr="00AD48C1" w:rsidRDefault="009A37CF"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本制度的报告期为年报。</w:t>
      </w:r>
      <w:r w:rsidR="00E5086E" w:rsidRPr="00AD48C1">
        <w:rPr>
          <w:rFonts w:ascii="宋体" w:hAnsi="宋体" w:hint="eastAsia"/>
          <w:color w:val="000000" w:themeColor="text1"/>
          <w:szCs w:val="21"/>
        </w:rPr>
        <w:t>各报表的报送要求和报送方式按制度规定执行。</w:t>
      </w:r>
    </w:p>
    <w:p w:rsidR="005305BD" w:rsidRPr="00AD48C1" w:rsidRDefault="007950BE" w:rsidP="007B64E4">
      <w:pPr>
        <w:tabs>
          <w:tab w:val="left" w:pos="6300"/>
        </w:tabs>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八</w:t>
      </w:r>
      <w:r w:rsidR="005E52DF" w:rsidRPr="00AD48C1">
        <w:rPr>
          <w:rFonts w:ascii="宋体" w:hAnsi="宋体" w:hint="eastAsia"/>
          <w:color w:val="000000" w:themeColor="text1"/>
          <w:szCs w:val="21"/>
        </w:rPr>
        <w:t>、</w:t>
      </w:r>
      <w:r w:rsidR="005305BD" w:rsidRPr="00AD48C1">
        <w:rPr>
          <w:rFonts w:ascii="宋体" w:hAnsi="宋体" w:hint="eastAsia"/>
          <w:color w:val="000000" w:themeColor="text1"/>
          <w:szCs w:val="21"/>
        </w:rPr>
        <w:t>本制度实行全国统一分类标准和</w:t>
      </w:r>
      <w:r w:rsidR="006212FE" w:rsidRPr="00AD48C1">
        <w:rPr>
          <w:rFonts w:ascii="宋体" w:hAnsi="宋体" w:hint="eastAsia"/>
          <w:color w:val="000000" w:themeColor="text1"/>
          <w:szCs w:val="21"/>
        </w:rPr>
        <w:t>统一</w:t>
      </w:r>
      <w:r w:rsidR="005305BD" w:rsidRPr="00AD48C1">
        <w:rPr>
          <w:rFonts w:ascii="宋体" w:hAnsi="宋体" w:hint="eastAsia"/>
          <w:color w:val="000000" w:themeColor="text1"/>
          <w:szCs w:val="21"/>
        </w:rPr>
        <w:t>编码，各</w:t>
      </w:r>
      <w:r w:rsidR="006212FE" w:rsidRPr="00AD48C1">
        <w:rPr>
          <w:rFonts w:ascii="宋体" w:hAnsi="宋体" w:hint="eastAsia"/>
          <w:color w:val="000000" w:themeColor="text1"/>
          <w:szCs w:val="21"/>
        </w:rPr>
        <w:t>填报单位</w:t>
      </w:r>
      <w:r w:rsidR="005305BD" w:rsidRPr="00AD48C1">
        <w:rPr>
          <w:rFonts w:ascii="宋体" w:hAnsi="宋体" w:hint="eastAsia"/>
          <w:color w:val="000000" w:themeColor="text1"/>
          <w:szCs w:val="21"/>
        </w:rPr>
        <w:t>必须严格执行。</w:t>
      </w:r>
      <w:r w:rsidR="006212FE" w:rsidRPr="00AD48C1">
        <w:rPr>
          <w:rFonts w:ascii="宋体" w:hAnsi="宋体" w:hint="eastAsia"/>
          <w:color w:val="000000" w:themeColor="text1"/>
          <w:szCs w:val="21"/>
        </w:rPr>
        <w:t>各地</w:t>
      </w:r>
      <w:r w:rsidR="005305BD" w:rsidRPr="00AD48C1">
        <w:rPr>
          <w:rFonts w:ascii="宋体" w:hAnsi="宋体" w:hint="eastAsia"/>
          <w:color w:val="000000" w:themeColor="text1"/>
          <w:szCs w:val="21"/>
        </w:rPr>
        <w:t>可</w:t>
      </w:r>
      <w:r w:rsidR="006212FE" w:rsidRPr="00AD48C1">
        <w:rPr>
          <w:rFonts w:ascii="宋体" w:hAnsi="宋体" w:hint="eastAsia"/>
          <w:color w:val="000000" w:themeColor="text1"/>
          <w:szCs w:val="21"/>
        </w:rPr>
        <w:t>在</w:t>
      </w:r>
      <w:r w:rsidR="000B61FD" w:rsidRPr="00AD48C1">
        <w:rPr>
          <w:rFonts w:ascii="宋体" w:hAnsi="宋体" w:hint="eastAsia"/>
          <w:color w:val="000000" w:themeColor="text1"/>
          <w:szCs w:val="21"/>
        </w:rPr>
        <w:t>本制度</w:t>
      </w:r>
      <w:r w:rsidR="006212FE" w:rsidRPr="00AD48C1">
        <w:rPr>
          <w:rFonts w:ascii="宋体" w:hAnsi="宋体" w:hint="eastAsia"/>
          <w:color w:val="000000" w:themeColor="text1"/>
          <w:szCs w:val="21"/>
        </w:rPr>
        <w:lastRenderedPageBreak/>
        <w:t>的基础上增加或补充所需指标</w:t>
      </w:r>
      <w:r w:rsidR="005305BD" w:rsidRPr="00AD48C1">
        <w:rPr>
          <w:rFonts w:ascii="宋体" w:hAnsi="宋体" w:hint="eastAsia"/>
          <w:color w:val="000000" w:themeColor="text1"/>
          <w:szCs w:val="21"/>
        </w:rPr>
        <w:t>，但不得</w:t>
      </w:r>
      <w:r w:rsidR="006212FE" w:rsidRPr="00AD48C1">
        <w:rPr>
          <w:rFonts w:ascii="宋体" w:hAnsi="宋体" w:hint="eastAsia"/>
          <w:color w:val="000000" w:themeColor="text1"/>
          <w:szCs w:val="21"/>
        </w:rPr>
        <w:t>打乱</w:t>
      </w:r>
      <w:r w:rsidR="000B61FD" w:rsidRPr="00AD48C1">
        <w:rPr>
          <w:rFonts w:ascii="宋体" w:hAnsi="宋体" w:hint="eastAsia"/>
          <w:color w:val="000000" w:themeColor="text1"/>
          <w:szCs w:val="21"/>
        </w:rPr>
        <w:t>本制度</w:t>
      </w:r>
      <w:r w:rsidR="005305BD" w:rsidRPr="00AD48C1">
        <w:rPr>
          <w:rFonts w:ascii="宋体" w:hAnsi="宋体" w:hint="eastAsia"/>
          <w:color w:val="000000" w:themeColor="text1"/>
          <w:szCs w:val="21"/>
        </w:rPr>
        <w:t>指标的排列顺序</w:t>
      </w:r>
      <w:r w:rsidR="006212FE" w:rsidRPr="00AD48C1">
        <w:rPr>
          <w:rFonts w:ascii="宋体" w:hAnsi="宋体" w:hint="eastAsia"/>
          <w:color w:val="000000" w:themeColor="text1"/>
          <w:szCs w:val="21"/>
        </w:rPr>
        <w:t>，也不得改变</w:t>
      </w:r>
      <w:r w:rsidR="005305BD" w:rsidRPr="00AD48C1">
        <w:rPr>
          <w:rFonts w:ascii="宋体" w:hAnsi="宋体" w:hint="eastAsia"/>
          <w:color w:val="000000" w:themeColor="text1"/>
          <w:szCs w:val="21"/>
        </w:rPr>
        <w:t>统一</w:t>
      </w:r>
      <w:r w:rsidR="006212FE" w:rsidRPr="00AD48C1">
        <w:rPr>
          <w:rFonts w:ascii="宋体" w:hAnsi="宋体" w:hint="eastAsia"/>
          <w:color w:val="000000" w:themeColor="text1"/>
          <w:szCs w:val="21"/>
        </w:rPr>
        <w:t>的</w:t>
      </w:r>
      <w:r w:rsidR="005305BD" w:rsidRPr="00AD48C1">
        <w:rPr>
          <w:rFonts w:ascii="宋体" w:hAnsi="宋体" w:hint="eastAsia"/>
          <w:color w:val="000000" w:themeColor="text1"/>
          <w:szCs w:val="21"/>
        </w:rPr>
        <w:t>编码。</w:t>
      </w:r>
    </w:p>
    <w:p w:rsidR="00F01D2D" w:rsidRPr="00AD48C1" w:rsidRDefault="007950BE" w:rsidP="001C4995">
      <w:pPr>
        <w:tabs>
          <w:tab w:val="left" w:pos="6300"/>
        </w:tabs>
        <w:spacing w:line="360" w:lineRule="auto"/>
        <w:ind w:firstLineChars="185" w:firstLine="388"/>
        <w:rPr>
          <w:rFonts w:ascii="仿宋_GB2312" w:eastAsia="仿宋_GB2312"/>
          <w:color w:val="000000" w:themeColor="text1"/>
          <w:sz w:val="36"/>
          <w:szCs w:val="36"/>
        </w:rPr>
      </w:pPr>
      <w:r w:rsidRPr="00AD48C1">
        <w:rPr>
          <w:rFonts w:ascii="宋体" w:hAnsi="宋体" w:hint="eastAsia"/>
          <w:color w:val="000000" w:themeColor="text1"/>
          <w:szCs w:val="21"/>
        </w:rPr>
        <w:t>九</w:t>
      </w:r>
      <w:r w:rsidR="005E52DF" w:rsidRPr="00AD48C1">
        <w:rPr>
          <w:rFonts w:ascii="宋体" w:hAnsi="宋体" w:hint="eastAsia"/>
          <w:color w:val="000000" w:themeColor="text1"/>
          <w:szCs w:val="21"/>
        </w:rPr>
        <w:t>、</w:t>
      </w:r>
      <w:r w:rsidR="005305BD" w:rsidRPr="00AD48C1">
        <w:rPr>
          <w:rFonts w:ascii="宋体" w:hAnsi="宋体" w:hint="eastAsia"/>
          <w:color w:val="000000" w:themeColor="text1"/>
          <w:szCs w:val="21"/>
        </w:rPr>
        <w:t>本制度自</w:t>
      </w:r>
      <w:r w:rsidR="00ED1976" w:rsidRPr="00AD48C1">
        <w:rPr>
          <w:rFonts w:ascii="宋体" w:hAnsi="宋体"/>
          <w:color w:val="000000" w:themeColor="text1"/>
          <w:szCs w:val="21"/>
        </w:rPr>
        <w:t>2015</w:t>
      </w:r>
      <w:r w:rsidR="005305BD" w:rsidRPr="00AD48C1">
        <w:rPr>
          <w:rFonts w:ascii="宋体" w:hAnsi="宋体" w:hint="eastAsia"/>
          <w:color w:val="000000" w:themeColor="text1"/>
          <w:szCs w:val="21"/>
        </w:rPr>
        <w:t>年年报</w:t>
      </w:r>
      <w:r w:rsidR="00505882" w:rsidRPr="00AD48C1">
        <w:rPr>
          <w:rFonts w:ascii="宋体" w:hAnsi="宋体" w:hint="eastAsia"/>
          <w:color w:val="000000" w:themeColor="text1"/>
          <w:szCs w:val="21"/>
        </w:rPr>
        <w:t>开始</w:t>
      </w:r>
      <w:r w:rsidR="005305BD" w:rsidRPr="00AD48C1">
        <w:rPr>
          <w:rFonts w:ascii="宋体" w:hAnsi="宋体" w:hint="eastAsia"/>
          <w:color w:val="000000" w:themeColor="text1"/>
          <w:szCs w:val="21"/>
        </w:rPr>
        <w:t>起执行，由</w:t>
      </w:r>
      <w:r w:rsidR="00473452" w:rsidRPr="00AD48C1">
        <w:rPr>
          <w:rFonts w:ascii="宋体" w:hAnsi="宋体" w:hint="eastAsia"/>
          <w:color w:val="000000" w:themeColor="text1"/>
          <w:szCs w:val="21"/>
        </w:rPr>
        <w:t>住房和城乡建设部</w:t>
      </w:r>
      <w:r w:rsidR="005305BD" w:rsidRPr="00AD48C1">
        <w:rPr>
          <w:rFonts w:ascii="宋体" w:hAnsi="宋体" w:hint="eastAsia"/>
          <w:color w:val="000000" w:themeColor="text1"/>
          <w:szCs w:val="21"/>
        </w:rPr>
        <w:t>负责解释。</w:t>
      </w:r>
      <w:r w:rsidR="00ED73A7" w:rsidRPr="00AD48C1">
        <w:rPr>
          <w:rFonts w:ascii="仿宋_GB2312" w:eastAsia="仿宋_GB2312"/>
          <w:color w:val="000000" w:themeColor="text1"/>
          <w:sz w:val="36"/>
          <w:szCs w:val="36"/>
        </w:rPr>
        <w:br w:type="page"/>
      </w:r>
    </w:p>
    <w:p w:rsidR="00F860C2" w:rsidRPr="00AD48C1" w:rsidRDefault="00F860C2" w:rsidP="00F01D2D">
      <w:pPr>
        <w:adjustRightInd w:val="0"/>
        <w:snapToGrid w:val="0"/>
        <w:spacing w:before="50" w:line="360" w:lineRule="auto"/>
        <w:jc w:val="center"/>
        <w:rPr>
          <w:rFonts w:ascii="仿宋_GB2312" w:eastAsia="仿宋_GB2312"/>
          <w:color w:val="000000" w:themeColor="text1"/>
          <w:sz w:val="36"/>
          <w:szCs w:val="36"/>
        </w:rPr>
      </w:pPr>
    </w:p>
    <w:p w:rsidR="00F860C2" w:rsidRPr="00AD48C1" w:rsidRDefault="00F860C2" w:rsidP="00F01D2D">
      <w:pPr>
        <w:adjustRightInd w:val="0"/>
        <w:snapToGrid w:val="0"/>
        <w:spacing w:before="50" w:line="360" w:lineRule="auto"/>
        <w:jc w:val="center"/>
        <w:rPr>
          <w:rFonts w:ascii="仿宋_GB2312" w:eastAsia="仿宋_GB2312"/>
          <w:color w:val="000000" w:themeColor="text1"/>
          <w:sz w:val="36"/>
          <w:szCs w:val="36"/>
        </w:rPr>
      </w:pPr>
    </w:p>
    <w:p w:rsidR="00F866C7" w:rsidRPr="00AD48C1" w:rsidRDefault="00F866C7" w:rsidP="00F01D2D">
      <w:pPr>
        <w:adjustRightInd w:val="0"/>
        <w:snapToGrid w:val="0"/>
        <w:spacing w:before="50" w:line="360" w:lineRule="auto"/>
        <w:jc w:val="center"/>
        <w:rPr>
          <w:rFonts w:ascii="仿宋_GB2312" w:eastAsia="仿宋_GB2312"/>
          <w:color w:val="000000" w:themeColor="text1"/>
          <w:sz w:val="36"/>
          <w:szCs w:val="36"/>
        </w:rPr>
      </w:pPr>
    </w:p>
    <w:p w:rsidR="00F866C7" w:rsidRPr="00AD48C1" w:rsidRDefault="00F866C7" w:rsidP="00F01D2D">
      <w:pPr>
        <w:adjustRightInd w:val="0"/>
        <w:snapToGrid w:val="0"/>
        <w:spacing w:before="50" w:line="360" w:lineRule="auto"/>
        <w:jc w:val="center"/>
        <w:rPr>
          <w:rFonts w:ascii="仿宋_GB2312" w:eastAsia="仿宋_GB2312"/>
          <w:color w:val="000000" w:themeColor="text1"/>
          <w:sz w:val="36"/>
          <w:szCs w:val="36"/>
        </w:rPr>
      </w:pPr>
    </w:p>
    <w:p w:rsidR="00F866C7" w:rsidRPr="00AD48C1" w:rsidRDefault="00F866C7" w:rsidP="00F01D2D">
      <w:pPr>
        <w:adjustRightInd w:val="0"/>
        <w:snapToGrid w:val="0"/>
        <w:spacing w:before="50" w:line="360" w:lineRule="auto"/>
        <w:jc w:val="center"/>
        <w:rPr>
          <w:rFonts w:ascii="仿宋_GB2312" w:eastAsia="仿宋_GB2312"/>
          <w:color w:val="000000" w:themeColor="text1"/>
          <w:sz w:val="36"/>
          <w:szCs w:val="36"/>
        </w:rPr>
      </w:pPr>
    </w:p>
    <w:p w:rsidR="007F7B8C" w:rsidRPr="00AD48C1" w:rsidRDefault="007F7B8C" w:rsidP="002C5A02">
      <w:pPr>
        <w:jc w:val="center"/>
        <w:outlineLvl w:val="0"/>
        <w:rPr>
          <w:rFonts w:ascii="黑体" w:eastAsia="黑体"/>
          <w:color w:val="000000" w:themeColor="text1"/>
          <w:sz w:val="32"/>
          <w:szCs w:val="32"/>
        </w:rPr>
      </w:pPr>
      <w:bookmarkStart w:id="2" w:name="_Toc416874820"/>
      <w:r w:rsidRPr="00AD48C1">
        <w:rPr>
          <w:rFonts w:ascii="黑体" w:eastAsia="黑体" w:hint="eastAsia"/>
          <w:color w:val="000000" w:themeColor="text1"/>
          <w:sz w:val="32"/>
          <w:szCs w:val="32"/>
        </w:rPr>
        <w:t>第一部分城镇民用建筑能耗信息统计报表</w:t>
      </w:r>
      <w:bookmarkEnd w:id="2"/>
    </w:p>
    <w:p w:rsidR="00F860C2" w:rsidRPr="00AD48C1" w:rsidRDefault="00F860C2" w:rsidP="00F01D2D">
      <w:pPr>
        <w:adjustRightInd w:val="0"/>
        <w:snapToGrid w:val="0"/>
        <w:spacing w:before="50" w:line="360" w:lineRule="auto"/>
        <w:jc w:val="center"/>
        <w:rPr>
          <w:rFonts w:ascii="黑体" w:eastAsia="黑体"/>
          <w:color w:val="000000" w:themeColor="text1"/>
          <w:sz w:val="36"/>
          <w:szCs w:val="36"/>
        </w:rPr>
      </w:pPr>
    </w:p>
    <w:p w:rsidR="00F860C2" w:rsidRPr="00AD48C1" w:rsidRDefault="00F860C2" w:rsidP="00F01D2D">
      <w:pPr>
        <w:adjustRightInd w:val="0"/>
        <w:snapToGrid w:val="0"/>
        <w:spacing w:before="50" w:line="360" w:lineRule="auto"/>
        <w:jc w:val="center"/>
        <w:rPr>
          <w:rFonts w:ascii="黑体" w:eastAsia="黑体"/>
          <w:color w:val="000000" w:themeColor="text1"/>
          <w:sz w:val="36"/>
          <w:szCs w:val="36"/>
        </w:rPr>
      </w:pPr>
    </w:p>
    <w:p w:rsidR="00F860C2" w:rsidRPr="00AD48C1" w:rsidRDefault="00F860C2" w:rsidP="00F01D2D">
      <w:pPr>
        <w:adjustRightInd w:val="0"/>
        <w:snapToGrid w:val="0"/>
        <w:spacing w:before="50" w:line="360" w:lineRule="auto"/>
        <w:jc w:val="center"/>
        <w:rPr>
          <w:rFonts w:ascii="黑体" w:eastAsia="黑体"/>
          <w:color w:val="000000" w:themeColor="text1"/>
          <w:sz w:val="36"/>
          <w:szCs w:val="36"/>
        </w:rPr>
      </w:pPr>
    </w:p>
    <w:p w:rsidR="00F860C2" w:rsidRPr="00AD48C1" w:rsidRDefault="00F860C2" w:rsidP="00F01D2D">
      <w:pPr>
        <w:adjustRightInd w:val="0"/>
        <w:snapToGrid w:val="0"/>
        <w:spacing w:before="50" w:line="360" w:lineRule="auto"/>
        <w:jc w:val="center"/>
        <w:rPr>
          <w:rFonts w:ascii="黑体" w:eastAsia="黑体"/>
          <w:color w:val="000000" w:themeColor="text1"/>
          <w:sz w:val="36"/>
          <w:szCs w:val="36"/>
        </w:rPr>
      </w:pPr>
    </w:p>
    <w:p w:rsidR="00F860C2" w:rsidRPr="00AD48C1" w:rsidRDefault="00F860C2" w:rsidP="00F01D2D">
      <w:pPr>
        <w:adjustRightInd w:val="0"/>
        <w:snapToGrid w:val="0"/>
        <w:spacing w:before="50" w:line="360" w:lineRule="auto"/>
        <w:jc w:val="center"/>
        <w:rPr>
          <w:rFonts w:ascii="黑体" w:eastAsia="黑体"/>
          <w:color w:val="000000" w:themeColor="text1"/>
          <w:sz w:val="36"/>
          <w:szCs w:val="36"/>
        </w:rPr>
      </w:pPr>
    </w:p>
    <w:p w:rsidR="00F860C2" w:rsidRPr="00AD48C1" w:rsidRDefault="00F860C2" w:rsidP="00F01D2D">
      <w:pPr>
        <w:adjustRightInd w:val="0"/>
        <w:snapToGrid w:val="0"/>
        <w:spacing w:before="50" w:line="360" w:lineRule="auto"/>
        <w:jc w:val="center"/>
        <w:rPr>
          <w:rFonts w:ascii="黑体" w:eastAsia="黑体"/>
          <w:color w:val="000000" w:themeColor="text1"/>
          <w:sz w:val="36"/>
          <w:szCs w:val="36"/>
        </w:rPr>
      </w:pPr>
    </w:p>
    <w:p w:rsidR="00F860C2" w:rsidRPr="00AD48C1" w:rsidRDefault="00F860C2" w:rsidP="00F01D2D">
      <w:pPr>
        <w:adjustRightInd w:val="0"/>
        <w:snapToGrid w:val="0"/>
        <w:spacing w:before="50" w:line="360" w:lineRule="auto"/>
        <w:jc w:val="center"/>
        <w:rPr>
          <w:rFonts w:ascii="黑体" w:eastAsia="黑体"/>
          <w:color w:val="000000" w:themeColor="text1"/>
          <w:sz w:val="36"/>
          <w:szCs w:val="36"/>
        </w:rPr>
      </w:pPr>
    </w:p>
    <w:p w:rsidR="00F860C2" w:rsidRPr="00AD48C1" w:rsidRDefault="00F860C2" w:rsidP="00F01D2D">
      <w:pPr>
        <w:adjustRightInd w:val="0"/>
        <w:snapToGrid w:val="0"/>
        <w:spacing w:before="50" w:line="360" w:lineRule="auto"/>
        <w:jc w:val="center"/>
        <w:rPr>
          <w:rFonts w:ascii="黑体" w:eastAsia="黑体"/>
          <w:color w:val="000000" w:themeColor="text1"/>
          <w:sz w:val="36"/>
          <w:szCs w:val="36"/>
        </w:rPr>
      </w:pPr>
    </w:p>
    <w:p w:rsidR="00F860C2" w:rsidRPr="00AD48C1" w:rsidRDefault="00F860C2" w:rsidP="00F01D2D">
      <w:pPr>
        <w:adjustRightInd w:val="0"/>
        <w:snapToGrid w:val="0"/>
        <w:spacing w:before="50" w:line="360" w:lineRule="auto"/>
        <w:jc w:val="center"/>
        <w:rPr>
          <w:rFonts w:ascii="黑体" w:eastAsia="黑体"/>
          <w:color w:val="000000" w:themeColor="text1"/>
          <w:sz w:val="36"/>
          <w:szCs w:val="36"/>
        </w:rPr>
      </w:pPr>
    </w:p>
    <w:p w:rsidR="00F860C2" w:rsidRPr="00AD48C1" w:rsidRDefault="00F860C2" w:rsidP="00F01D2D">
      <w:pPr>
        <w:adjustRightInd w:val="0"/>
        <w:snapToGrid w:val="0"/>
        <w:spacing w:before="50" w:line="360" w:lineRule="auto"/>
        <w:jc w:val="center"/>
        <w:rPr>
          <w:rFonts w:ascii="黑体" w:eastAsia="黑体"/>
          <w:color w:val="000000" w:themeColor="text1"/>
          <w:sz w:val="36"/>
          <w:szCs w:val="36"/>
        </w:rPr>
      </w:pPr>
    </w:p>
    <w:p w:rsidR="00F860C2" w:rsidRPr="00AD48C1" w:rsidRDefault="00F860C2" w:rsidP="00F01D2D">
      <w:pPr>
        <w:adjustRightInd w:val="0"/>
        <w:snapToGrid w:val="0"/>
        <w:spacing w:before="50" w:line="360" w:lineRule="auto"/>
        <w:jc w:val="center"/>
        <w:rPr>
          <w:rFonts w:ascii="黑体" w:eastAsia="黑体"/>
          <w:color w:val="000000" w:themeColor="text1"/>
          <w:sz w:val="36"/>
          <w:szCs w:val="36"/>
        </w:rPr>
      </w:pPr>
    </w:p>
    <w:p w:rsidR="00F866C7" w:rsidRPr="00AD48C1" w:rsidRDefault="00F866C7">
      <w:pPr>
        <w:adjustRightInd w:val="0"/>
        <w:snapToGrid w:val="0"/>
        <w:spacing w:before="50" w:line="360" w:lineRule="auto"/>
        <w:jc w:val="center"/>
        <w:outlineLvl w:val="0"/>
        <w:rPr>
          <w:rFonts w:ascii="黑体" w:eastAsia="黑体"/>
          <w:color w:val="000000" w:themeColor="text1"/>
          <w:sz w:val="36"/>
          <w:szCs w:val="36"/>
        </w:rPr>
      </w:pPr>
      <w:r w:rsidRPr="00AD48C1">
        <w:rPr>
          <w:rFonts w:ascii="黑体" w:eastAsia="黑体"/>
          <w:color w:val="000000" w:themeColor="text1"/>
          <w:sz w:val="36"/>
          <w:szCs w:val="36"/>
        </w:rPr>
        <w:br w:type="page"/>
      </w:r>
    </w:p>
    <w:p w:rsidR="007F7B8C" w:rsidRPr="00AD48C1" w:rsidRDefault="008A1426" w:rsidP="00F81D33">
      <w:pPr>
        <w:adjustRightInd w:val="0"/>
        <w:snapToGrid w:val="0"/>
        <w:spacing w:before="50" w:line="360" w:lineRule="auto"/>
        <w:jc w:val="center"/>
        <w:outlineLvl w:val="0"/>
        <w:rPr>
          <w:rFonts w:ascii="黑体" w:eastAsia="黑体" w:hAnsi="宋体" w:cs="Arial"/>
          <w:color w:val="000000" w:themeColor="text1"/>
          <w:sz w:val="30"/>
          <w:szCs w:val="30"/>
        </w:rPr>
      </w:pPr>
      <w:bookmarkStart w:id="3" w:name="_Toc416874821"/>
      <w:r w:rsidRPr="00AD48C1">
        <w:rPr>
          <w:rFonts w:ascii="黑体" w:eastAsia="黑体" w:hAnsi="宋体" w:cs="Arial" w:hint="eastAsia"/>
          <w:color w:val="000000" w:themeColor="text1"/>
          <w:sz w:val="30"/>
          <w:szCs w:val="30"/>
        </w:rPr>
        <w:lastRenderedPageBreak/>
        <w:t>一</w:t>
      </w:r>
      <w:r w:rsidRPr="00AD48C1">
        <w:rPr>
          <w:rFonts w:ascii="黑体" w:eastAsia="黑体" w:hAnsi="宋体" w:cs="Arial"/>
          <w:color w:val="000000" w:themeColor="text1"/>
          <w:sz w:val="30"/>
          <w:szCs w:val="30"/>
        </w:rPr>
        <w:t>、</w:t>
      </w:r>
      <w:r w:rsidR="007F7B8C" w:rsidRPr="00AD48C1">
        <w:rPr>
          <w:rFonts w:ascii="黑体" w:eastAsia="黑体" w:hAnsi="宋体" w:cs="Arial" w:hint="eastAsia"/>
          <w:color w:val="000000" w:themeColor="text1"/>
          <w:sz w:val="30"/>
          <w:szCs w:val="30"/>
        </w:rPr>
        <w:t>城镇民用建筑能耗信息统计报表说明</w:t>
      </w:r>
      <w:bookmarkEnd w:id="3"/>
    </w:p>
    <w:p w:rsidR="007F7B8C" w:rsidRPr="00AD48C1" w:rsidRDefault="00875E52"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（一）</w:t>
      </w:r>
      <w:r w:rsidR="007F7B8C" w:rsidRPr="00AD48C1">
        <w:rPr>
          <w:rFonts w:ascii="宋体" w:hAnsi="宋体"/>
          <w:color w:val="000000" w:themeColor="text1"/>
          <w:szCs w:val="21"/>
        </w:rPr>
        <w:t>统计</w:t>
      </w:r>
      <w:r w:rsidRPr="00AD48C1">
        <w:rPr>
          <w:rFonts w:ascii="宋体" w:hAnsi="宋体" w:hint="eastAsia"/>
          <w:color w:val="000000" w:themeColor="text1"/>
          <w:szCs w:val="21"/>
        </w:rPr>
        <w:t>目的</w:t>
      </w:r>
    </w:p>
    <w:p w:rsidR="007F7B8C" w:rsidRPr="00AD48C1" w:rsidRDefault="007F7B8C"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本部分反映城镇民用建筑</w:t>
      </w:r>
      <w:r w:rsidR="0031150E" w:rsidRPr="00AD48C1">
        <w:rPr>
          <w:rFonts w:ascii="宋体" w:hAnsi="宋体" w:hint="eastAsia"/>
          <w:color w:val="000000" w:themeColor="text1"/>
          <w:szCs w:val="21"/>
        </w:rPr>
        <w:t>能源</w:t>
      </w:r>
      <w:r w:rsidR="0031150E" w:rsidRPr="00AD48C1">
        <w:rPr>
          <w:rFonts w:ascii="宋体" w:hAnsi="宋体"/>
          <w:color w:val="000000" w:themeColor="text1"/>
          <w:szCs w:val="21"/>
        </w:rPr>
        <w:t>消耗</w:t>
      </w:r>
      <w:r w:rsidR="0031150E" w:rsidRPr="00AD48C1">
        <w:rPr>
          <w:rFonts w:ascii="宋体" w:hAnsi="宋体" w:hint="eastAsia"/>
          <w:color w:val="000000" w:themeColor="text1"/>
          <w:szCs w:val="21"/>
        </w:rPr>
        <w:t>应用</w:t>
      </w:r>
      <w:r w:rsidR="007B2F24" w:rsidRPr="00AD48C1">
        <w:rPr>
          <w:rFonts w:ascii="宋体" w:hAnsi="宋体" w:hint="eastAsia"/>
          <w:color w:val="000000" w:themeColor="text1"/>
          <w:szCs w:val="21"/>
        </w:rPr>
        <w:t>情况</w:t>
      </w:r>
      <w:r w:rsidRPr="00AD48C1">
        <w:rPr>
          <w:rFonts w:ascii="宋体" w:hAnsi="宋体" w:hint="eastAsia"/>
          <w:color w:val="000000" w:themeColor="text1"/>
          <w:szCs w:val="21"/>
        </w:rPr>
        <w:t>，为各级政府制定政策、</w:t>
      </w:r>
      <w:r w:rsidR="00DF7EDA" w:rsidRPr="00AD48C1">
        <w:rPr>
          <w:rFonts w:ascii="宋体" w:hAnsi="宋体" w:hint="eastAsia"/>
          <w:color w:val="000000" w:themeColor="text1"/>
          <w:szCs w:val="21"/>
        </w:rPr>
        <w:t>进行</w:t>
      </w:r>
      <w:r w:rsidRPr="00AD48C1">
        <w:rPr>
          <w:rFonts w:ascii="宋体" w:hAnsi="宋体" w:hint="eastAsia"/>
          <w:color w:val="000000" w:themeColor="text1"/>
          <w:szCs w:val="21"/>
        </w:rPr>
        <w:t>宏观管理提供依据。</w:t>
      </w:r>
    </w:p>
    <w:p w:rsidR="00875E52" w:rsidRPr="00AD48C1" w:rsidRDefault="00875E52" w:rsidP="00875E52">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（二）报表内容</w:t>
      </w:r>
    </w:p>
    <w:p w:rsidR="00875E52" w:rsidRPr="00AD48C1" w:rsidRDefault="00875E52" w:rsidP="00875E52">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反映</w:t>
      </w:r>
      <w:r w:rsidR="00B01203" w:rsidRPr="00AD48C1">
        <w:rPr>
          <w:rFonts w:ascii="宋体" w:hAnsi="宋体" w:hint="eastAsia"/>
          <w:color w:val="000000" w:themeColor="text1"/>
          <w:szCs w:val="21"/>
        </w:rPr>
        <w:t>城镇民用建筑在使用</w:t>
      </w:r>
      <w:r w:rsidR="00B01203" w:rsidRPr="00AD48C1">
        <w:rPr>
          <w:rFonts w:ascii="宋体" w:hAnsi="宋体"/>
          <w:color w:val="000000" w:themeColor="text1"/>
          <w:szCs w:val="21"/>
        </w:rPr>
        <w:t>过程中</w:t>
      </w:r>
      <w:r w:rsidR="00B01203" w:rsidRPr="00AD48C1">
        <w:rPr>
          <w:rFonts w:ascii="宋体" w:hAnsi="宋体" w:hint="eastAsia"/>
          <w:color w:val="000000" w:themeColor="text1"/>
          <w:szCs w:val="21"/>
        </w:rPr>
        <w:t>电力</w:t>
      </w:r>
      <w:r w:rsidR="00B01203" w:rsidRPr="00AD48C1">
        <w:rPr>
          <w:rFonts w:ascii="宋体" w:hAnsi="宋体"/>
          <w:color w:val="000000" w:themeColor="text1"/>
          <w:szCs w:val="21"/>
        </w:rPr>
        <w:t>、煤炭、</w:t>
      </w:r>
      <w:r w:rsidR="00B01203" w:rsidRPr="00AD48C1">
        <w:rPr>
          <w:rFonts w:ascii="宋体" w:hAnsi="宋体" w:hint="eastAsia"/>
          <w:color w:val="000000" w:themeColor="text1"/>
          <w:szCs w:val="21"/>
        </w:rPr>
        <w:t>天然气</w:t>
      </w:r>
      <w:r w:rsidR="00B01203" w:rsidRPr="00AD48C1">
        <w:rPr>
          <w:rFonts w:ascii="宋体" w:hAnsi="宋体"/>
          <w:color w:val="000000" w:themeColor="text1"/>
          <w:szCs w:val="21"/>
        </w:rPr>
        <w:t>、液化石油气</w:t>
      </w:r>
      <w:r w:rsidR="00B01203" w:rsidRPr="00AD48C1">
        <w:rPr>
          <w:rFonts w:ascii="宋体" w:hAnsi="宋体" w:hint="eastAsia"/>
          <w:color w:val="000000" w:themeColor="text1"/>
          <w:szCs w:val="21"/>
        </w:rPr>
        <w:t>、热力</w:t>
      </w:r>
      <w:r w:rsidR="00B01203" w:rsidRPr="00AD48C1">
        <w:rPr>
          <w:rFonts w:ascii="宋体" w:hAnsi="宋体"/>
          <w:color w:val="000000" w:themeColor="text1"/>
          <w:szCs w:val="21"/>
        </w:rPr>
        <w:t>等化石能源能源和可再生能源消耗</w:t>
      </w:r>
      <w:r w:rsidR="00B01203" w:rsidRPr="00AD48C1">
        <w:rPr>
          <w:rFonts w:ascii="宋体" w:hAnsi="宋体" w:hint="eastAsia"/>
          <w:color w:val="000000" w:themeColor="text1"/>
          <w:szCs w:val="21"/>
        </w:rPr>
        <w:t>。</w:t>
      </w:r>
    </w:p>
    <w:p w:rsidR="007F7B8C" w:rsidRPr="00AD48C1" w:rsidRDefault="00875E52"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（三）</w:t>
      </w:r>
      <w:r w:rsidR="007F7B8C" w:rsidRPr="00AD48C1">
        <w:rPr>
          <w:rFonts w:ascii="宋体" w:hAnsi="宋体"/>
          <w:color w:val="000000" w:themeColor="text1"/>
          <w:szCs w:val="21"/>
        </w:rPr>
        <w:t>统计范围</w:t>
      </w:r>
    </w:p>
    <w:p w:rsidR="00DD23E2" w:rsidRPr="00AD48C1" w:rsidRDefault="00AA5156" w:rsidP="00122899">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本制度</w:t>
      </w:r>
      <w:r w:rsidR="00D072E3" w:rsidRPr="00AD48C1">
        <w:rPr>
          <w:rFonts w:ascii="宋体" w:hAnsi="宋体" w:hint="eastAsia"/>
          <w:color w:val="000000" w:themeColor="text1"/>
          <w:szCs w:val="21"/>
        </w:rPr>
        <w:t>针对不同统计内容，</w:t>
      </w:r>
      <w:r w:rsidR="00DB380C" w:rsidRPr="00AD48C1">
        <w:rPr>
          <w:rFonts w:ascii="宋体" w:hAnsi="宋体" w:hint="eastAsia"/>
          <w:color w:val="000000" w:themeColor="text1"/>
          <w:szCs w:val="21"/>
        </w:rPr>
        <w:t>分别在</w:t>
      </w:r>
      <w:r w:rsidR="00422F6D" w:rsidRPr="00AD48C1">
        <w:rPr>
          <w:rFonts w:ascii="宋体" w:hAnsi="宋体" w:hint="eastAsia"/>
          <w:color w:val="000000" w:themeColor="text1"/>
          <w:szCs w:val="21"/>
        </w:rPr>
        <w:t>全国</w:t>
      </w:r>
      <w:r w:rsidR="00AC33B2" w:rsidRPr="00AD48C1">
        <w:rPr>
          <w:rFonts w:ascii="宋体" w:hAnsi="宋体" w:hint="eastAsia"/>
          <w:color w:val="000000" w:themeColor="text1"/>
          <w:szCs w:val="21"/>
        </w:rPr>
        <w:t>不同范围</w:t>
      </w:r>
      <w:r w:rsidR="00AC33B2" w:rsidRPr="00AD48C1">
        <w:rPr>
          <w:rFonts w:ascii="宋体" w:hAnsi="宋体"/>
          <w:color w:val="000000" w:themeColor="text1"/>
          <w:szCs w:val="21"/>
        </w:rPr>
        <w:t>内</w:t>
      </w:r>
      <w:r w:rsidR="00AC33B2" w:rsidRPr="00AD48C1">
        <w:rPr>
          <w:rFonts w:ascii="宋体" w:hAnsi="宋体" w:hint="eastAsia"/>
          <w:color w:val="000000" w:themeColor="text1"/>
          <w:szCs w:val="21"/>
        </w:rPr>
        <w:t>组织</w:t>
      </w:r>
      <w:r w:rsidR="00D072E3" w:rsidRPr="00AD48C1">
        <w:rPr>
          <w:rFonts w:ascii="宋体" w:hAnsi="宋体"/>
          <w:color w:val="000000" w:themeColor="text1"/>
          <w:szCs w:val="21"/>
        </w:rPr>
        <w:t>实施。</w:t>
      </w:r>
      <w:r w:rsidR="00DD23E2" w:rsidRPr="00AD48C1">
        <w:rPr>
          <w:rFonts w:ascii="宋体" w:hAnsi="宋体" w:hint="eastAsia"/>
          <w:color w:val="000000" w:themeColor="text1"/>
          <w:szCs w:val="21"/>
        </w:rPr>
        <w:t>其中</w:t>
      </w:r>
      <w:r w:rsidR="00DD23E2" w:rsidRPr="00AD48C1">
        <w:rPr>
          <w:rFonts w:ascii="宋体" w:hAnsi="宋体"/>
          <w:color w:val="000000" w:themeColor="text1"/>
          <w:szCs w:val="21"/>
        </w:rPr>
        <w:t>：</w:t>
      </w:r>
    </w:p>
    <w:p w:rsidR="00DD23E2" w:rsidRPr="00AD48C1" w:rsidRDefault="00DD23E2" w:rsidP="00DD23E2">
      <w:pPr>
        <w:spacing w:line="360" w:lineRule="auto"/>
        <w:ind w:firstLineChars="199" w:firstLine="418"/>
        <w:rPr>
          <w:rFonts w:ascii="宋体" w:hAnsi="宋体" w:cs="Arial"/>
          <w:color w:val="000000" w:themeColor="text1"/>
          <w:szCs w:val="21"/>
        </w:rPr>
      </w:pPr>
      <w:r w:rsidRPr="00AD48C1">
        <w:rPr>
          <w:rFonts w:ascii="宋体" w:hAnsi="宋体" w:cs="Arial"/>
          <w:color w:val="000000" w:themeColor="text1"/>
          <w:szCs w:val="21"/>
        </w:rPr>
        <w:t>1</w:t>
      </w:r>
      <w:r w:rsidRPr="00AD48C1">
        <w:rPr>
          <w:rFonts w:ascii="宋体" w:hAnsi="宋体" w:cs="Arial" w:hint="eastAsia"/>
          <w:color w:val="000000" w:themeColor="text1"/>
          <w:szCs w:val="21"/>
        </w:rPr>
        <w:t>、大型公共建筑和国家机关办公建筑相关信息的统计范围为全国城镇范围；</w:t>
      </w:r>
    </w:p>
    <w:p w:rsidR="00DD23E2" w:rsidRPr="00AD48C1" w:rsidRDefault="00DD23E2" w:rsidP="00DD23E2">
      <w:pPr>
        <w:spacing w:line="360" w:lineRule="auto"/>
        <w:ind w:firstLineChars="199" w:firstLine="418"/>
        <w:rPr>
          <w:rFonts w:ascii="宋体" w:hAnsi="宋体" w:cs="Arial"/>
          <w:color w:val="000000" w:themeColor="text1"/>
          <w:szCs w:val="21"/>
        </w:rPr>
      </w:pPr>
      <w:r w:rsidRPr="00AD48C1">
        <w:rPr>
          <w:rFonts w:ascii="宋体" w:hAnsi="宋体" w:cs="Arial"/>
          <w:color w:val="000000" w:themeColor="text1"/>
          <w:szCs w:val="21"/>
        </w:rPr>
        <w:t>2</w:t>
      </w:r>
      <w:r w:rsidRPr="00AD48C1">
        <w:rPr>
          <w:rFonts w:ascii="宋体" w:hAnsi="宋体" w:cs="Arial" w:hint="eastAsia"/>
          <w:color w:val="000000" w:themeColor="text1"/>
          <w:szCs w:val="21"/>
        </w:rPr>
        <w:t>、纳入省级公共建筑能耗监测平台实施能耗在线监测的公共建筑</w:t>
      </w:r>
      <w:r w:rsidRPr="00AD48C1">
        <w:rPr>
          <w:rFonts w:ascii="宋体" w:hAnsi="宋体" w:cs="Arial"/>
          <w:color w:val="000000" w:themeColor="text1"/>
          <w:szCs w:val="21"/>
        </w:rPr>
        <w:t>相关信息</w:t>
      </w:r>
      <w:r w:rsidRPr="00AD48C1">
        <w:rPr>
          <w:rFonts w:ascii="宋体" w:hAnsi="宋体" w:cs="Arial" w:hint="eastAsia"/>
          <w:color w:val="000000" w:themeColor="text1"/>
          <w:szCs w:val="21"/>
        </w:rPr>
        <w:t>的</w:t>
      </w:r>
      <w:r w:rsidRPr="00AD48C1">
        <w:rPr>
          <w:rFonts w:ascii="宋体" w:hAnsi="宋体" w:cs="Arial"/>
          <w:color w:val="000000" w:themeColor="text1"/>
          <w:szCs w:val="21"/>
        </w:rPr>
        <w:t>统计范围为</w:t>
      </w:r>
      <w:r w:rsidRPr="00AD48C1">
        <w:rPr>
          <w:rFonts w:ascii="宋体" w:hAnsi="宋体" w:cs="Arial" w:hint="eastAsia"/>
          <w:color w:val="000000" w:themeColor="text1"/>
          <w:szCs w:val="21"/>
        </w:rPr>
        <w:t>全国</w:t>
      </w:r>
      <w:r w:rsidRPr="00AD48C1">
        <w:rPr>
          <w:rFonts w:ascii="宋体" w:hAnsi="宋体" w:cs="Arial"/>
          <w:color w:val="000000" w:themeColor="text1"/>
          <w:szCs w:val="21"/>
        </w:rPr>
        <w:t>28个省市</w:t>
      </w:r>
      <w:r w:rsidRPr="00AD48C1">
        <w:rPr>
          <w:rFonts w:ascii="宋体" w:hAnsi="宋体" w:cs="Arial" w:hint="eastAsia"/>
          <w:color w:val="000000" w:themeColor="text1"/>
          <w:szCs w:val="21"/>
        </w:rPr>
        <w:t>和4计划单列市</w:t>
      </w:r>
      <w:r w:rsidRPr="00AD48C1">
        <w:rPr>
          <w:rFonts w:ascii="宋体" w:hAnsi="宋体" w:cs="Arial"/>
          <w:color w:val="000000" w:themeColor="text1"/>
          <w:szCs w:val="21"/>
        </w:rPr>
        <w:t>。</w:t>
      </w:r>
    </w:p>
    <w:p w:rsidR="00DD23E2" w:rsidRPr="00AD48C1" w:rsidRDefault="00DD23E2" w:rsidP="00DD23E2">
      <w:pPr>
        <w:spacing w:line="360" w:lineRule="auto"/>
        <w:ind w:firstLineChars="199" w:firstLine="418"/>
        <w:rPr>
          <w:rFonts w:ascii="宋体" w:hAnsi="宋体" w:cs="Arial"/>
          <w:color w:val="000000" w:themeColor="text1"/>
          <w:szCs w:val="21"/>
        </w:rPr>
      </w:pPr>
      <w:r w:rsidRPr="00AD48C1">
        <w:rPr>
          <w:rFonts w:ascii="宋体" w:hAnsi="宋体" w:cs="Arial"/>
          <w:color w:val="000000" w:themeColor="text1"/>
          <w:szCs w:val="21"/>
        </w:rPr>
        <w:t>3</w:t>
      </w:r>
      <w:r w:rsidRPr="00AD48C1">
        <w:rPr>
          <w:rFonts w:ascii="宋体" w:hAnsi="宋体" w:cs="Arial" w:hint="eastAsia"/>
          <w:color w:val="000000" w:themeColor="text1"/>
          <w:szCs w:val="21"/>
        </w:rPr>
        <w:t>、居住建筑和中小型公共建筑的相关信息的统计范围为全国</w:t>
      </w:r>
      <w:r w:rsidRPr="00AD48C1">
        <w:rPr>
          <w:rFonts w:ascii="宋体" w:hAnsi="宋体" w:cs="Arial"/>
          <w:color w:val="000000" w:themeColor="text1"/>
          <w:szCs w:val="21"/>
        </w:rPr>
        <w:t>106</w:t>
      </w:r>
      <w:r w:rsidRPr="00AD48C1">
        <w:rPr>
          <w:rFonts w:ascii="宋体" w:hAnsi="宋体" w:cs="Arial" w:hint="eastAsia"/>
          <w:color w:val="000000" w:themeColor="text1"/>
          <w:szCs w:val="21"/>
        </w:rPr>
        <w:t>个</w:t>
      </w:r>
      <w:r w:rsidRPr="00AD48C1">
        <w:rPr>
          <w:rFonts w:ascii="宋体" w:hAnsi="宋体" w:cs="Arial"/>
          <w:color w:val="000000" w:themeColor="text1"/>
          <w:szCs w:val="21"/>
        </w:rPr>
        <w:t>城市。</w:t>
      </w:r>
    </w:p>
    <w:p w:rsidR="00DD23E2" w:rsidRPr="00AD48C1" w:rsidRDefault="00DD23E2" w:rsidP="00DD23E2">
      <w:pPr>
        <w:spacing w:line="360" w:lineRule="auto"/>
        <w:ind w:firstLineChars="199" w:firstLine="418"/>
        <w:rPr>
          <w:rFonts w:ascii="宋体" w:hAnsi="宋体" w:cs="Arial"/>
          <w:color w:val="000000" w:themeColor="text1"/>
          <w:szCs w:val="21"/>
        </w:rPr>
      </w:pPr>
      <w:r w:rsidRPr="00AD48C1">
        <w:rPr>
          <w:rFonts w:ascii="宋体" w:hAnsi="宋体" w:cs="Arial"/>
          <w:color w:val="000000" w:themeColor="text1"/>
          <w:szCs w:val="21"/>
        </w:rPr>
        <w:t>4</w:t>
      </w:r>
      <w:r w:rsidRPr="00AD48C1">
        <w:rPr>
          <w:rFonts w:ascii="宋体" w:hAnsi="宋体" w:cs="Arial" w:hint="eastAsia"/>
          <w:color w:val="000000" w:themeColor="text1"/>
          <w:szCs w:val="21"/>
        </w:rPr>
        <w:t>、北方采暖地区城镇民用建筑集中供热信息统计的范围为</w:t>
      </w:r>
      <w:r w:rsidRPr="00AD48C1">
        <w:rPr>
          <w:rFonts w:ascii="宋体" w:hAnsi="宋体" w:cs="Arial"/>
          <w:color w:val="000000" w:themeColor="text1"/>
          <w:szCs w:val="21"/>
        </w:rPr>
        <w:t>15个省（自治区、直辖市）</w:t>
      </w:r>
      <w:r w:rsidRPr="00AD48C1">
        <w:rPr>
          <w:rFonts w:ascii="宋体" w:hAnsi="宋体" w:cs="Arial" w:hint="eastAsia"/>
          <w:color w:val="000000" w:themeColor="text1"/>
          <w:szCs w:val="21"/>
        </w:rPr>
        <w:t>。</w:t>
      </w:r>
    </w:p>
    <w:p w:rsidR="007F7B8C" w:rsidRPr="00AD48C1" w:rsidRDefault="00875E52"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（四）</w:t>
      </w:r>
      <w:r w:rsidR="009275AB" w:rsidRPr="00AD48C1">
        <w:rPr>
          <w:rFonts w:ascii="宋体" w:hAnsi="宋体"/>
          <w:color w:val="000000" w:themeColor="text1"/>
          <w:szCs w:val="21"/>
        </w:rPr>
        <w:t>统计方式</w:t>
      </w:r>
    </w:p>
    <w:p w:rsidR="007B2F24" w:rsidRPr="00AD48C1" w:rsidRDefault="007B2F24" w:rsidP="002E4D5F">
      <w:pPr>
        <w:spacing w:line="360" w:lineRule="auto"/>
        <w:ind w:firstLineChars="199" w:firstLine="418"/>
        <w:rPr>
          <w:rFonts w:ascii="宋体" w:hAnsi="宋体" w:cs="Arial"/>
          <w:color w:val="000000" w:themeColor="text1"/>
          <w:szCs w:val="21"/>
        </w:rPr>
      </w:pPr>
      <w:r w:rsidRPr="00AD48C1">
        <w:rPr>
          <w:rFonts w:ascii="宋体" w:hAnsi="宋体" w:cs="Arial" w:hint="eastAsia"/>
          <w:color w:val="000000" w:themeColor="text1"/>
          <w:szCs w:val="21"/>
        </w:rPr>
        <w:t>统计方式采取全面统计和</w:t>
      </w:r>
      <w:r w:rsidR="00EE1CFC" w:rsidRPr="00AD48C1">
        <w:rPr>
          <w:rFonts w:ascii="宋体" w:hAnsi="宋体" w:cs="Arial" w:hint="eastAsia"/>
          <w:color w:val="000000" w:themeColor="text1"/>
          <w:szCs w:val="21"/>
        </w:rPr>
        <w:t>抽样</w:t>
      </w:r>
      <w:r w:rsidR="001A0004" w:rsidRPr="00AD48C1">
        <w:rPr>
          <w:rFonts w:ascii="宋体" w:hAnsi="宋体" w:cs="Arial" w:hint="eastAsia"/>
          <w:color w:val="000000" w:themeColor="text1"/>
          <w:szCs w:val="21"/>
        </w:rPr>
        <w:t>统计</w:t>
      </w:r>
      <w:r w:rsidRPr="00AD48C1">
        <w:rPr>
          <w:rFonts w:ascii="宋体" w:hAnsi="宋体" w:cs="Arial" w:hint="eastAsia"/>
          <w:color w:val="000000" w:themeColor="text1"/>
          <w:szCs w:val="21"/>
        </w:rPr>
        <w:t>相结合的方式。</w:t>
      </w:r>
    </w:p>
    <w:p w:rsidR="007B2F24" w:rsidRPr="00AD48C1" w:rsidRDefault="007B2F24" w:rsidP="002E4D5F">
      <w:pPr>
        <w:spacing w:line="360" w:lineRule="auto"/>
        <w:ind w:firstLineChars="199" w:firstLine="418"/>
        <w:rPr>
          <w:rFonts w:ascii="宋体" w:hAnsi="宋体" w:cs="Arial"/>
          <w:color w:val="000000" w:themeColor="text1"/>
          <w:szCs w:val="21"/>
        </w:rPr>
      </w:pPr>
      <w:r w:rsidRPr="00AD48C1">
        <w:rPr>
          <w:rFonts w:ascii="宋体" w:hAnsi="宋体" w:cs="Arial" w:hint="eastAsia"/>
          <w:color w:val="000000" w:themeColor="text1"/>
          <w:szCs w:val="21"/>
        </w:rPr>
        <w:t>其中</w:t>
      </w:r>
      <w:r w:rsidR="00147296" w:rsidRPr="00AD48C1">
        <w:rPr>
          <w:rFonts w:ascii="宋体" w:hAnsi="宋体" w:cs="Arial" w:hint="eastAsia"/>
          <w:color w:val="000000" w:themeColor="text1"/>
          <w:szCs w:val="21"/>
        </w:rPr>
        <w:t>大型公共建筑和</w:t>
      </w:r>
      <w:r w:rsidRPr="00AD48C1">
        <w:rPr>
          <w:rFonts w:ascii="宋体" w:hAnsi="宋体" w:cs="Arial" w:hint="eastAsia"/>
          <w:color w:val="000000" w:themeColor="text1"/>
          <w:szCs w:val="21"/>
        </w:rPr>
        <w:t>国家机关办公建筑</w:t>
      </w:r>
      <w:r w:rsidR="00B770CF" w:rsidRPr="00AD48C1">
        <w:rPr>
          <w:rFonts w:ascii="宋体" w:hAnsi="宋体" w:cs="Arial" w:hint="eastAsia"/>
          <w:color w:val="000000" w:themeColor="text1"/>
          <w:szCs w:val="21"/>
        </w:rPr>
        <w:t>，</w:t>
      </w:r>
      <w:r w:rsidR="00B770CF" w:rsidRPr="00AD48C1">
        <w:rPr>
          <w:rFonts w:ascii="宋体" w:hAnsi="宋体" w:cs="Arial"/>
          <w:color w:val="000000" w:themeColor="text1"/>
          <w:szCs w:val="21"/>
        </w:rPr>
        <w:t>以及</w:t>
      </w:r>
      <w:r w:rsidR="00B770CF" w:rsidRPr="00AD48C1">
        <w:rPr>
          <w:rFonts w:ascii="宋体" w:hAnsi="宋体" w:cs="Arial" w:hint="eastAsia"/>
          <w:color w:val="000000" w:themeColor="text1"/>
          <w:szCs w:val="21"/>
        </w:rPr>
        <w:t>纳入</w:t>
      </w:r>
      <w:r w:rsidR="00B770CF" w:rsidRPr="00AD48C1">
        <w:rPr>
          <w:rFonts w:ascii="宋体" w:hAnsi="宋体" w:cs="Arial"/>
          <w:color w:val="000000" w:themeColor="text1"/>
          <w:szCs w:val="21"/>
        </w:rPr>
        <w:t>省</w:t>
      </w:r>
      <w:r w:rsidR="00B770CF" w:rsidRPr="00AD48C1">
        <w:rPr>
          <w:rFonts w:ascii="宋体" w:hAnsi="宋体" w:cs="Arial" w:hint="eastAsia"/>
          <w:color w:val="000000" w:themeColor="text1"/>
          <w:szCs w:val="21"/>
        </w:rPr>
        <w:t>级</w:t>
      </w:r>
      <w:r w:rsidR="00631081" w:rsidRPr="00AD48C1">
        <w:rPr>
          <w:rFonts w:ascii="宋体" w:hAnsi="宋体" w:cs="Arial" w:hint="eastAsia"/>
          <w:color w:val="000000" w:themeColor="text1"/>
          <w:szCs w:val="21"/>
        </w:rPr>
        <w:t>公共</w:t>
      </w:r>
      <w:r w:rsidR="00631081" w:rsidRPr="00AD48C1">
        <w:rPr>
          <w:rFonts w:ascii="宋体" w:hAnsi="宋体" w:cs="Arial"/>
          <w:color w:val="000000" w:themeColor="text1"/>
          <w:szCs w:val="21"/>
        </w:rPr>
        <w:t>建筑能耗监测平台</w:t>
      </w:r>
      <w:r w:rsidR="00712A46" w:rsidRPr="00AD48C1">
        <w:rPr>
          <w:rFonts w:ascii="宋体" w:hAnsi="宋体" w:cs="Arial" w:hint="eastAsia"/>
          <w:color w:val="000000" w:themeColor="text1"/>
          <w:szCs w:val="21"/>
        </w:rPr>
        <w:t>实施</w:t>
      </w:r>
      <w:r w:rsidR="00712A46" w:rsidRPr="00AD48C1">
        <w:rPr>
          <w:rFonts w:ascii="宋体" w:hAnsi="宋体" w:cs="Arial"/>
          <w:color w:val="000000" w:themeColor="text1"/>
          <w:szCs w:val="21"/>
        </w:rPr>
        <w:t>能耗在线监测</w:t>
      </w:r>
      <w:r w:rsidR="001635A2" w:rsidRPr="00AD48C1">
        <w:rPr>
          <w:rFonts w:ascii="宋体" w:hAnsi="宋体" w:cs="Arial" w:hint="eastAsia"/>
          <w:color w:val="000000" w:themeColor="text1"/>
          <w:szCs w:val="21"/>
        </w:rPr>
        <w:t>的</w:t>
      </w:r>
      <w:r w:rsidR="00712A46" w:rsidRPr="00AD48C1">
        <w:rPr>
          <w:rFonts w:ascii="宋体" w:hAnsi="宋体" w:cs="Arial"/>
          <w:color w:val="000000" w:themeColor="text1"/>
          <w:szCs w:val="21"/>
        </w:rPr>
        <w:t>公共建筑</w:t>
      </w:r>
      <w:r w:rsidR="008E7704" w:rsidRPr="00AD48C1">
        <w:rPr>
          <w:rFonts w:ascii="宋体" w:hAnsi="宋体" w:cs="Arial" w:hint="eastAsia"/>
          <w:color w:val="000000" w:themeColor="text1"/>
          <w:szCs w:val="21"/>
        </w:rPr>
        <w:t>的基本信息和能耗信息采取全面</w:t>
      </w:r>
      <w:r w:rsidR="001A0004" w:rsidRPr="00AD48C1">
        <w:rPr>
          <w:rFonts w:ascii="宋体" w:hAnsi="宋体" w:cs="Arial" w:hint="eastAsia"/>
          <w:color w:val="000000" w:themeColor="text1"/>
          <w:szCs w:val="21"/>
        </w:rPr>
        <w:t>统计</w:t>
      </w:r>
      <w:r w:rsidRPr="00AD48C1">
        <w:rPr>
          <w:rFonts w:ascii="宋体" w:hAnsi="宋体" w:cs="Arial" w:hint="eastAsia"/>
          <w:color w:val="000000" w:themeColor="text1"/>
          <w:szCs w:val="21"/>
        </w:rPr>
        <w:t>调查方式</w:t>
      </w:r>
      <w:r w:rsidR="00DD1190" w:rsidRPr="00AD48C1">
        <w:rPr>
          <w:rFonts w:ascii="宋体" w:hAnsi="宋体" w:cs="Arial" w:hint="eastAsia"/>
          <w:color w:val="000000" w:themeColor="text1"/>
          <w:szCs w:val="21"/>
        </w:rPr>
        <w:t>；</w:t>
      </w:r>
      <w:r w:rsidRPr="00AD48C1">
        <w:rPr>
          <w:rFonts w:ascii="宋体" w:hAnsi="宋体" w:cs="Arial" w:hint="eastAsia"/>
          <w:color w:val="000000" w:themeColor="text1"/>
          <w:szCs w:val="21"/>
        </w:rPr>
        <w:t>居住建筑</w:t>
      </w:r>
      <w:r w:rsidR="00147296" w:rsidRPr="00AD48C1">
        <w:rPr>
          <w:rFonts w:ascii="宋体" w:hAnsi="宋体" w:cs="Arial" w:hint="eastAsia"/>
          <w:color w:val="000000" w:themeColor="text1"/>
          <w:szCs w:val="21"/>
        </w:rPr>
        <w:t>和</w:t>
      </w:r>
      <w:r w:rsidR="001A0004" w:rsidRPr="00AD48C1">
        <w:rPr>
          <w:rFonts w:ascii="宋体" w:hAnsi="宋体" w:cs="Arial" w:hint="eastAsia"/>
          <w:color w:val="000000" w:themeColor="text1"/>
          <w:szCs w:val="21"/>
        </w:rPr>
        <w:t>中小型公共建筑的基本信息和能耗信息</w:t>
      </w:r>
      <w:r w:rsidRPr="00AD48C1">
        <w:rPr>
          <w:rFonts w:ascii="宋体" w:hAnsi="宋体" w:cs="Arial" w:hint="eastAsia"/>
          <w:color w:val="000000" w:themeColor="text1"/>
          <w:szCs w:val="21"/>
        </w:rPr>
        <w:t>采取</w:t>
      </w:r>
      <w:r w:rsidR="00EE1CFC" w:rsidRPr="00AD48C1">
        <w:rPr>
          <w:rFonts w:ascii="宋体" w:hAnsi="宋体" w:cs="Arial" w:hint="eastAsia"/>
          <w:color w:val="000000" w:themeColor="text1"/>
          <w:szCs w:val="21"/>
        </w:rPr>
        <w:t>抽样</w:t>
      </w:r>
      <w:r w:rsidR="001A0004" w:rsidRPr="00AD48C1">
        <w:rPr>
          <w:rFonts w:ascii="宋体" w:hAnsi="宋体" w:cs="Arial" w:hint="eastAsia"/>
          <w:color w:val="000000" w:themeColor="text1"/>
          <w:szCs w:val="21"/>
        </w:rPr>
        <w:t>统计</w:t>
      </w:r>
      <w:r w:rsidRPr="00AD48C1">
        <w:rPr>
          <w:rFonts w:ascii="宋体" w:hAnsi="宋体" w:cs="Arial" w:hint="eastAsia"/>
          <w:color w:val="000000" w:themeColor="text1"/>
          <w:szCs w:val="21"/>
        </w:rPr>
        <w:t>调查方式。</w:t>
      </w:r>
    </w:p>
    <w:p w:rsidR="009F2D18" w:rsidRPr="00AD48C1" w:rsidRDefault="009F2D18" w:rsidP="002E4D5F">
      <w:pPr>
        <w:spacing w:line="360" w:lineRule="auto"/>
        <w:ind w:firstLineChars="199" w:firstLine="418"/>
        <w:rPr>
          <w:rFonts w:ascii="宋体" w:hAnsi="宋体" w:cs="Arial"/>
          <w:color w:val="000000" w:themeColor="text1"/>
          <w:szCs w:val="21"/>
        </w:rPr>
      </w:pPr>
      <w:r w:rsidRPr="00AD48C1">
        <w:rPr>
          <w:rFonts w:ascii="宋体" w:hAnsi="宋体" w:cs="Arial" w:hint="eastAsia"/>
          <w:color w:val="000000" w:themeColor="text1"/>
          <w:szCs w:val="21"/>
        </w:rPr>
        <w:t>北方采暖地区城镇民用建筑集中供热信息统计采取全面</w:t>
      </w:r>
      <w:r w:rsidR="001A0004" w:rsidRPr="00AD48C1">
        <w:rPr>
          <w:rFonts w:ascii="宋体" w:hAnsi="宋体" w:cs="Arial" w:hint="eastAsia"/>
          <w:color w:val="000000" w:themeColor="text1"/>
          <w:szCs w:val="21"/>
        </w:rPr>
        <w:t>统计</w:t>
      </w:r>
      <w:r w:rsidRPr="00AD48C1">
        <w:rPr>
          <w:rFonts w:ascii="宋体" w:hAnsi="宋体" w:cs="Arial" w:hint="eastAsia"/>
          <w:color w:val="000000" w:themeColor="text1"/>
          <w:szCs w:val="21"/>
        </w:rPr>
        <w:t>和</w:t>
      </w:r>
      <w:r w:rsidR="00EE1CFC" w:rsidRPr="00AD48C1">
        <w:rPr>
          <w:rFonts w:ascii="宋体" w:hAnsi="宋体" w:cs="Arial"/>
          <w:color w:val="000000" w:themeColor="text1"/>
          <w:szCs w:val="21"/>
        </w:rPr>
        <w:t>抽样</w:t>
      </w:r>
      <w:r w:rsidR="001A0004" w:rsidRPr="00AD48C1">
        <w:rPr>
          <w:rFonts w:ascii="宋体" w:hAnsi="宋体" w:cs="Arial" w:hint="eastAsia"/>
          <w:color w:val="000000" w:themeColor="text1"/>
          <w:szCs w:val="21"/>
        </w:rPr>
        <w:t>统计</w:t>
      </w:r>
      <w:r w:rsidRPr="00AD48C1">
        <w:rPr>
          <w:rFonts w:ascii="宋体" w:hAnsi="宋体" w:cs="Arial" w:hint="eastAsia"/>
          <w:color w:val="000000" w:themeColor="text1"/>
          <w:szCs w:val="21"/>
        </w:rPr>
        <w:t>相结合</w:t>
      </w:r>
      <w:r w:rsidRPr="00AD48C1">
        <w:rPr>
          <w:rFonts w:ascii="宋体" w:hAnsi="宋体" w:cs="Arial"/>
          <w:color w:val="000000" w:themeColor="text1"/>
          <w:szCs w:val="21"/>
        </w:rPr>
        <w:t>的</w:t>
      </w:r>
      <w:r w:rsidRPr="00AD48C1">
        <w:rPr>
          <w:rFonts w:ascii="宋体" w:hAnsi="宋体" w:cs="Arial" w:hint="eastAsia"/>
          <w:color w:val="000000" w:themeColor="text1"/>
          <w:szCs w:val="21"/>
        </w:rPr>
        <w:t>方式；</w:t>
      </w:r>
      <w:r w:rsidR="007608A5" w:rsidRPr="00AD48C1">
        <w:rPr>
          <w:rFonts w:ascii="宋体" w:hAnsi="宋体" w:cs="Arial" w:hint="eastAsia"/>
          <w:color w:val="000000" w:themeColor="text1"/>
          <w:szCs w:val="21"/>
        </w:rPr>
        <w:t>其中</w:t>
      </w:r>
      <w:r w:rsidRPr="00AD48C1">
        <w:rPr>
          <w:rFonts w:ascii="宋体" w:hAnsi="宋体" w:cs="Arial" w:hint="eastAsia"/>
          <w:color w:val="000000" w:themeColor="text1"/>
          <w:szCs w:val="21"/>
        </w:rPr>
        <w:t>规模以上锅炉房（</w:t>
      </w:r>
      <w:r w:rsidRPr="00AD48C1">
        <w:rPr>
          <w:rFonts w:ascii="宋体" w:hAnsi="宋体" w:cs="Arial"/>
          <w:color w:val="000000" w:themeColor="text1"/>
          <w:szCs w:val="21"/>
        </w:rPr>
        <w:t>热电厂）</w:t>
      </w:r>
      <w:r w:rsidRPr="00AD48C1">
        <w:rPr>
          <w:rFonts w:ascii="宋体" w:hAnsi="宋体" w:cs="Arial" w:hint="eastAsia"/>
          <w:color w:val="000000" w:themeColor="text1"/>
          <w:szCs w:val="21"/>
        </w:rPr>
        <w:t>采取全面统计调查方式，规模以下的锅炉房</w:t>
      </w:r>
      <w:r w:rsidR="00E2089B" w:rsidRPr="00AD48C1">
        <w:rPr>
          <w:rFonts w:ascii="宋体" w:hAnsi="宋体" w:cs="Arial" w:hint="eastAsia"/>
          <w:color w:val="000000" w:themeColor="text1"/>
          <w:szCs w:val="21"/>
        </w:rPr>
        <w:t>（</w:t>
      </w:r>
      <w:r w:rsidR="00E2089B" w:rsidRPr="00AD48C1">
        <w:rPr>
          <w:rFonts w:ascii="宋体" w:hAnsi="宋体" w:cs="Arial"/>
          <w:color w:val="000000" w:themeColor="text1"/>
          <w:szCs w:val="21"/>
        </w:rPr>
        <w:t>热力站）</w:t>
      </w:r>
      <w:r w:rsidRPr="00AD48C1">
        <w:rPr>
          <w:rFonts w:ascii="宋体" w:hAnsi="宋体" w:cs="Arial" w:hint="eastAsia"/>
          <w:color w:val="000000" w:themeColor="text1"/>
          <w:szCs w:val="21"/>
        </w:rPr>
        <w:t>采取</w:t>
      </w:r>
      <w:r w:rsidR="00EE1CFC" w:rsidRPr="00AD48C1">
        <w:rPr>
          <w:rFonts w:ascii="宋体" w:hAnsi="宋体" w:cs="Arial" w:hint="eastAsia"/>
          <w:color w:val="000000" w:themeColor="text1"/>
          <w:szCs w:val="21"/>
        </w:rPr>
        <w:t>抽样</w:t>
      </w:r>
      <w:r w:rsidR="001A0004" w:rsidRPr="00AD48C1">
        <w:rPr>
          <w:rFonts w:ascii="宋体" w:hAnsi="宋体" w:cs="Arial" w:hint="eastAsia"/>
          <w:color w:val="000000" w:themeColor="text1"/>
          <w:szCs w:val="21"/>
        </w:rPr>
        <w:t>统计</w:t>
      </w:r>
      <w:r w:rsidRPr="00AD48C1">
        <w:rPr>
          <w:rFonts w:ascii="宋体" w:hAnsi="宋体" w:cs="Arial"/>
          <w:color w:val="000000" w:themeColor="text1"/>
          <w:szCs w:val="21"/>
        </w:rPr>
        <w:t>调查方式</w:t>
      </w:r>
      <w:r w:rsidRPr="00AD48C1">
        <w:rPr>
          <w:rFonts w:ascii="宋体" w:hAnsi="宋体" w:cs="Arial" w:hint="eastAsia"/>
          <w:color w:val="000000" w:themeColor="text1"/>
          <w:szCs w:val="21"/>
        </w:rPr>
        <w:t>。</w:t>
      </w:r>
    </w:p>
    <w:p w:rsidR="009275AB" w:rsidRPr="00AD48C1" w:rsidRDefault="00875E52" w:rsidP="007B64E4">
      <w:pPr>
        <w:spacing w:line="360" w:lineRule="auto"/>
        <w:ind w:firstLineChars="200" w:firstLine="420"/>
        <w:rPr>
          <w:rFonts w:ascii="宋体" w:hAnsi="宋体" w:cs="宋体"/>
          <w:color w:val="000000" w:themeColor="text1"/>
          <w:kern w:val="0"/>
          <w:szCs w:val="21"/>
        </w:rPr>
      </w:pPr>
      <w:r w:rsidRPr="00AD48C1">
        <w:rPr>
          <w:rFonts w:ascii="宋体" w:hAnsi="宋体" w:cs="宋体" w:hint="eastAsia"/>
          <w:color w:val="000000" w:themeColor="text1"/>
          <w:kern w:val="0"/>
          <w:szCs w:val="21"/>
        </w:rPr>
        <w:t>（五）</w:t>
      </w:r>
      <w:r w:rsidR="009275AB" w:rsidRPr="00AD48C1">
        <w:rPr>
          <w:rFonts w:ascii="宋体" w:hAnsi="宋体" w:cs="宋体"/>
          <w:color w:val="000000" w:themeColor="text1"/>
          <w:kern w:val="0"/>
          <w:szCs w:val="21"/>
        </w:rPr>
        <w:t>报表填报</w:t>
      </w:r>
    </w:p>
    <w:p w:rsidR="0068400C" w:rsidRPr="00AD48C1" w:rsidRDefault="009275AB" w:rsidP="007B64E4">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本制度设置了基层表和综合表。</w:t>
      </w:r>
      <w:r w:rsidRPr="00AD48C1">
        <w:rPr>
          <w:rFonts w:ascii="宋体" w:hAnsi="宋体" w:cs="宋体" w:hint="eastAsia"/>
          <w:color w:val="000000" w:themeColor="text1"/>
          <w:szCs w:val="21"/>
        </w:rPr>
        <w:t>基层表由本部分</w:t>
      </w:r>
      <w:r w:rsidR="009E51A4" w:rsidRPr="00AD48C1">
        <w:rPr>
          <w:rFonts w:ascii="宋体" w:hAnsi="宋体" w:cs="宋体" w:hint="eastAsia"/>
          <w:color w:val="000000" w:themeColor="text1"/>
          <w:szCs w:val="21"/>
        </w:rPr>
        <w:t>“统计调查实施方案”</w:t>
      </w:r>
      <w:r w:rsidRPr="00AD48C1">
        <w:rPr>
          <w:rFonts w:ascii="宋体" w:hAnsi="宋体" w:cs="宋体" w:hint="eastAsia"/>
          <w:color w:val="000000" w:themeColor="text1"/>
          <w:szCs w:val="21"/>
        </w:rPr>
        <w:t>中</w:t>
      </w:r>
      <w:r w:rsidR="00BA6797" w:rsidRPr="00AD48C1">
        <w:rPr>
          <w:rFonts w:ascii="宋体" w:hAnsi="宋体" w:cs="宋体" w:hint="eastAsia"/>
          <w:color w:val="000000" w:themeColor="text1"/>
          <w:szCs w:val="21"/>
        </w:rPr>
        <w:t>指</w:t>
      </w:r>
      <w:r w:rsidRPr="00AD48C1">
        <w:rPr>
          <w:rFonts w:ascii="宋体" w:hAnsi="宋体" w:cs="宋体" w:hint="eastAsia"/>
          <w:color w:val="000000" w:themeColor="text1"/>
          <w:szCs w:val="21"/>
        </w:rPr>
        <w:t>定的各相关部门或单位填报，</w:t>
      </w:r>
      <w:r w:rsidRPr="00AD48C1">
        <w:rPr>
          <w:rFonts w:ascii="宋体" w:hAnsi="宋体" w:hint="eastAsia"/>
          <w:color w:val="000000" w:themeColor="text1"/>
          <w:szCs w:val="21"/>
        </w:rPr>
        <w:t>综合表由基层表汇总生成，不必填写。</w:t>
      </w:r>
      <w:r w:rsidR="00551438" w:rsidRPr="00AD48C1">
        <w:rPr>
          <w:rFonts w:ascii="宋体" w:hAnsi="宋体" w:hint="eastAsia"/>
          <w:color w:val="000000" w:themeColor="text1"/>
          <w:szCs w:val="21"/>
        </w:rPr>
        <w:t>报表数据通过计算机软件填报和汇总。</w:t>
      </w:r>
    </w:p>
    <w:p w:rsidR="005B4B5D" w:rsidRPr="00AD48C1" w:rsidRDefault="00875E52" w:rsidP="007B64E4">
      <w:pPr>
        <w:spacing w:line="360" w:lineRule="auto"/>
        <w:ind w:firstLineChars="200" w:firstLine="420"/>
        <w:rPr>
          <w:rFonts w:ascii="宋体" w:hAnsi="宋体" w:cs="Arial"/>
          <w:color w:val="000000" w:themeColor="text1"/>
          <w:szCs w:val="21"/>
        </w:rPr>
      </w:pPr>
      <w:r w:rsidRPr="00AD48C1">
        <w:rPr>
          <w:rFonts w:ascii="宋体" w:hAnsi="宋体" w:hint="eastAsia"/>
          <w:color w:val="000000" w:themeColor="text1"/>
          <w:szCs w:val="21"/>
        </w:rPr>
        <w:t>（六）</w:t>
      </w:r>
      <w:r w:rsidR="005B4B5D" w:rsidRPr="00AD48C1">
        <w:rPr>
          <w:rFonts w:ascii="宋体" w:hAnsi="宋体" w:cs="Arial" w:hint="eastAsia"/>
          <w:color w:val="000000" w:themeColor="text1"/>
          <w:szCs w:val="21"/>
        </w:rPr>
        <w:t>报送要求</w:t>
      </w:r>
    </w:p>
    <w:p w:rsidR="007B2F24" w:rsidRPr="00AD48C1" w:rsidRDefault="007B2F24" w:rsidP="00542012">
      <w:pPr>
        <w:tabs>
          <w:tab w:val="left" w:pos="6300"/>
        </w:tabs>
        <w:spacing w:line="360" w:lineRule="auto"/>
        <w:ind w:firstLineChars="200" w:firstLine="420"/>
        <w:rPr>
          <w:rFonts w:ascii="宋体" w:hAnsi="宋体" w:cs="Arial"/>
          <w:color w:val="000000" w:themeColor="text1"/>
          <w:szCs w:val="21"/>
        </w:rPr>
      </w:pPr>
      <w:r w:rsidRPr="00AD48C1">
        <w:rPr>
          <w:rFonts w:ascii="宋体" w:hAnsi="宋体" w:cs="Arial" w:hint="eastAsia"/>
          <w:color w:val="000000" w:themeColor="text1"/>
          <w:szCs w:val="21"/>
        </w:rPr>
        <w:t>本制度的报告期为年报</w:t>
      </w:r>
      <w:r w:rsidR="003A38FE" w:rsidRPr="00AD48C1">
        <w:rPr>
          <w:rFonts w:ascii="宋体" w:hAnsi="宋体" w:cs="Arial" w:hint="eastAsia"/>
          <w:color w:val="000000" w:themeColor="text1"/>
          <w:szCs w:val="21"/>
        </w:rPr>
        <w:t>，</w:t>
      </w:r>
      <w:r w:rsidRPr="00AD48C1">
        <w:rPr>
          <w:rFonts w:ascii="宋体" w:hAnsi="宋体" w:cs="Arial" w:hint="eastAsia"/>
          <w:color w:val="000000" w:themeColor="text1"/>
          <w:szCs w:val="21"/>
        </w:rPr>
        <w:t>报送时间为次年的</w:t>
      </w:r>
      <w:r w:rsidRPr="00AD48C1">
        <w:rPr>
          <w:rFonts w:ascii="宋体" w:hAnsi="宋体" w:cs="Arial"/>
          <w:color w:val="000000" w:themeColor="text1"/>
          <w:szCs w:val="21"/>
        </w:rPr>
        <w:t>4月30日前</w:t>
      </w:r>
      <w:r w:rsidR="003A38FE" w:rsidRPr="00AD48C1">
        <w:rPr>
          <w:rFonts w:ascii="宋体" w:hAnsi="宋体" w:cs="Arial" w:hint="eastAsia"/>
          <w:color w:val="000000" w:themeColor="text1"/>
          <w:szCs w:val="21"/>
        </w:rPr>
        <w:t>。</w:t>
      </w:r>
      <w:r w:rsidRPr="00AD48C1">
        <w:rPr>
          <w:rFonts w:ascii="宋体" w:hAnsi="宋体" w:cs="Arial" w:hint="eastAsia"/>
          <w:color w:val="000000" w:themeColor="text1"/>
          <w:szCs w:val="21"/>
        </w:rPr>
        <w:t>各省、自治区、直辖市按</w:t>
      </w:r>
      <w:r w:rsidR="000B61FD" w:rsidRPr="00AD48C1">
        <w:rPr>
          <w:rFonts w:ascii="宋体" w:hAnsi="宋体" w:cs="Arial" w:hint="eastAsia"/>
          <w:color w:val="000000" w:themeColor="text1"/>
          <w:szCs w:val="21"/>
        </w:rPr>
        <w:t>本制度</w:t>
      </w:r>
      <w:r w:rsidRPr="00AD48C1">
        <w:rPr>
          <w:rFonts w:ascii="宋体" w:hAnsi="宋体" w:cs="Arial" w:hint="eastAsia"/>
          <w:color w:val="000000" w:themeColor="text1"/>
          <w:szCs w:val="21"/>
        </w:rPr>
        <w:t>规定的表式和报送时间的要求，向住房和城乡建设部报送综合表及基层数据库。</w:t>
      </w:r>
    </w:p>
    <w:p w:rsidR="007B2F24" w:rsidRPr="00AD48C1" w:rsidRDefault="007B2F24" w:rsidP="00B47C11">
      <w:pPr>
        <w:adjustRightInd w:val="0"/>
        <w:snapToGrid w:val="0"/>
        <w:spacing w:before="50" w:line="360" w:lineRule="auto"/>
        <w:jc w:val="center"/>
        <w:outlineLvl w:val="0"/>
        <w:rPr>
          <w:rFonts w:ascii="黑体" w:eastAsia="黑体" w:hAnsi="宋体" w:cs="Arial"/>
          <w:color w:val="000000" w:themeColor="text1"/>
          <w:sz w:val="30"/>
          <w:szCs w:val="30"/>
        </w:rPr>
      </w:pPr>
      <w:bookmarkStart w:id="4" w:name="_Toc416874822"/>
      <w:r w:rsidRPr="00AD48C1">
        <w:rPr>
          <w:rFonts w:ascii="黑体" w:eastAsia="黑体" w:hAnsi="宋体" w:cs="Arial" w:hint="eastAsia"/>
          <w:color w:val="000000" w:themeColor="text1"/>
          <w:sz w:val="30"/>
          <w:szCs w:val="30"/>
        </w:rPr>
        <w:lastRenderedPageBreak/>
        <w:t>二、报表目录</w:t>
      </w:r>
      <w:bookmarkEnd w:id="4"/>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133"/>
        <w:gridCol w:w="900"/>
        <w:gridCol w:w="2160"/>
        <w:gridCol w:w="2520"/>
        <w:gridCol w:w="1620"/>
      </w:tblGrid>
      <w:tr w:rsidR="00C05571" w:rsidRPr="00AD48C1" w:rsidTr="00F81D33">
        <w:trPr>
          <w:jc w:val="center"/>
        </w:trPr>
        <w:tc>
          <w:tcPr>
            <w:tcW w:w="955" w:type="dxa"/>
            <w:vAlign w:val="center"/>
          </w:tcPr>
          <w:p w:rsidR="008839DB" w:rsidRPr="00AD48C1" w:rsidRDefault="008839DB"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表号</w:t>
            </w:r>
          </w:p>
        </w:tc>
        <w:tc>
          <w:tcPr>
            <w:tcW w:w="1133" w:type="dxa"/>
            <w:vAlign w:val="center"/>
          </w:tcPr>
          <w:p w:rsidR="008839DB" w:rsidRPr="00AD48C1" w:rsidRDefault="008839DB"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表名</w:t>
            </w:r>
          </w:p>
        </w:tc>
        <w:tc>
          <w:tcPr>
            <w:tcW w:w="900" w:type="dxa"/>
            <w:vAlign w:val="center"/>
          </w:tcPr>
          <w:p w:rsidR="008839DB" w:rsidRPr="00AD48C1" w:rsidRDefault="008839DB"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报告</w:t>
            </w:r>
          </w:p>
          <w:p w:rsidR="008839DB" w:rsidRPr="00AD48C1" w:rsidRDefault="008839DB"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期别</w:t>
            </w:r>
          </w:p>
        </w:tc>
        <w:tc>
          <w:tcPr>
            <w:tcW w:w="2160" w:type="dxa"/>
            <w:vAlign w:val="center"/>
          </w:tcPr>
          <w:p w:rsidR="008839DB" w:rsidRPr="00AD48C1" w:rsidRDefault="008839DB"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填报范围</w:t>
            </w:r>
          </w:p>
        </w:tc>
        <w:tc>
          <w:tcPr>
            <w:tcW w:w="2520" w:type="dxa"/>
            <w:vAlign w:val="center"/>
          </w:tcPr>
          <w:p w:rsidR="008839DB" w:rsidRPr="00AD48C1" w:rsidRDefault="008839DB"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报送单位</w:t>
            </w:r>
          </w:p>
        </w:tc>
        <w:tc>
          <w:tcPr>
            <w:tcW w:w="1620" w:type="dxa"/>
            <w:vAlign w:val="center"/>
          </w:tcPr>
          <w:p w:rsidR="008839DB" w:rsidRPr="00AD48C1" w:rsidRDefault="008839DB"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报送日期及方式</w:t>
            </w:r>
          </w:p>
        </w:tc>
      </w:tr>
      <w:tr w:rsidR="00C05571" w:rsidRPr="00AD48C1" w:rsidTr="00897E8E">
        <w:trPr>
          <w:trHeight w:val="848"/>
          <w:jc w:val="center"/>
        </w:trPr>
        <w:tc>
          <w:tcPr>
            <w:tcW w:w="955" w:type="dxa"/>
            <w:vMerge w:val="restart"/>
            <w:vAlign w:val="center"/>
          </w:tcPr>
          <w:p w:rsidR="008839DB" w:rsidRPr="00AD48C1" w:rsidRDefault="008839DB" w:rsidP="003921D5">
            <w:pPr>
              <w:tabs>
                <w:tab w:val="left" w:pos="6300"/>
              </w:tabs>
              <w:spacing w:line="36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城镇</w:t>
            </w:r>
            <w:r w:rsidR="009E590F" w:rsidRPr="00AD48C1">
              <w:rPr>
                <w:rFonts w:ascii="宋体" w:hAnsi="宋体" w:hint="eastAsia"/>
                <w:color w:val="000000" w:themeColor="text1"/>
                <w:sz w:val="18"/>
                <w:szCs w:val="18"/>
              </w:rPr>
              <w:t>能耗</w:t>
            </w:r>
          </w:p>
          <w:p w:rsidR="008839DB" w:rsidRPr="00AD48C1" w:rsidRDefault="008839DB" w:rsidP="003921D5">
            <w:pPr>
              <w:tabs>
                <w:tab w:val="left" w:pos="6300"/>
              </w:tabs>
              <w:spacing w:line="36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基</w:t>
            </w:r>
            <w:r w:rsidRPr="00AD48C1">
              <w:rPr>
                <w:rFonts w:ascii="宋体" w:hAnsi="宋体"/>
                <w:color w:val="000000" w:themeColor="text1"/>
                <w:sz w:val="18"/>
                <w:szCs w:val="18"/>
              </w:rPr>
              <w:t>1表</w:t>
            </w:r>
          </w:p>
        </w:tc>
        <w:tc>
          <w:tcPr>
            <w:tcW w:w="1133" w:type="dxa"/>
            <w:vMerge w:val="restart"/>
            <w:vAlign w:val="center"/>
          </w:tcPr>
          <w:p w:rsidR="008839DB" w:rsidRPr="00AD48C1" w:rsidRDefault="008839DB" w:rsidP="003921D5">
            <w:pPr>
              <w:tabs>
                <w:tab w:val="left" w:pos="6300"/>
              </w:tabs>
              <w:spacing w:line="320" w:lineRule="exact"/>
              <w:rPr>
                <w:rFonts w:ascii="宋体" w:hAnsi="宋体"/>
                <w:color w:val="000000" w:themeColor="text1"/>
                <w:sz w:val="18"/>
                <w:szCs w:val="18"/>
              </w:rPr>
            </w:pPr>
            <w:r w:rsidRPr="00AD48C1">
              <w:rPr>
                <w:rFonts w:ascii="宋体" w:hAnsi="宋体"/>
                <w:color w:val="000000" w:themeColor="text1"/>
                <w:sz w:val="18"/>
                <w:szCs w:val="18"/>
              </w:rPr>
              <w:t>城镇民用建筑基本信息</w:t>
            </w:r>
            <w:r w:rsidRPr="00AD48C1">
              <w:rPr>
                <w:rFonts w:ascii="宋体" w:hAnsi="宋体" w:hint="eastAsia"/>
                <w:color w:val="000000" w:themeColor="text1"/>
                <w:sz w:val="18"/>
                <w:szCs w:val="18"/>
              </w:rPr>
              <w:t>统计基层表</w:t>
            </w:r>
          </w:p>
        </w:tc>
        <w:tc>
          <w:tcPr>
            <w:tcW w:w="900" w:type="dxa"/>
            <w:vMerge w:val="restart"/>
            <w:shd w:val="clear" w:color="auto" w:fill="auto"/>
            <w:vAlign w:val="center"/>
          </w:tcPr>
          <w:p w:rsidR="008839DB" w:rsidRPr="00AD48C1" w:rsidRDefault="008839DB" w:rsidP="00B862F6">
            <w:pPr>
              <w:tabs>
                <w:tab w:val="left" w:pos="6300"/>
              </w:tabs>
              <w:spacing w:line="3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年报</w:t>
            </w:r>
          </w:p>
        </w:tc>
        <w:tc>
          <w:tcPr>
            <w:tcW w:w="2160" w:type="dxa"/>
            <w:vAlign w:val="center"/>
          </w:tcPr>
          <w:p w:rsidR="008839DB" w:rsidRPr="00AD48C1" w:rsidRDefault="008839DB" w:rsidP="003921D5">
            <w:pPr>
              <w:tabs>
                <w:tab w:val="left" w:pos="6300"/>
              </w:tabs>
              <w:spacing w:line="320" w:lineRule="exact"/>
              <w:rPr>
                <w:rFonts w:ascii="宋体" w:hAnsi="宋体"/>
                <w:color w:val="000000" w:themeColor="text1"/>
                <w:sz w:val="18"/>
                <w:szCs w:val="18"/>
              </w:rPr>
            </w:pPr>
            <w:r w:rsidRPr="00AD48C1">
              <w:rPr>
                <w:rFonts w:ascii="宋体" w:hAnsi="宋体" w:hint="eastAsia"/>
                <w:color w:val="000000" w:themeColor="text1"/>
                <w:sz w:val="18"/>
                <w:szCs w:val="18"/>
              </w:rPr>
              <w:t>全国城镇范围内所有国家机关办公建筑、大型公共建筑</w:t>
            </w:r>
          </w:p>
        </w:tc>
        <w:tc>
          <w:tcPr>
            <w:tcW w:w="2520" w:type="dxa"/>
            <w:vMerge w:val="restart"/>
            <w:vAlign w:val="center"/>
          </w:tcPr>
          <w:p w:rsidR="008839DB" w:rsidRPr="00AD48C1" w:rsidRDefault="008839DB" w:rsidP="0074206F">
            <w:pPr>
              <w:tabs>
                <w:tab w:val="left" w:pos="6300"/>
              </w:tabs>
              <w:spacing w:line="320" w:lineRule="exact"/>
              <w:rPr>
                <w:rFonts w:ascii="宋体" w:hAnsi="宋体"/>
                <w:color w:val="000000" w:themeColor="text1"/>
                <w:sz w:val="18"/>
                <w:szCs w:val="18"/>
              </w:rPr>
            </w:pPr>
            <w:r w:rsidRPr="00AD48C1">
              <w:rPr>
                <w:rFonts w:ascii="宋体" w:hAnsi="宋体" w:hint="eastAsia"/>
                <w:color w:val="000000" w:themeColor="text1"/>
                <w:sz w:val="18"/>
                <w:szCs w:val="18"/>
              </w:rPr>
              <w:t>各省、自治区、直辖市</w:t>
            </w:r>
            <w:r w:rsidRPr="00AD48C1">
              <w:rPr>
                <w:rFonts w:ascii="宋体" w:hAnsi="宋体" w:cs="Arial" w:hint="eastAsia"/>
                <w:color w:val="000000" w:themeColor="text1"/>
                <w:sz w:val="18"/>
                <w:szCs w:val="18"/>
              </w:rPr>
              <w:t>建设行政主管部门，新疆生产建设兵团建设局</w:t>
            </w:r>
          </w:p>
        </w:tc>
        <w:tc>
          <w:tcPr>
            <w:tcW w:w="1620" w:type="dxa"/>
            <w:vMerge w:val="restart"/>
            <w:shd w:val="clear" w:color="auto" w:fill="auto"/>
            <w:vAlign w:val="center"/>
          </w:tcPr>
          <w:p w:rsidR="008839DB" w:rsidRPr="00AD48C1" w:rsidRDefault="008839DB" w:rsidP="003921D5">
            <w:pPr>
              <w:tabs>
                <w:tab w:val="left" w:pos="6300"/>
              </w:tabs>
              <w:spacing w:line="240" w:lineRule="exact"/>
              <w:jc w:val="center"/>
              <w:rPr>
                <w:rFonts w:ascii="宋体" w:hAnsi="宋体"/>
                <w:color w:val="000000" w:themeColor="text1"/>
                <w:sz w:val="18"/>
                <w:szCs w:val="18"/>
              </w:rPr>
            </w:pPr>
            <w:r w:rsidRPr="00AD48C1">
              <w:rPr>
                <w:rFonts w:ascii="宋体" w:hAnsi="宋体" w:hint="eastAsia"/>
                <w:color w:val="000000" w:themeColor="text1"/>
                <w:sz w:val="18"/>
                <w:szCs w:val="18"/>
              </w:rPr>
              <w:t>次年</w:t>
            </w:r>
            <w:r w:rsidRPr="00AD48C1">
              <w:rPr>
                <w:rFonts w:ascii="宋体" w:hAnsi="宋体"/>
                <w:color w:val="000000" w:themeColor="text1"/>
                <w:sz w:val="18"/>
                <w:szCs w:val="18"/>
              </w:rPr>
              <w:t>4月30日前</w:t>
            </w:r>
          </w:p>
          <w:p w:rsidR="008839DB" w:rsidRPr="00AD48C1" w:rsidRDefault="008839DB" w:rsidP="003921D5">
            <w:pPr>
              <w:tabs>
                <w:tab w:val="left" w:pos="6300"/>
              </w:tabs>
              <w:spacing w:line="240" w:lineRule="exact"/>
              <w:jc w:val="center"/>
              <w:rPr>
                <w:rFonts w:ascii="宋体" w:hAnsi="宋体"/>
                <w:color w:val="000000" w:themeColor="text1"/>
                <w:sz w:val="18"/>
                <w:szCs w:val="18"/>
              </w:rPr>
            </w:pPr>
            <w:r w:rsidRPr="00AD48C1">
              <w:rPr>
                <w:rFonts w:ascii="宋体" w:hAnsi="宋体" w:hint="eastAsia"/>
                <w:color w:val="000000" w:themeColor="text1"/>
                <w:sz w:val="18"/>
                <w:szCs w:val="18"/>
              </w:rPr>
              <w:t>计算机软件</w:t>
            </w:r>
          </w:p>
          <w:p w:rsidR="008839DB" w:rsidRPr="00AD48C1" w:rsidRDefault="008839DB" w:rsidP="003921D5">
            <w:pPr>
              <w:tabs>
                <w:tab w:val="left" w:pos="6300"/>
              </w:tabs>
              <w:spacing w:line="240" w:lineRule="exact"/>
              <w:jc w:val="center"/>
              <w:rPr>
                <w:rFonts w:ascii="宋体" w:hAnsi="宋体"/>
                <w:color w:val="000000" w:themeColor="text1"/>
                <w:sz w:val="18"/>
                <w:szCs w:val="18"/>
              </w:rPr>
            </w:pPr>
          </w:p>
        </w:tc>
      </w:tr>
      <w:tr w:rsidR="00C05571" w:rsidRPr="00AD48C1" w:rsidTr="00897E8E">
        <w:trPr>
          <w:trHeight w:val="1260"/>
          <w:jc w:val="center"/>
        </w:trPr>
        <w:tc>
          <w:tcPr>
            <w:tcW w:w="955" w:type="dxa"/>
            <w:vMerge/>
            <w:vAlign w:val="center"/>
          </w:tcPr>
          <w:p w:rsidR="008839DB" w:rsidRPr="00AD48C1" w:rsidRDefault="008839DB" w:rsidP="003921D5">
            <w:pPr>
              <w:tabs>
                <w:tab w:val="left" w:pos="6300"/>
              </w:tabs>
              <w:spacing w:line="360" w:lineRule="exact"/>
              <w:jc w:val="center"/>
              <w:rPr>
                <w:rFonts w:ascii="宋体" w:hAnsi="宋体"/>
                <w:color w:val="000000" w:themeColor="text1"/>
                <w:sz w:val="18"/>
                <w:szCs w:val="18"/>
              </w:rPr>
            </w:pPr>
          </w:p>
        </w:tc>
        <w:tc>
          <w:tcPr>
            <w:tcW w:w="1133" w:type="dxa"/>
            <w:vMerge/>
            <w:vAlign w:val="center"/>
          </w:tcPr>
          <w:p w:rsidR="008839DB" w:rsidRPr="00AD48C1" w:rsidRDefault="008839DB" w:rsidP="003921D5">
            <w:pPr>
              <w:tabs>
                <w:tab w:val="left" w:pos="6300"/>
              </w:tabs>
              <w:spacing w:line="320" w:lineRule="exact"/>
              <w:rPr>
                <w:rFonts w:ascii="宋体" w:hAnsi="宋体"/>
                <w:color w:val="000000" w:themeColor="text1"/>
                <w:sz w:val="18"/>
                <w:szCs w:val="18"/>
              </w:rPr>
            </w:pPr>
          </w:p>
        </w:tc>
        <w:tc>
          <w:tcPr>
            <w:tcW w:w="900" w:type="dxa"/>
            <w:vMerge/>
            <w:shd w:val="clear" w:color="auto" w:fill="auto"/>
            <w:vAlign w:val="center"/>
          </w:tcPr>
          <w:p w:rsidR="008839DB" w:rsidRPr="00AD48C1" w:rsidRDefault="008839DB" w:rsidP="003921D5">
            <w:pPr>
              <w:tabs>
                <w:tab w:val="left" w:pos="6300"/>
              </w:tabs>
              <w:spacing w:line="320" w:lineRule="exact"/>
              <w:jc w:val="center"/>
              <w:rPr>
                <w:rFonts w:ascii="宋体" w:hAnsi="宋体"/>
                <w:color w:val="000000" w:themeColor="text1"/>
                <w:sz w:val="18"/>
                <w:szCs w:val="18"/>
              </w:rPr>
            </w:pPr>
          </w:p>
        </w:tc>
        <w:tc>
          <w:tcPr>
            <w:tcW w:w="2160" w:type="dxa"/>
            <w:vAlign w:val="center"/>
          </w:tcPr>
          <w:p w:rsidR="008839DB" w:rsidRPr="00AD48C1" w:rsidRDefault="0074206F" w:rsidP="00E31403">
            <w:pPr>
              <w:tabs>
                <w:tab w:val="left" w:pos="6300"/>
              </w:tabs>
              <w:spacing w:line="320" w:lineRule="exact"/>
              <w:rPr>
                <w:rFonts w:ascii="宋体" w:hAnsi="宋体"/>
                <w:color w:val="000000" w:themeColor="text1"/>
                <w:sz w:val="18"/>
                <w:szCs w:val="18"/>
              </w:rPr>
            </w:pPr>
            <w:r w:rsidRPr="00AD48C1">
              <w:rPr>
                <w:rFonts w:ascii="宋体" w:hAnsi="宋体"/>
                <w:color w:val="000000" w:themeColor="text1"/>
                <w:sz w:val="18"/>
                <w:szCs w:val="18"/>
              </w:rPr>
              <w:t>106</w:t>
            </w:r>
            <w:r w:rsidR="008839DB" w:rsidRPr="00AD48C1">
              <w:rPr>
                <w:rFonts w:ascii="宋体" w:hAnsi="宋体" w:hint="eastAsia"/>
                <w:color w:val="000000" w:themeColor="text1"/>
                <w:sz w:val="18"/>
                <w:szCs w:val="18"/>
              </w:rPr>
              <w:t>个城市范围内抽取</w:t>
            </w:r>
            <w:r w:rsidR="008839DB" w:rsidRPr="00AD48C1">
              <w:rPr>
                <w:rFonts w:ascii="宋体" w:hAnsi="宋体"/>
                <w:color w:val="000000" w:themeColor="text1"/>
                <w:sz w:val="18"/>
                <w:szCs w:val="18"/>
              </w:rPr>
              <w:t>的</w:t>
            </w:r>
            <w:r w:rsidR="008839DB" w:rsidRPr="00AD48C1">
              <w:rPr>
                <w:rFonts w:ascii="宋体" w:hAnsi="宋体" w:hint="eastAsia"/>
                <w:color w:val="000000" w:themeColor="text1"/>
                <w:sz w:val="18"/>
                <w:szCs w:val="18"/>
              </w:rPr>
              <w:t>居住建筑和中小型公共建筑</w:t>
            </w:r>
          </w:p>
        </w:tc>
        <w:tc>
          <w:tcPr>
            <w:tcW w:w="2520" w:type="dxa"/>
            <w:vMerge/>
            <w:vAlign w:val="center"/>
          </w:tcPr>
          <w:p w:rsidR="008839DB" w:rsidRPr="00AD48C1" w:rsidRDefault="008839DB" w:rsidP="003921D5">
            <w:pPr>
              <w:tabs>
                <w:tab w:val="left" w:pos="6300"/>
              </w:tabs>
              <w:spacing w:line="320" w:lineRule="exact"/>
              <w:rPr>
                <w:rFonts w:ascii="宋体" w:hAnsi="宋体"/>
                <w:color w:val="000000" w:themeColor="text1"/>
                <w:sz w:val="18"/>
                <w:szCs w:val="18"/>
              </w:rPr>
            </w:pPr>
          </w:p>
        </w:tc>
        <w:tc>
          <w:tcPr>
            <w:tcW w:w="1620" w:type="dxa"/>
            <w:vMerge/>
            <w:shd w:val="clear" w:color="auto" w:fill="auto"/>
            <w:vAlign w:val="center"/>
          </w:tcPr>
          <w:p w:rsidR="008839DB" w:rsidRPr="00AD48C1" w:rsidRDefault="008839DB" w:rsidP="003921D5">
            <w:pPr>
              <w:tabs>
                <w:tab w:val="left" w:pos="6300"/>
              </w:tabs>
              <w:spacing w:line="240" w:lineRule="exact"/>
              <w:jc w:val="center"/>
              <w:rPr>
                <w:rFonts w:ascii="宋体" w:hAnsi="宋体"/>
                <w:color w:val="000000" w:themeColor="text1"/>
                <w:sz w:val="18"/>
                <w:szCs w:val="18"/>
              </w:rPr>
            </w:pPr>
          </w:p>
        </w:tc>
      </w:tr>
      <w:tr w:rsidR="00C05571" w:rsidRPr="00AD48C1" w:rsidTr="00897E8E">
        <w:trPr>
          <w:trHeight w:val="904"/>
          <w:jc w:val="center"/>
        </w:trPr>
        <w:tc>
          <w:tcPr>
            <w:tcW w:w="955" w:type="dxa"/>
            <w:vMerge w:val="restart"/>
            <w:vAlign w:val="center"/>
          </w:tcPr>
          <w:p w:rsidR="008839DB" w:rsidRPr="00AD48C1" w:rsidRDefault="008839DB" w:rsidP="003921D5">
            <w:pPr>
              <w:tabs>
                <w:tab w:val="left" w:pos="6300"/>
              </w:tabs>
              <w:spacing w:line="36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城镇</w:t>
            </w:r>
            <w:r w:rsidR="009E590F" w:rsidRPr="00AD48C1">
              <w:rPr>
                <w:rFonts w:ascii="宋体" w:hAnsi="宋体" w:hint="eastAsia"/>
                <w:color w:val="000000" w:themeColor="text1"/>
                <w:sz w:val="18"/>
                <w:szCs w:val="18"/>
              </w:rPr>
              <w:t>能耗</w:t>
            </w:r>
          </w:p>
          <w:p w:rsidR="008839DB" w:rsidRPr="00AD48C1" w:rsidRDefault="008839DB" w:rsidP="003921D5">
            <w:pPr>
              <w:tabs>
                <w:tab w:val="left" w:pos="6300"/>
              </w:tabs>
              <w:spacing w:line="36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基</w:t>
            </w:r>
            <w:r w:rsidRPr="00AD48C1">
              <w:rPr>
                <w:rFonts w:ascii="宋体" w:hAnsi="宋体"/>
                <w:color w:val="000000" w:themeColor="text1"/>
                <w:sz w:val="18"/>
                <w:szCs w:val="18"/>
              </w:rPr>
              <w:t>2表</w:t>
            </w:r>
          </w:p>
        </w:tc>
        <w:tc>
          <w:tcPr>
            <w:tcW w:w="1133" w:type="dxa"/>
            <w:vMerge w:val="restart"/>
            <w:vAlign w:val="center"/>
          </w:tcPr>
          <w:p w:rsidR="008839DB" w:rsidRPr="00AD48C1" w:rsidRDefault="008839DB" w:rsidP="003921D5">
            <w:pPr>
              <w:tabs>
                <w:tab w:val="left" w:pos="6300"/>
              </w:tabs>
              <w:spacing w:line="320" w:lineRule="exact"/>
              <w:rPr>
                <w:rFonts w:ascii="宋体" w:hAnsi="宋体"/>
                <w:color w:val="000000" w:themeColor="text1"/>
                <w:sz w:val="18"/>
                <w:szCs w:val="18"/>
              </w:rPr>
            </w:pPr>
            <w:r w:rsidRPr="00AD48C1">
              <w:rPr>
                <w:rFonts w:ascii="宋体" w:hAnsi="宋体" w:hint="eastAsia"/>
                <w:color w:val="000000" w:themeColor="text1"/>
                <w:sz w:val="18"/>
                <w:szCs w:val="18"/>
              </w:rPr>
              <w:t>城镇民用建筑能耗信息统计基层表</w:t>
            </w:r>
          </w:p>
        </w:tc>
        <w:tc>
          <w:tcPr>
            <w:tcW w:w="900" w:type="dxa"/>
            <w:vMerge w:val="restart"/>
            <w:shd w:val="clear" w:color="auto" w:fill="auto"/>
            <w:vAlign w:val="center"/>
          </w:tcPr>
          <w:p w:rsidR="008839DB" w:rsidRPr="00AD48C1" w:rsidRDefault="008839DB" w:rsidP="00B862F6">
            <w:pPr>
              <w:tabs>
                <w:tab w:val="left" w:pos="6300"/>
              </w:tabs>
              <w:spacing w:line="3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年报</w:t>
            </w:r>
          </w:p>
        </w:tc>
        <w:tc>
          <w:tcPr>
            <w:tcW w:w="2160" w:type="dxa"/>
            <w:vAlign w:val="center"/>
          </w:tcPr>
          <w:p w:rsidR="008839DB" w:rsidRPr="00AD48C1" w:rsidRDefault="008839DB" w:rsidP="003921D5">
            <w:pPr>
              <w:tabs>
                <w:tab w:val="left" w:pos="6300"/>
              </w:tabs>
              <w:spacing w:line="320" w:lineRule="exact"/>
              <w:rPr>
                <w:rFonts w:ascii="宋体" w:hAnsi="宋体"/>
                <w:color w:val="000000" w:themeColor="text1"/>
                <w:sz w:val="18"/>
                <w:szCs w:val="18"/>
              </w:rPr>
            </w:pPr>
            <w:r w:rsidRPr="00AD48C1">
              <w:rPr>
                <w:rFonts w:ascii="宋体" w:hAnsi="宋体" w:hint="eastAsia"/>
                <w:color w:val="000000" w:themeColor="text1"/>
                <w:sz w:val="18"/>
                <w:szCs w:val="18"/>
              </w:rPr>
              <w:t>全国城镇范围内所有国家机关办公建筑、大型公共建筑</w:t>
            </w:r>
          </w:p>
        </w:tc>
        <w:tc>
          <w:tcPr>
            <w:tcW w:w="2520" w:type="dxa"/>
            <w:vMerge w:val="restart"/>
            <w:vAlign w:val="center"/>
          </w:tcPr>
          <w:p w:rsidR="008839DB" w:rsidRPr="00AD48C1" w:rsidRDefault="008839DB" w:rsidP="009D448C">
            <w:pPr>
              <w:tabs>
                <w:tab w:val="left" w:pos="6300"/>
              </w:tabs>
              <w:spacing w:line="3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1620" w:type="dxa"/>
            <w:vMerge w:val="restart"/>
            <w:shd w:val="clear" w:color="auto" w:fill="auto"/>
            <w:vAlign w:val="center"/>
          </w:tcPr>
          <w:p w:rsidR="008839DB" w:rsidRPr="00AD48C1" w:rsidRDefault="008839DB" w:rsidP="003921D5">
            <w:pPr>
              <w:tabs>
                <w:tab w:val="left" w:pos="6300"/>
              </w:tabs>
              <w:spacing w:line="24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r>
      <w:tr w:rsidR="00C05571" w:rsidRPr="00AD48C1" w:rsidTr="00897E8E">
        <w:trPr>
          <w:trHeight w:val="1085"/>
          <w:jc w:val="center"/>
        </w:trPr>
        <w:tc>
          <w:tcPr>
            <w:tcW w:w="955" w:type="dxa"/>
            <w:vMerge/>
            <w:vAlign w:val="center"/>
          </w:tcPr>
          <w:p w:rsidR="008839DB" w:rsidRPr="00AD48C1" w:rsidRDefault="008839DB" w:rsidP="003921D5">
            <w:pPr>
              <w:tabs>
                <w:tab w:val="left" w:pos="6300"/>
              </w:tabs>
              <w:spacing w:line="360" w:lineRule="exact"/>
              <w:jc w:val="center"/>
              <w:rPr>
                <w:rFonts w:ascii="宋体" w:hAnsi="宋体"/>
                <w:color w:val="000000" w:themeColor="text1"/>
                <w:sz w:val="18"/>
                <w:szCs w:val="18"/>
              </w:rPr>
            </w:pPr>
          </w:p>
        </w:tc>
        <w:tc>
          <w:tcPr>
            <w:tcW w:w="1133" w:type="dxa"/>
            <w:vMerge/>
            <w:vAlign w:val="center"/>
          </w:tcPr>
          <w:p w:rsidR="008839DB" w:rsidRPr="00AD48C1" w:rsidRDefault="008839DB" w:rsidP="003921D5">
            <w:pPr>
              <w:tabs>
                <w:tab w:val="left" w:pos="6300"/>
              </w:tabs>
              <w:spacing w:line="320" w:lineRule="exact"/>
              <w:rPr>
                <w:rFonts w:ascii="宋体" w:hAnsi="宋体"/>
                <w:color w:val="000000" w:themeColor="text1"/>
                <w:sz w:val="18"/>
                <w:szCs w:val="18"/>
              </w:rPr>
            </w:pPr>
          </w:p>
        </w:tc>
        <w:tc>
          <w:tcPr>
            <w:tcW w:w="900" w:type="dxa"/>
            <w:vMerge/>
            <w:shd w:val="clear" w:color="auto" w:fill="auto"/>
            <w:vAlign w:val="center"/>
          </w:tcPr>
          <w:p w:rsidR="008839DB" w:rsidRPr="00AD48C1" w:rsidRDefault="008839DB" w:rsidP="003921D5">
            <w:pPr>
              <w:tabs>
                <w:tab w:val="left" w:pos="6300"/>
              </w:tabs>
              <w:spacing w:line="320" w:lineRule="exact"/>
              <w:jc w:val="center"/>
              <w:rPr>
                <w:rFonts w:ascii="宋体" w:hAnsi="宋体"/>
                <w:color w:val="000000" w:themeColor="text1"/>
                <w:sz w:val="18"/>
                <w:szCs w:val="18"/>
              </w:rPr>
            </w:pPr>
          </w:p>
        </w:tc>
        <w:tc>
          <w:tcPr>
            <w:tcW w:w="2160" w:type="dxa"/>
            <w:vAlign w:val="center"/>
          </w:tcPr>
          <w:p w:rsidR="008839DB" w:rsidRPr="00AD48C1" w:rsidRDefault="0074206F" w:rsidP="00E31403">
            <w:pPr>
              <w:tabs>
                <w:tab w:val="left" w:pos="6300"/>
              </w:tabs>
              <w:spacing w:line="320" w:lineRule="exact"/>
              <w:rPr>
                <w:rFonts w:ascii="宋体" w:hAnsi="宋体"/>
                <w:color w:val="000000" w:themeColor="text1"/>
                <w:sz w:val="18"/>
                <w:szCs w:val="18"/>
              </w:rPr>
            </w:pPr>
            <w:r w:rsidRPr="00AD48C1">
              <w:rPr>
                <w:rFonts w:ascii="宋体" w:hAnsi="宋体"/>
                <w:color w:val="000000" w:themeColor="text1"/>
                <w:sz w:val="18"/>
                <w:szCs w:val="18"/>
              </w:rPr>
              <w:t>106</w:t>
            </w:r>
            <w:r w:rsidR="008839DB" w:rsidRPr="00AD48C1">
              <w:rPr>
                <w:rFonts w:ascii="宋体" w:hAnsi="宋体" w:hint="eastAsia"/>
                <w:color w:val="000000" w:themeColor="text1"/>
                <w:sz w:val="18"/>
                <w:szCs w:val="18"/>
              </w:rPr>
              <w:t>个城市范围内抽取的</w:t>
            </w:r>
            <w:r w:rsidR="00E278D8" w:rsidRPr="00AD48C1">
              <w:rPr>
                <w:rFonts w:ascii="宋体" w:hAnsi="宋体" w:hint="eastAsia"/>
                <w:color w:val="000000" w:themeColor="text1"/>
                <w:sz w:val="18"/>
                <w:szCs w:val="18"/>
              </w:rPr>
              <w:t>居住建筑和中小型公共建筑</w:t>
            </w:r>
          </w:p>
        </w:tc>
        <w:tc>
          <w:tcPr>
            <w:tcW w:w="2520" w:type="dxa"/>
            <w:vMerge/>
            <w:vAlign w:val="center"/>
          </w:tcPr>
          <w:p w:rsidR="008839DB" w:rsidRPr="00AD48C1" w:rsidRDefault="008839DB" w:rsidP="003921D5">
            <w:pPr>
              <w:tabs>
                <w:tab w:val="left" w:pos="6300"/>
              </w:tabs>
              <w:spacing w:line="320" w:lineRule="exact"/>
              <w:rPr>
                <w:rFonts w:ascii="宋体" w:hAnsi="宋体"/>
                <w:color w:val="000000" w:themeColor="text1"/>
                <w:sz w:val="18"/>
                <w:szCs w:val="18"/>
              </w:rPr>
            </w:pPr>
          </w:p>
        </w:tc>
        <w:tc>
          <w:tcPr>
            <w:tcW w:w="1620" w:type="dxa"/>
            <w:vMerge/>
            <w:shd w:val="clear" w:color="auto" w:fill="auto"/>
            <w:vAlign w:val="center"/>
          </w:tcPr>
          <w:p w:rsidR="008839DB" w:rsidRPr="00AD48C1" w:rsidRDefault="008839DB" w:rsidP="003921D5">
            <w:pPr>
              <w:tabs>
                <w:tab w:val="left" w:pos="6300"/>
              </w:tabs>
              <w:spacing w:line="240" w:lineRule="exact"/>
              <w:jc w:val="center"/>
              <w:rPr>
                <w:rFonts w:ascii="宋体" w:hAnsi="宋体"/>
                <w:color w:val="000000" w:themeColor="text1"/>
                <w:sz w:val="18"/>
                <w:szCs w:val="18"/>
              </w:rPr>
            </w:pPr>
          </w:p>
        </w:tc>
      </w:tr>
      <w:tr w:rsidR="00C05571" w:rsidRPr="00AD48C1" w:rsidTr="00897E8E">
        <w:trPr>
          <w:trHeight w:val="1085"/>
          <w:jc w:val="center"/>
        </w:trPr>
        <w:tc>
          <w:tcPr>
            <w:tcW w:w="955" w:type="dxa"/>
            <w:vAlign w:val="center"/>
          </w:tcPr>
          <w:p w:rsidR="00431D8D" w:rsidRPr="00AD48C1" w:rsidRDefault="00431D8D" w:rsidP="00431D8D">
            <w:pPr>
              <w:tabs>
                <w:tab w:val="left" w:pos="6300"/>
              </w:tabs>
              <w:spacing w:line="36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城镇</w:t>
            </w:r>
            <w:r w:rsidRPr="00AD48C1">
              <w:rPr>
                <w:rFonts w:ascii="宋体" w:hAnsi="宋体"/>
                <w:color w:val="000000" w:themeColor="text1"/>
                <w:sz w:val="18"/>
                <w:szCs w:val="18"/>
              </w:rPr>
              <w:t>能耗</w:t>
            </w:r>
            <w:r w:rsidRPr="00AD48C1">
              <w:rPr>
                <w:rFonts w:ascii="宋体" w:hAnsi="宋体" w:hint="eastAsia"/>
                <w:color w:val="000000" w:themeColor="text1"/>
                <w:sz w:val="18"/>
                <w:szCs w:val="18"/>
              </w:rPr>
              <w:t>基3</w:t>
            </w:r>
            <w:r w:rsidRPr="00AD48C1">
              <w:rPr>
                <w:rFonts w:ascii="宋体" w:hAnsi="宋体"/>
                <w:color w:val="000000" w:themeColor="text1"/>
                <w:sz w:val="18"/>
                <w:szCs w:val="18"/>
              </w:rPr>
              <w:t>表</w:t>
            </w:r>
          </w:p>
        </w:tc>
        <w:tc>
          <w:tcPr>
            <w:tcW w:w="1133" w:type="dxa"/>
            <w:vAlign w:val="center"/>
          </w:tcPr>
          <w:p w:rsidR="00431D8D" w:rsidRPr="00AD48C1" w:rsidRDefault="00431D8D" w:rsidP="00431D8D">
            <w:pPr>
              <w:tabs>
                <w:tab w:val="left" w:pos="6300"/>
              </w:tabs>
              <w:spacing w:line="320" w:lineRule="exact"/>
              <w:rPr>
                <w:rFonts w:ascii="宋体" w:hAnsi="宋体"/>
                <w:color w:val="000000" w:themeColor="text1"/>
                <w:sz w:val="18"/>
                <w:szCs w:val="18"/>
              </w:rPr>
            </w:pPr>
            <w:r w:rsidRPr="00AD48C1">
              <w:rPr>
                <w:rFonts w:ascii="宋体" w:hAnsi="宋体" w:hint="eastAsia"/>
                <w:color w:val="000000" w:themeColor="text1"/>
                <w:sz w:val="18"/>
                <w:szCs w:val="18"/>
              </w:rPr>
              <w:t>公共建筑能耗监测信息统计</w:t>
            </w:r>
            <w:r w:rsidR="00856827" w:rsidRPr="00AD48C1">
              <w:rPr>
                <w:rFonts w:ascii="宋体" w:hAnsi="宋体" w:hint="eastAsia"/>
                <w:color w:val="000000" w:themeColor="text1"/>
                <w:sz w:val="18"/>
                <w:szCs w:val="18"/>
              </w:rPr>
              <w:t>基层表</w:t>
            </w:r>
          </w:p>
        </w:tc>
        <w:tc>
          <w:tcPr>
            <w:tcW w:w="900" w:type="dxa"/>
            <w:shd w:val="clear" w:color="auto" w:fill="auto"/>
            <w:vAlign w:val="center"/>
          </w:tcPr>
          <w:p w:rsidR="00431D8D" w:rsidRPr="00AD48C1" w:rsidRDefault="00431D8D" w:rsidP="00431D8D">
            <w:pPr>
              <w:tabs>
                <w:tab w:val="left" w:pos="6300"/>
              </w:tabs>
              <w:spacing w:line="3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年报</w:t>
            </w:r>
          </w:p>
        </w:tc>
        <w:tc>
          <w:tcPr>
            <w:tcW w:w="2160" w:type="dxa"/>
            <w:vAlign w:val="center"/>
          </w:tcPr>
          <w:p w:rsidR="00431D8D" w:rsidRPr="00AD48C1" w:rsidRDefault="00431D8D">
            <w:pPr>
              <w:tabs>
                <w:tab w:val="left" w:pos="6300"/>
              </w:tabs>
              <w:spacing w:line="320" w:lineRule="exact"/>
              <w:rPr>
                <w:rFonts w:ascii="宋体" w:hAnsi="宋体"/>
                <w:color w:val="000000" w:themeColor="text1"/>
                <w:sz w:val="18"/>
                <w:szCs w:val="18"/>
              </w:rPr>
            </w:pPr>
            <w:r w:rsidRPr="00AD48C1">
              <w:rPr>
                <w:rFonts w:ascii="宋体" w:hAnsi="宋体" w:hint="eastAsia"/>
                <w:color w:val="000000" w:themeColor="text1"/>
                <w:sz w:val="18"/>
                <w:szCs w:val="18"/>
              </w:rPr>
              <w:t>纳入省级公共建筑能耗</w:t>
            </w:r>
            <w:r w:rsidRPr="00AD48C1">
              <w:rPr>
                <w:rFonts w:ascii="宋体" w:hAnsi="宋体"/>
                <w:color w:val="000000" w:themeColor="text1"/>
                <w:sz w:val="18"/>
                <w:szCs w:val="18"/>
              </w:rPr>
              <w:t>监测</w:t>
            </w:r>
            <w:r w:rsidRPr="00AD48C1">
              <w:rPr>
                <w:rFonts w:ascii="宋体" w:hAnsi="宋体" w:hint="eastAsia"/>
                <w:color w:val="000000" w:themeColor="text1"/>
                <w:sz w:val="18"/>
                <w:szCs w:val="18"/>
              </w:rPr>
              <w:t>平台</w:t>
            </w:r>
            <w:r w:rsidRPr="00AD48C1">
              <w:rPr>
                <w:rFonts w:ascii="宋体" w:hAnsi="宋体"/>
                <w:color w:val="000000" w:themeColor="text1"/>
                <w:sz w:val="18"/>
                <w:szCs w:val="18"/>
              </w:rPr>
              <w:t>实施能耗在线监测</w:t>
            </w:r>
            <w:r w:rsidRPr="00AD48C1">
              <w:rPr>
                <w:rFonts w:ascii="宋体" w:hAnsi="宋体" w:hint="eastAsia"/>
                <w:color w:val="000000" w:themeColor="text1"/>
                <w:sz w:val="18"/>
                <w:szCs w:val="18"/>
              </w:rPr>
              <w:t>的公共</w:t>
            </w:r>
            <w:r w:rsidRPr="00AD48C1">
              <w:rPr>
                <w:rFonts w:ascii="宋体" w:hAnsi="宋体"/>
                <w:color w:val="000000" w:themeColor="text1"/>
                <w:sz w:val="18"/>
                <w:szCs w:val="18"/>
              </w:rPr>
              <w:t>建筑</w:t>
            </w:r>
          </w:p>
        </w:tc>
        <w:tc>
          <w:tcPr>
            <w:tcW w:w="2520" w:type="dxa"/>
            <w:vAlign w:val="center"/>
          </w:tcPr>
          <w:p w:rsidR="00431D8D" w:rsidRPr="00AD48C1" w:rsidRDefault="00431D8D" w:rsidP="00431D8D">
            <w:pPr>
              <w:tabs>
                <w:tab w:val="left" w:pos="6300"/>
              </w:tabs>
              <w:spacing w:line="320" w:lineRule="exact"/>
              <w:rPr>
                <w:rFonts w:ascii="宋体" w:hAnsi="宋体"/>
                <w:color w:val="000000" w:themeColor="text1"/>
                <w:sz w:val="18"/>
                <w:szCs w:val="18"/>
              </w:rPr>
            </w:pPr>
            <w:r w:rsidRPr="00AD48C1">
              <w:rPr>
                <w:rFonts w:ascii="宋体" w:hAnsi="宋体" w:cs="宋体" w:hint="eastAsia"/>
                <w:color w:val="000000" w:themeColor="text1"/>
                <w:kern w:val="0"/>
                <w:sz w:val="18"/>
                <w:szCs w:val="18"/>
              </w:rPr>
              <w:t>北京、天津、上海、重庆、河北、山西、内蒙古、黑龙江、吉林、辽宁、山东、江苏、安徽、浙江、江西、河南、湖北、湖南、广西、海南、云南、贵州、四川、陕西、甘肃、宁夏、青海、新疆、青岛、深圳、宁波、厦门建设</w:t>
            </w:r>
            <w:r w:rsidRPr="00AD48C1">
              <w:rPr>
                <w:rFonts w:ascii="宋体" w:hAnsi="宋体" w:cs="宋体"/>
                <w:color w:val="000000" w:themeColor="text1"/>
                <w:kern w:val="0"/>
                <w:sz w:val="18"/>
                <w:szCs w:val="18"/>
              </w:rPr>
              <w:t>行政主管部门</w:t>
            </w: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以及</w:t>
            </w:r>
            <w:r w:rsidRPr="00AD48C1">
              <w:rPr>
                <w:rFonts w:ascii="宋体" w:hAnsi="宋体" w:cs="宋体" w:hint="eastAsia"/>
                <w:color w:val="000000" w:themeColor="text1"/>
                <w:kern w:val="0"/>
                <w:sz w:val="18"/>
                <w:szCs w:val="18"/>
              </w:rPr>
              <w:t>新疆生产</w:t>
            </w:r>
            <w:r w:rsidRPr="00AD48C1">
              <w:rPr>
                <w:rFonts w:ascii="宋体" w:hAnsi="宋体" w:cs="宋体"/>
                <w:color w:val="000000" w:themeColor="text1"/>
                <w:kern w:val="0"/>
                <w:sz w:val="18"/>
                <w:szCs w:val="18"/>
              </w:rPr>
              <w:t>建设</w:t>
            </w:r>
            <w:r w:rsidRPr="00AD48C1">
              <w:rPr>
                <w:rFonts w:ascii="宋体" w:hAnsi="宋体" w:cs="宋体" w:hint="eastAsia"/>
                <w:color w:val="000000" w:themeColor="text1"/>
                <w:kern w:val="0"/>
                <w:sz w:val="18"/>
                <w:szCs w:val="18"/>
              </w:rPr>
              <w:t>兵团建设局</w:t>
            </w:r>
          </w:p>
        </w:tc>
        <w:tc>
          <w:tcPr>
            <w:tcW w:w="1620" w:type="dxa"/>
            <w:shd w:val="clear" w:color="auto" w:fill="auto"/>
            <w:vAlign w:val="center"/>
          </w:tcPr>
          <w:p w:rsidR="00431D8D" w:rsidRPr="00AD48C1" w:rsidRDefault="00431D8D" w:rsidP="00431D8D">
            <w:pPr>
              <w:tabs>
                <w:tab w:val="left" w:pos="6300"/>
              </w:tabs>
              <w:spacing w:line="3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r>
      <w:tr w:rsidR="00C05571" w:rsidRPr="00AD48C1" w:rsidTr="00897E8E">
        <w:trPr>
          <w:jc w:val="center"/>
        </w:trPr>
        <w:tc>
          <w:tcPr>
            <w:tcW w:w="955" w:type="dxa"/>
            <w:vMerge w:val="restart"/>
            <w:vAlign w:val="center"/>
          </w:tcPr>
          <w:p w:rsidR="008839DB" w:rsidRPr="00AD48C1" w:rsidRDefault="008839DB" w:rsidP="003921D5">
            <w:pPr>
              <w:tabs>
                <w:tab w:val="left" w:pos="6300"/>
              </w:tabs>
              <w:spacing w:line="36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城镇</w:t>
            </w:r>
            <w:r w:rsidR="009E590F" w:rsidRPr="00AD48C1">
              <w:rPr>
                <w:rFonts w:ascii="宋体" w:hAnsi="宋体" w:hint="eastAsia"/>
                <w:color w:val="000000" w:themeColor="text1"/>
                <w:sz w:val="18"/>
                <w:szCs w:val="18"/>
              </w:rPr>
              <w:t>能耗</w:t>
            </w:r>
          </w:p>
          <w:p w:rsidR="008839DB" w:rsidRPr="00AD48C1" w:rsidRDefault="008839DB" w:rsidP="00431D8D">
            <w:pPr>
              <w:tabs>
                <w:tab w:val="left" w:pos="6300"/>
              </w:tabs>
              <w:spacing w:line="36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基</w:t>
            </w:r>
            <w:r w:rsidR="00431D8D" w:rsidRPr="00AD48C1">
              <w:rPr>
                <w:rFonts w:ascii="宋体" w:hAnsi="宋体"/>
                <w:color w:val="000000" w:themeColor="text1"/>
                <w:sz w:val="18"/>
                <w:szCs w:val="18"/>
              </w:rPr>
              <w:t>4</w:t>
            </w:r>
            <w:r w:rsidRPr="00AD48C1">
              <w:rPr>
                <w:rFonts w:ascii="宋体" w:hAnsi="宋体"/>
                <w:color w:val="000000" w:themeColor="text1"/>
                <w:sz w:val="18"/>
                <w:szCs w:val="18"/>
              </w:rPr>
              <w:t>表</w:t>
            </w:r>
          </w:p>
        </w:tc>
        <w:tc>
          <w:tcPr>
            <w:tcW w:w="1133" w:type="dxa"/>
            <w:vMerge w:val="restart"/>
            <w:vAlign w:val="center"/>
          </w:tcPr>
          <w:p w:rsidR="008839DB" w:rsidRPr="00AD48C1" w:rsidDel="00E554B5" w:rsidRDefault="008839DB" w:rsidP="003921D5">
            <w:pPr>
              <w:tabs>
                <w:tab w:val="left" w:pos="6300"/>
              </w:tabs>
              <w:spacing w:line="320" w:lineRule="exact"/>
              <w:rPr>
                <w:rFonts w:ascii="宋体" w:hAnsi="宋体"/>
                <w:color w:val="000000" w:themeColor="text1"/>
                <w:sz w:val="18"/>
                <w:szCs w:val="18"/>
              </w:rPr>
            </w:pPr>
            <w:r w:rsidRPr="00AD48C1">
              <w:rPr>
                <w:rFonts w:ascii="宋体" w:hAnsi="宋体" w:hint="eastAsia"/>
                <w:color w:val="000000" w:themeColor="text1"/>
                <w:sz w:val="18"/>
                <w:szCs w:val="18"/>
              </w:rPr>
              <w:t>北方采暖地区城镇民用建筑集中供热信息统计基层表</w:t>
            </w:r>
          </w:p>
        </w:tc>
        <w:tc>
          <w:tcPr>
            <w:tcW w:w="900" w:type="dxa"/>
            <w:vMerge w:val="restart"/>
            <w:vAlign w:val="center"/>
          </w:tcPr>
          <w:p w:rsidR="008839DB" w:rsidRPr="00AD48C1" w:rsidRDefault="008839DB" w:rsidP="003921D5">
            <w:pPr>
              <w:tabs>
                <w:tab w:val="left" w:pos="6300"/>
              </w:tabs>
              <w:spacing w:line="3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年报</w:t>
            </w:r>
          </w:p>
        </w:tc>
        <w:tc>
          <w:tcPr>
            <w:tcW w:w="2160" w:type="dxa"/>
            <w:vAlign w:val="center"/>
          </w:tcPr>
          <w:p w:rsidR="008839DB" w:rsidRPr="00AD48C1" w:rsidRDefault="008839DB">
            <w:pPr>
              <w:tabs>
                <w:tab w:val="left" w:pos="6300"/>
              </w:tabs>
              <w:spacing w:line="280" w:lineRule="exact"/>
              <w:rPr>
                <w:rFonts w:ascii="宋体" w:hAnsi="宋体"/>
                <w:color w:val="000000" w:themeColor="text1"/>
                <w:sz w:val="18"/>
                <w:szCs w:val="18"/>
              </w:rPr>
            </w:pPr>
            <w:r w:rsidRPr="00AD48C1">
              <w:rPr>
                <w:rFonts w:ascii="宋体" w:hAnsi="宋体" w:hint="eastAsia"/>
                <w:color w:val="000000" w:themeColor="text1"/>
                <w:sz w:val="18"/>
                <w:szCs w:val="18"/>
              </w:rPr>
              <w:t>北方采暖地区城镇范围内为民用建筑提供集中供热的热电厂，以及供热能力在</w:t>
            </w:r>
            <w:r w:rsidRPr="00AD48C1">
              <w:rPr>
                <w:rFonts w:ascii="宋体" w:hAnsi="宋体"/>
                <w:color w:val="000000" w:themeColor="text1"/>
                <w:sz w:val="18"/>
                <w:szCs w:val="18"/>
              </w:rPr>
              <w:t>7兆瓦及以上的锅炉房</w:t>
            </w:r>
          </w:p>
        </w:tc>
        <w:tc>
          <w:tcPr>
            <w:tcW w:w="2520" w:type="dxa"/>
            <w:vMerge w:val="restart"/>
            <w:vAlign w:val="center"/>
          </w:tcPr>
          <w:p w:rsidR="008839DB" w:rsidRPr="00AD48C1" w:rsidRDefault="008839DB" w:rsidP="00233E27">
            <w:pPr>
              <w:tabs>
                <w:tab w:val="left" w:pos="6300"/>
              </w:tabs>
              <w:spacing w:line="320" w:lineRule="exact"/>
              <w:rPr>
                <w:rFonts w:ascii="宋体" w:hAnsi="宋体"/>
                <w:color w:val="000000" w:themeColor="text1"/>
                <w:sz w:val="18"/>
                <w:szCs w:val="18"/>
              </w:rPr>
            </w:pPr>
            <w:r w:rsidRPr="00AD48C1">
              <w:rPr>
                <w:rFonts w:ascii="宋体" w:hAnsi="宋体" w:hint="eastAsia"/>
                <w:color w:val="000000" w:themeColor="text1"/>
                <w:sz w:val="18"/>
                <w:szCs w:val="18"/>
              </w:rPr>
              <w:t>北京、天津、河北、山西、内蒙古、辽宁、吉林、黑龙江、山东、河南、陕西、甘肃、青海、宁夏、新疆建设行政主管</w:t>
            </w:r>
            <w:r w:rsidR="0088349F" w:rsidRPr="00AD48C1">
              <w:rPr>
                <w:rFonts w:ascii="宋体" w:hAnsi="宋体" w:hint="eastAsia"/>
                <w:color w:val="000000" w:themeColor="text1"/>
                <w:sz w:val="18"/>
                <w:szCs w:val="18"/>
              </w:rPr>
              <w:t>部门</w:t>
            </w:r>
            <w:r w:rsidR="00233E27" w:rsidRPr="00AD48C1">
              <w:rPr>
                <w:rFonts w:ascii="宋体" w:hAnsi="宋体" w:hint="eastAsia"/>
                <w:color w:val="000000" w:themeColor="text1"/>
                <w:sz w:val="18"/>
                <w:szCs w:val="18"/>
              </w:rPr>
              <w:t>，</w:t>
            </w:r>
            <w:r w:rsidR="00233E27" w:rsidRPr="00AD48C1">
              <w:rPr>
                <w:rFonts w:ascii="宋体" w:hAnsi="宋体"/>
                <w:color w:val="000000" w:themeColor="text1"/>
                <w:sz w:val="18"/>
                <w:szCs w:val="18"/>
              </w:rPr>
              <w:t>以及</w:t>
            </w:r>
            <w:r w:rsidR="00227F26" w:rsidRPr="00AD48C1">
              <w:rPr>
                <w:rFonts w:ascii="宋体" w:hAnsi="宋体" w:cs="宋体" w:hint="eastAsia"/>
                <w:color w:val="000000" w:themeColor="text1"/>
                <w:kern w:val="0"/>
                <w:sz w:val="18"/>
                <w:szCs w:val="18"/>
              </w:rPr>
              <w:t>新疆生产</w:t>
            </w:r>
            <w:r w:rsidR="00227F26" w:rsidRPr="00AD48C1">
              <w:rPr>
                <w:rFonts w:ascii="宋体" w:hAnsi="宋体" w:cs="宋体"/>
                <w:color w:val="000000" w:themeColor="text1"/>
                <w:kern w:val="0"/>
                <w:sz w:val="18"/>
                <w:szCs w:val="18"/>
              </w:rPr>
              <w:t>建设</w:t>
            </w:r>
            <w:r w:rsidR="00227F26" w:rsidRPr="00AD48C1">
              <w:rPr>
                <w:rFonts w:ascii="宋体" w:hAnsi="宋体" w:cs="宋体" w:hint="eastAsia"/>
                <w:color w:val="000000" w:themeColor="text1"/>
                <w:kern w:val="0"/>
                <w:sz w:val="18"/>
                <w:szCs w:val="18"/>
              </w:rPr>
              <w:t>兵团建设局</w:t>
            </w:r>
          </w:p>
        </w:tc>
        <w:tc>
          <w:tcPr>
            <w:tcW w:w="1620" w:type="dxa"/>
            <w:vMerge w:val="restart"/>
            <w:vAlign w:val="center"/>
          </w:tcPr>
          <w:p w:rsidR="008839DB" w:rsidRPr="00AD48C1" w:rsidRDefault="008839DB" w:rsidP="003921D5">
            <w:pPr>
              <w:tabs>
                <w:tab w:val="left" w:pos="6300"/>
              </w:tabs>
              <w:spacing w:line="3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r>
      <w:tr w:rsidR="00C05571" w:rsidRPr="00AD48C1" w:rsidTr="00897E8E">
        <w:trPr>
          <w:trHeight w:val="1019"/>
          <w:jc w:val="center"/>
        </w:trPr>
        <w:tc>
          <w:tcPr>
            <w:tcW w:w="955" w:type="dxa"/>
            <w:vMerge/>
            <w:vAlign w:val="center"/>
          </w:tcPr>
          <w:p w:rsidR="008839DB" w:rsidRPr="00AD48C1" w:rsidRDefault="008839DB" w:rsidP="003921D5">
            <w:pPr>
              <w:tabs>
                <w:tab w:val="left" w:pos="6300"/>
              </w:tabs>
              <w:spacing w:line="360" w:lineRule="exact"/>
              <w:jc w:val="center"/>
              <w:rPr>
                <w:rFonts w:ascii="宋体" w:hAnsi="宋体"/>
                <w:color w:val="000000" w:themeColor="text1"/>
                <w:sz w:val="18"/>
                <w:szCs w:val="18"/>
              </w:rPr>
            </w:pPr>
          </w:p>
        </w:tc>
        <w:tc>
          <w:tcPr>
            <w:tcW w:w="1133" w:type="dxa"/>
            <w:vMerge/>
            <w:vAlign w:val="center"/>
          </w:tcPr>
          <w:p w:rsidR="008839DB" w:rsidRPr="00AD48C1" w:rsidRDefault="008839DB" w:rsidP="003921D5">
            <w:pPr>
              <w:tabs>
                <w:tab w:val="left" w:pos="6300"/>
              </w:tabs>
              <w:spacing w:line="320" w:lineRule="exact"/>
              <w:rPr>
                <w:rFonts w:ascii="宋体" w:hAnsi="宋体"/>
                <w:color w:val="000000" w:themeColor="text1"/>
                <w:sz w:val="18"/>
                <w:szCs w:val="18"/>
              </w:rPr>
            </w:pPr>
          </w:p>
        </w:tc>
        <w:tc>
          <w:tcPr>
            <w:tcW w:w="900" w:type="dxa"/>
            <w:vMerge/>
            <w:vAlign w:val="center"/>
          </w:tcPr>
          <w:p w:rsidR="008839DB" w:rsidRPr="00AD48C1" w:rsidRDefault="008839DB" w:rsidP="003921D5">
            <w:pPr>
              <w:tabs>
                <w:tab w:val="left" w:pos="6300"/>
              </w:tabs>
              <w:spacing w:line="320" w:lineRule="exact"/>
              <w:jc w:val="center"/>
              <w:rPr>
                <w:rFonts w:ascii="宋体" w:hAnsi="宋体"/>
                <w:color w:val="000000" w:themeColor="text1"/>
                <w:sz w:val="18"/>
                <w:szCs w:val="18"/>
              </w:rPr>
            </w:pPr>
          </w:p>
        </w:tc>
        <w:tc>
          <w:tcPr>
            <w:tcW w:w="2160" w:type="dxa"/>
            <w:vAlign w:val="center"/>
          </w:tcPr>
          <w:p w:rsidR="008839DB" w:rsidRPr="00AD48C1" w:rsidRDefault="00DF5447">
            <w:pPr>
              <w:tabs>
                <w:tab w:val="left" w:pos="6300"/>
              </w:tabs>
              <w:spacing w:line="280" w:lineRule="exact"/>
              <w:rPr>
                <w:rFonts w:ascii="宋体" w:hAnsi="宋体"/>
                <w:color w:val="000000" w:themeColor="text1"/>
                <w:sz w:val="18"/>
                <w:szCs w:val="18"/>
              </w:rPr>
            </w:pPr>
            <w:r w:rsidRPr="00AD48C1">
              <w:rPr>
                <w:rFonts w:ascii="宋体" w:hAnsi="宋体" w:hint="eastAsia"/>
                <w:color w:val="000000" w:themeColor="text1"/>
                <w:sz w:val="18"/>
                <w:szCs w:val="18"/>
              </w:rPr>
              <w:t>106个城市范围内</w:t>
            </w:r>
            <w:r w:rsidR="008839DB" w:rsidRPr="00AD48C1">
              <w:rPr>
                <w:rFonts w:ascii="宋体" w:hAnsi="宋体" w:hint="eastAsia"/>
                <w:color w:val="000000" w:themeColor="text1"/>
                <w:sz w:val="18"/>
                <w:szCs w:val="18"/>
              </w:rPr>
              <w:t>为民用建筑提供集中供热，</w:t>
            </w:r>
            <w:r w:rsidR="008839DB" w:rsidRPr="00AD48C1">
              <w:rPr>
                <w:rFonts w:ascii="宋体" w:hAnsi="宋体"/>
                <w:color w:val="000000" w:themeColor="text1"/>
                <w:sz w:val="18"/>
                <w:szCs w:val="18"/>
              </w:rPr>
              <w:t>且供热能力在7兆瓦以下的</w:t>
            </w:r>
            <w:r w:rsidR="008839DB" w:rsidRPr="00AD48C1">
              <w:rPr>
                <w:rFonts w:ascii="宋体" w:hAnsi="宋体" w:hint="eastAsia"/>
                <w:color w:val="000000" w:themeColor="text1"/>
                <w:sz w:val="18"/>
                <w:szCs w:val="18"/>
              </w:rPr>
              <w:t>锅炉房（</w:t>
            </w:r>
            <w:r w:rsidR="008839DB" w:rsidRPr="00AD48C1">
              <w:rPr>
                <w:rFonts w:ascii="宋体" w:hAnsi="宋体"/>
                <w:color w:val="000000" w:themeColor="text1"/>
                <w:sz w:val="18"/>
                <w:szCs w:val="18"/>
              </w:rPr>
              <w:t>热力站）</w:t>
            </w:r>
          </w:p>
        </w:tc>
        <w:tc>
          <w:tcPr>
            <w:tcW w:w="2520" w:type="dxa"/>
            <w:vMerge/>
            <w:vAlign w:val="center"/>
          </w:tcPr>
          <w:p w:rsidR="008839DB" w:rsidRPr="00AD48C1" w:rsidRDefault="008839DB" w:rsidP="003921D5">
            <w:pPr>
              <w:tabs>
                <w:tab w:val="left" w:pos="6300"/>
              </w:tabs>
              <w:spacing w:line="320" w:lineRule="exact"/>
              <w:rPr>
                <w:rFonts w:ascii="宋体" w:hAnsi="宋体"/>
                <w:color w:val="000000" w:themeColor="text1"/>
                <w:sz w:val="18"/>
                <w:szCs w:val="18"/>
              </w:rPr>
            </w:pPr>
          </w:p>
        </w:tc>
        <w:tc>
          <w:tcPr>
            <w:tcW w:w="1620" w:type="dxa"/>
            <w:vMerge/>
            <w:vAlign w:val="center"/>
          </w:tcPr>
          <w:p w:rsidR="008839DB" w:rsidRPr="00AD48C1" w:rsidRDefault="008839DB" w:rsidP="003921D5">
            <w:pPr>
              <w:tabs>
                <w:tab w:val="left" w:pos="6300"/>
              </w:tabs>
              <w:spacing w:line="320" w:lineRule="exact"/>
              <w:jc w:val="center"/>
              <w:rPr>
                <w:rFonts w:ascii="宋体" w:hAnsi="宋体"/>
                <w:color w:val="000000" w:themeColor="text1"/>
                <w:sz w:val="18"/>
                <w:szCs w:val="18"/>
              </w:rPr>
            </w:pPr>
          </w:p>
        </w:tc>
      </w:tr>
    </w:tbl>
    <w:p w:rsidR="007B2F24" w:rsidRPr="00AD48C1" w:rsidRDefault="007B2F24" w:rsidP="007B2F24">
      <w:pPr>
        <w:tabs>
          <w:tab w:val="left" w:pos="6300"/>
        </w:tabs>
        <w:rPr>
          <w:rFonts w:ascii="宋体" w:hAnsi="宋体"/>
          <w:b/>
          <w:color w:val="000000" w:themeColor="text1"/>
          <w:sz w:val="18"/>
          <w:szCs w:val="18"/>
        </w:rPr>
      </w:pPr>
    </w:p>
    <w:p w:rsidR="00E278D8" w:rsidRPr="00AD48C1" w:rsidRDefault="00E278D8" w:rsidP="007B2F24">
      <w:pPr>
        <w:tabs>
          <w:tab w:val="left" w:pos="6300"/>
        </w:tabs>
        <w:rPr>
          <w:rFonts w:ascii="宋体" w:hAnsi="宋体"/>
          <w:b/>
          <w:color w:val="000000" w:themeColor="text1"/>
          <w:sz w:val="18"/>
          <w:szCs w:val="18"/>
        </w:rPr>
      </w:pPr>
    </w:p>
    <w:p w:rsidR="00E278D8" w:rsidRPr="00AD48C1" w:rsidRDefault="00E278D8" w:rsidP="007B2F24">
      <w:pPr>
        <w:tabs>
          <w:tab w:val="left" w:pos="6300"/>
        </w:tabs>
        <w:rPr>
          <w:rFonts w:ascii="宋体" w:hAnsi="宋体"/>
          <w:b/>
          <w:color w:val="000000" w:themeColor="text1"/>
          <w:sz w:val="18"/>
          <w:szCs w:val="18"/>
        </w:rPr>
      </w:pPr>
    </w:p>
    <w:p w:rsidR="00BE1B8E" w:rsidRPr="00AD48C1" w:rsidRDefault="00BE1B8E" w:rsidP="007B2F24">
      <w:pPr>
        <w:tabs>
          <w:tab w:val="left" w:pos="6300"/>
        </w:tabs>
        <w:rPr>
          <w:rFonts w:ascii="宋体" w:hAnsi="宋体"/>
          <w:b/>
          <w:color w:val="000000" w:themeColor="text1"/>
          <w:sz w:val="18"/>
          <w:szCs w:val="18"/>
        </w:rPr>
      </w:pPr>
      <w:r w:rsidRPr="00AD48C1">
        <w:rPr>
          <w:rFonts w:ascii="宋体" w:hAnsi="宋体"/>
          <w:b/>
          <w:color w:val="000000" w:themeColor="text1"/>
          <w:sz w:val="18"/>
          <w:szCs w:val="18"/>
        </w:rPr>
        <w:br w:type="page"/>
      </w:r>
    </w:p>
    <w:p w:rsidR="00E278D8" w:rsidRPr="00AD48C1" w:rsidRDefault="00E278D8" w:rsidP="007B2F24">
      <w:pPr>
        <w:tabs>
          <w:tab w:val="left" w:pos="6300"/>
        </w:tabs>
        <w:rPr>
          <w:rFonts w:ascii="宋体" w:hAnsi="宋体"/>
          <w:b/>
          <w:color w:val="000000" w:themeColor="text1"/>
          <w:sz w:val="18"/>
          <w:szCs w:val="18"/>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147"/>
        <w:gridCol w:w="899"/>
        <w:gridCol w:w="2082"/>
        <w:gridCol w:w="2585"/>
        <w:gridCol w:w="1620"/>
      </w:tblGrid>
      <w:tr w:rsidR="00C05571" w:rsidRPr="00AD48C1" w:rsidTr="00F81D33">
        <w:trPr>
          <w:jc w:val="center"/>
        </w:trPr>
        <w:tc>
          <w:tcPr>
            <w:tcW w:w="1010" w:type="dxa"/>
            <w:tcBorders>
              <w:top w:val="single" w:sz="4" w:space="0" w:color="auto"/>
              <w:left w:val="single" w:sz="4" w:space="0" w:color="auto"/>
              <w:bottom w:val="single" w:sz="4" w:space="0" w:color="auto"/>
              <w:right w:val="single" w:sz="4" w:space="0" w:color="auto"/>
            </w:tcBorders>
            <w:vAlign w:val="center"/>
          </w:tcPr>
          <w:p w:rsidR="00E278D8" w:rsidRPr="00AD48C1" w:rsidRDefault="00E278D8"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表号</w:t>
            </w:r>
          </w:p>
        </w:tc>
        <w:tc>
          <w:tcPr>
            <w:tcW w:w="1147" w:type="dxa"/>
            <w:tcBorders>
              <w:top w:val="single" w:sz="4" w:space="0" w:color="auto"/>
              <w:left w:val="single" w:sz="4" w:space="0" w:color="auto"/>
              <w:bottom w:val="single" w:sz="4" w:space="0" w:color="auto"/>
              <w:right w:val="single" w:sz="4" w:space="0" w:color="auto"/>
            </w:tcBorders>
            <w:vAlign w:val="center"/>
          </w:tcPr>
          <w:p w:rsidR="00E278D8" w:rsidRPr="00AD48C1" w:rsidRDefault="00E278D8" w:rsidP="003921D5">
            <w:pPr>
              <w:widowControl/>
              <w:jc w:val="center"/>
              <w:rPr>
                <w:rFonts w:ascii="宋体" w:hAnsi="宋体"/>
                <w:b/>
                <w:color w:val="000000" w:themeColor="text1"/>
                <w:sz w:val="18"/>
                <w:szCs w:val="18"/>
              </w:rPr>
            </w:pPr>
            <w:r w:rsidRPr="00AD48C1">
              <w:rPr>
                <w:rFonts w:ascii="宋体" w:hAnsi="宋体" w:hint="eastAsia"/>
                <w:b/>
                <w:color w:val="000000" w:themeColor="text1"/>
                <w:sz w:val="18"/>
                <w:szCs w:val="18"/>
              </w:rPr>
              <w:t>表名</w:t>
            </w:r>
          </w:p>
        </w:tc>
        <w:tc>
          <w:tcPr>
            <w:tcW w:w="899" w:type="dxa"/>
            <w:tcBorders>
              <w:top w:val="single" w:sz="4" w:space="0" w:color="auto"/>
              <w:left w:val="single" w:sz="4" w:space="0" w:color="auto"/>
              <w:bottom w:val="single" w:sz="4" w:space="0" w:color="auto"/>
              <w:right w:val="single" w:sz="4" w:space="0" w:color="auto"/>
            </w:tcBorders>
            <w:vAlign w:val="center"/>
          </w:tcPr>
          <w:p w:rsidR="00E278D8" w:rsidRPr="00AD48C1" w:rsidRDefault="00E278D8"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报告</w:t>
            </w:r>
          </w:p>
          <w:p w:rsidR="00E278D8" w:rsidRPr="00AD48C1" w:rsidRDefault="00E278D8"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期别</w:t>
            </w:r>
          </w:p>
        </w:tc>
        <w:tc>
          <w:tcPr>
            <w:tcW w:w="2082" w:type="dxa"/>
            <w:tcBorders>
              <w:top w:val="single" w:sz="4" w:space="0" w:color="auto"/>
              <w:left w:val="single" w:sz="4" w:space="0" w:color="auto"/>
              <w:bottom w:val="single" w:sz="4" w:space="0" w:color="auto"/>
              <w:right w:val="single" w:sz="4" w:space="0" w:color="auto"/>
            </w:tcBorders>
            <w:vAlign w:val="center"/>
          </w:tcPr>
          <w:p w:rsidR="00E278D8" w:rsidRPr="00AD48C1" w:rsidRDefault="00E278D8" w:rsidP="003921D5">
            <w:pPr>
              <w:tabs>
                <w:tab w:val="left" w:pos="6300"/>
              </w:tabs>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填报范围</w:t>
            </w:r>
          </w:p>
        </w:tc>
        <w:tc>
          <w:tcPr>
            <w:tcW w:w="2585" w:type="dxa"/>
            <w:tcBorders>
              <w:top w:val="single" w:sz="4" w:space="0" w:color="auto"/>
              <w:left w:val="single" w:sz="4" w:space="0" w:color="auto"/>
              <w:bottom w:val="single" w:sz="4" w:space="0" w:color="auto"/>
              <w:right w:val="single" w:sz="4" w:space="0" w:color="auto"/>
            </w:tcBorders>
            <w:vAlign w:val="center"/>
          </w:tcPr>
          <w:p w:rsidR="00E278D8" w:rsidRPr="00AD48C1" w:rsidRDefault="00E278D8"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报送单位</w:t>
            </w:r>
          </w:p>
        </w:tc>
        <w:tc>
          <w:tcPr>
            <w:tcW w:w="1620" w:type="dxa"/>
            <w:tcBorders>
              <w:top w:val="single" w:sz="4" w:space="0" w:color="auto"/>
              <w:left w:val="single" w:sz="4" w:space="0" w:color="auto"/>
              <w:bottom w:val="single" w:sz="4" w:space="0" w:color="auto"/>
              <w:right w:val="single" w:sz="4" w:space="0" w:color="auto"/>
            </w:tcBorders>
            <w:vAlign w:val="center"/>
          </w:tcPr>
          <w:p w:rsidR="00E278D8" w:rsidRPr="00AD48C1" w:rsidRDefault="00E278D8" w:rsidP="003921D5">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报送日期及方式</w:t>
            </w:r>
          </w:p>
        </w:tc>
      </w:tr>
      <w:tr w:rsidR="00C05571" w:rsidRPr="00AD48C1" w:rsidTr="00897E8E">
        <w:trPr>
          <w:trHeight w:val="980"/>
          <w:jc w:val="center"/>
        </w:trPr>
        <w:tc>
          <w:tcPr>
            <w:tcW w:w="1010" w:type="dxa"/>
            <w:vMerge w:val="restart"/>
            <w:vAlign w:val="center"/>
          </w:tcPr>
          <w:p w:rsidR="00E278D8" w:rsidRPr="00AD48C1" w:rsidRDefault="00E278D8" w:rsidP="003921D5">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城镇</w:t>
            </w:r>
            <w:r w:rsidR="009E590F" w:rsidRPr="00AD48C1">
              <w:rPr>
                <w:rFonts w:ascii="宋体" w:hAnsi="宋体" w:hint="eastAsia"/>
                <w:color w:val="000000" w:themeColor="text1"/>
                <w:sz w:val="18"/>
                <w:szCs w:val="18"/>
              </w:rPr>
              <w:t>能耗</w:t>
            </w:r>
          </w:p>
          <w:p w:rsidR="00E278D8" w:rsidRPr="00AD48C1" w:rsidRDefault="00E278D8" w:rsidP="003921D5">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综</w:t>
            </w:r>
            <w:r w:rsidRPr="00AD48C1">
              <w:rPr>
                <w:rFonts w:ascii="宋体" w:hAnsi="宋体"/>
                <w:color w:val="000000" w:themeColor="text1"/>
                <w:sz w:val="18"/>
                <w:szCs w:val="18"/>
              </w:rPr>
              <w:t>1表</w:t>
            </w:r>
          </w:p>
        </w:tc>
        <w:tc>
          <w:tcPr>
            <w:tcW w:w="1147" w:type="dxa"/>
            <w:vMerge w:val="restart"/>
            <w:vAlign w:val="center"/>
          </w:tcPr>
          <w:p w:rsidR="00E278D8" w:rsidRPr="00AD48C1" w:rsidRDefault="00E278D8" w:rsidP="003921D5">
            <w:pPr>
              <w:adjustRightInd w:val="0"/>
              <w:snapToGrid w:val="0"/>
              <w:spacing w:line="240" w:lineRule="exact"/>
              <w:ind w:right="91"/>
              <w:rPr>
                <w:rFonts w:ascii="宋体" w:hAnsi="宋体"/>
                <w:color w:val="000000" w:themeColor="text1"/>
                <w:sz w:val="18"/>
                <w:szCs w:val="18"/>
              </w:rPr>
            </w:pPr>
          </w:p>
          <w:p w:rsidR="00E278D8" w:rsidRPr="00AD48C1" w:rsidRDefault="00E278D8" w:rsidP="003921D5">
            <w:pPr>
              <w:widowControl/>
              <w:rPr>
                <w:rFonts w:ascii="宋体" w:hAnsi="宋体"/>
                <w:color w:val="000000" w:themeColor="text1"/>
                <w:sz w:val="18"/>
                <w:szCs w:val="18"/>
              </w:rPr>
            </w:pPr>
            <w:r w:rsidRPr="00AD48C1">
              <w:rPr>
                <w:rFonts w:ascii="宋体" w:hAnsi="宋体" w:hint="eastAsia"/>
                <w:color w:val="000000" w:themeColor="text1"/>
                <w:sz w:val="18"/>
                <w:szCs w:val="18"/>
              </w:rPr>
              <w:t>城镇民用建筑基本信息统计分类综合表</w:t>
            </w:r>
          </w:p>
        </w:tc>
        <w:tc>
          <w:tcPr>
            <w:tcW w:w="899" w:type="dxa"/>
            <w:vMerge w:val="restart"/>
            <w:shd w:val="clear" w:color="auto" w:fill="auto"/>
            <w:vAlign w:val="center"/>
          </w:tcPr>
          <w:p w:rsidR="00E278D8" w:rsidRPr="00AD48C1" w:rsidDel="00874652" w:rsidRDefault="00E278D8" w:rsidP="009E590F">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年报</w:t>
            </w:r>
          </w:p>
        </w:tc>
        <w:tc>
          <w:tcPr>
            <w:tcW w:w="2082" w:type="dxa"/>
            <w:vAlign w:val="center"/>
          </w:tcPr>
          <w:p w:rsidR="00E278D8" w:rsidRPr="00AD48C1" w:rsidRDefault="00E278D8" w:rsidP="003921D5">
            <w:pPr>
              <w:tabs>
                <w:tab w:val="left" w:pos="6300"/>
              </w:tabs>
              <w:rPr>
                <w:rFonts w:ascii="宋体" w:hAnsi="宋体"/>
                <w:color w:val="000000" w:themeColor="text1"/>
                <w:sz w:val="18"/>
                <w:szCs w:val="18"/>
              </w:rPr>
            </w:pPr>
            <w:r w:rsidRPr="00AD48C1">
              <w:rPr>
                <w:rFonts w:ascii="宋体" w:hAnsi="宋体" w:hint="eastAsia"/>
                <w:color w:val="000000" w:themeColor="text1"/>
                <w:sz w:val="18"/>
                <w:szCs w:val="18"/>
              </w:rPr>
              <w:t>全国城镇范围内所有国家机关办公建筑和大型公共建筑</w:t>
            </w:r>
          </w:p>
        </w:tc>
        <w:tc>
          <w:tcPr>
            <w:tcW w:w="2585" w:type="dxa"/>
            <w:vMerge w:val="restart"/>
          </w:tcPr>
          <w:p w:rsidR="00E278D8" w:rsidRPr="00AD48C1" w:rsidRDefault="00E278D8" w:rsidP="003921D5">
            <w:pPr>
              <w:tabs>
                <w:tab w:val="left" w:pos="6300"/>
              </w:tabs>
              <w:rPr>
                <w:rFonts w:ascii="宋体" w:hAnsi="宋体"/>
                <w:color w:val="000000" w:themeColor="text1"/>
                <w:sz w:val="18"/>
                <w:szCs w:val="18"/>
              </w:rPr>
            </w:pPr>
          </w:p>
          <w:p w:rsidR="00E278D8" w:rsidRPr="00AD48C1" w:rsidRDefault="00E278D8" w:rsidP="003921D5">
            <w:pPr>
              <w:tabs>
                <w:tab w:val="left" w:pos="6300"/>
              </w:tabs>
              <w:rPr>
                <w:rFonts w:ascii="宋体" w:hAnsi="宋体"/>
                <w:color w:val="000000" w:themeColor="text1"/>
                <w:sz w:val="18"/>
                <w:szCs w:val="18"/>
              </w:rPr>
            </w:pPr>
          </w:p>
          <w:p w:rsidR="00E278D8" w:rsidRPr="00AD48C1" w:rsidRDefault="00E278D8" w:rsidP="0074206F">
            <w:pPr>
              <w:tabs>
                <w:tab w:val="left" w:pos="6300"/>
              </w:tabs>
              <w:rPr>
                <w:rFonts w:ascii="宋体" w:hAnsi="宋体"/>
                <w:color w:val="000000" w:themeColor="text1"/>
                <w:sz w:val="18"/>
                <w:szCs w:val="18"/>
              </w:rPr>
            </w:pPr>
            <w:r w:rsidRPr="00AD48C1">
              <w:rPr>
                <w:rFonts w:ascii="宋体" w:hAnsi="宋体" w:hint="eastAsia"/>
                <w:color w:val="000000" w:themeColor="text1"/>
                <w:sz w:val="18"/>
                <w:szCs w:val="18"/>
              </w:rPr>
              <w:t>各省、自治区、直辖市建设行政主管部门，新疆生产建设兵团建设局</w:t>
            </w:r>
          </w:p>
        </w:tc>
        <w:tc>
          <w:tcPr>
            <w:tcW w:w="1620" w:type="dxa"/>
            <w:vMerge w:val="restart"/>
            <w:shd w:val="clear" w:color="auto" w:fill="auto"/>
            <w:vAlign w:val="center"/>
          </w:tcPr>
          <w:p w:rsidR="00E278D8" w:rsidRPr="00AD48C1" w:rsidRDefault="00E278D8" w:rsidP="003921D5">
            <w:pPr>
              <w:tabs>
                <w:tab w:val="left" w:pos="6300"/>
              </w:tabs>
              <w:spacing w:line="2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次年</w:t>
            </w:r>
            <w:r w:rsidRPr="00AD48C1">
              <w:rPr>
                <w:rFonts w:ascii="宋体" w:hAnsi="宋体"/>
                <w:color w:val="000000" w:themeColor="text1"/>
                <w:sz w:val="18"/>
                <w:szCs w:val="18"/>
              </w:rPr>
              <w:t>4月30日前</w:t>
            </w:r>
          </w:p>
          <w:p w:rsidR="00E278D8" w:rsidRPr="00AD48C1" w:rsidRDefault="00E278D8" w:rsidP="003921D5">
            <w:pPr>
              <w:tabs>
                <w:tab w:val="left" w:pos="6300"/>
              </w:tabs>
              <w:spacing w:line="2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计算机软件</w:t>
            </w:r>
          </w:p>
          <w:p w:rsidR="00E278D8" w:rsidRPr="00AD48C1" w:rsidRDefault="00E278D8" w:rsidP="003921D5">
            <w:pPr>
              <w:tabs>
                <w:tab w:val="left" w:pos="6300"/>
              </w:tabs>
              <w:spacing w:line="220" w:lineRule="exact"/>
              <w:jc w:val="center"/>
              <w:rPr>
                <w:rFonts w:ascii="宋体" w:hAnsi="宋体"/>
                <w:color w:val="000000" w:themeColor="text1"/>
                <w:sz w:val="18"/>
                <w:szCs w:val="18"/>
              </w:rPr>
            </w:pPr>
          </w:p>
        </w:tc>
      </w:tr>
      <w:tr w:rsidR="00C05571" w:rsidRPr="00AD48C1" w:rsidTr="00897E8E">
        <w:trPr>
          <w:trHeight w:val="952"/>
          <w:jc w:val="center"/>
        </w:trPr>
        <w:tc>
          <w:tcPr>
            <w:tcW w:w="1010" w:type="dxa"/>
            <w:vMerge/>
            <w:vAlign w:val="center"/>
          </w:tcPr>
          <w:p w:rsidR="00E278D8" w:rsidRPr="00AD48C1" w:rsidRDefault="00E278D8" w:rsidP="003921D5">
            <w:pPr>
              <w:tabs>
                <w:tab w:val="left" w:pos="6300"/>
              </w:tabs>
              <w:jc w:val="center"/>
              <w:rPr>
                <w:rFonts w:ascii="宋体" w:hAnsi="宋体"/>
                <w:color w:val="000000" w:themeColor="text1"/>
                <w:sz w:val="18"/>
                <w:szCs w:val="18"/>
              </w:rPr>
            </w:pPr>
          </w:p>
        </w:tc>
        <w:tc>
          <w:tcPr>
            <w:tcW w:w="1147" w:type="dxa"/>
            <w:vMerge/>
            <w:vAlign w:val="center"/>
          </w:tcPr>
          <w:p w:rsidR="00E278D8" w:rsidRPr="00AD48C1" w:rsidRDefault="00E278D8" w:rsidP="003921D5">
            <w:pPr>
              <w:adjustRightInd w:val="0"/>
              <w:snapToGrid w:val="0"/>
              <w:spacing w:line="240" w:lineRule="exact"/>
              <w:ind w:right="91"/>
              <w:rPr>
                <w:rFonts w:ascii="宋体" w:hAnsi="宋体"/>
                <w:color w:val="000000" w:themeColor="text1"/>
                <w:sz w:val="18"/>
                <w:szCs w:val="18"/>
              </w:rPr>
            </w:pPr>
          </w:p>
        </w:tc>
        <w:tc>
          <w:tcPr>
            <w:tcW w:w="899" w:type="dxa"/>
            <w:vMerge/>
            <w:shd w:val="clear" w:color="auto" w:fill="auto"/>
            <w:vAlign w:val="center"/>
          </w:tcPr>
          <w:p w:rsidR="00E278D8" w:rsidRPr="00AD48C1" w:rsidRDefault="00E278D8" w:rsidP="003921D5">
            <w:pPr>
              <w:tabs>
                <w:tab w:val="left" w:pos="6300"/>
              </w:tabs>
              <w:jc w:val="center"/>
              <w:rPr>
                <w:rFonts w:ascii="宋体" w:hAnsi="宋体"/>
                <w:color w:val="000000" w:themeColor="text1"/>
                <w:sz w:val="18"/>
                <w:szCs w:val="18"/>
              </w:rPr>
            </w:pPr>
          </w:p>
        </w:tc>
        <w:tc>
          <w:tcPr>
            <w:tcW w:w="2082" w:type="dxa"/>
            <w:vAlign w:val="center"/>
          </w:tcPr>
          <w:p w:rsidR="00E278D8" w:rsidRPr="00AD48C1" w:rsidRDefault="0074206F" w:rsidP="00E31403">
            <w:pPr>
              <w:tabs>
                <w:tab w:val="left" w:pos="6300"/>
              </w:tabs>
              <w:rPr>
                <w:rFonts w:ascii="宋体" w:hAnsi="宋体"/>
                <w:color w:val="000000" w:themeColor="text1"/>
                <w:sz w:val="18"/>
                <w:szCs w:val="18"/>
              </w:rPr>
            </w:pPr>
            <w:r w:rsidRPr="00AD48C1">
              <w:rPr>
                <w:rFonts w:ascii="宋体" w:hAnsi="宋体"/>
                <w:color w:val="000000" w:themeColor="text1"/>
                <w:sz w:val="18"/>
                <w:szCs w:val="18"/>
              </w:rPr>
              <w:t>106</w:t>
            </w:r>
            <w:r w:rsidR="00E278D8" w:rsidRPr="00AD48C1">
              <w:rPr>
                <w:rFonts w:ascii="宋体" w:hAnsi="宋体" w:hint="eastAsia"/>
                <w:color w:val="000000" w:themeColor="text1"/>
                <w:sz w:val="18"/>
                <w:szCs w:val="18"/>
              </w:rPr>
              <w:t>个城市范围内抽取</w:t>
            </w:r>
            <w:r w:rsidR="00E278D8" w:rsidRPr="00AD48C1">
              <w:rPr>
                <w:rFonts w:ascii="宋体" w:hAnsi="宋体"/>
                <w:color w:val="000000" w:themeColor="text1"/>
                <w:sz w:val="18"/>
                <w:szCs w:val="18"/>
              </w:rPr>
              <w:t>的</w:t>
            </w:r>
            <w:r w:rsidR="00E278D8" w:rsidRPr="00AD48C1">
              <w:rPr>
                <w:rFonts w:ascii="宋体" w:hAnsi="宋体" w:hint="eastAsia"/>
                <w:color w:val="000000" w:themeColor="text1"/>
                <w:sz w:val="18"/>
                <w:szCs w:val="18"/>
              </w:rPr>
              <w:t>居住建筑和中小型公共建筑</w:t>
            </w:r>
          </w:p>
        </w:tc>
        <w:tc>
          <w:tcPr>
            <w:tcW w:w="2585" w:type="dxa"/>
            <w:vMerge/>
          </w:tcPr>
          <w:p w:rsidR="00E278D8" w:rsidRPr="00AD48C1" w:rsidRDefault="00E278D8" w:rsidP="003921D5">
            <w:pPr>
              <w:tabs>
                <w:tab w:val="left" w:pos="6300"/>
              </w:tabs>
              <w:rPr>
                <w:rFonts w:ascii="宋体" w:hAnsi="宋体"/>
                <w:color w:val="000000" w:themeColor="text1"/>
                <w:sz w:val="18"/>
                <w:szCs w:val="18"/>
              </w:rPr>
            </w:pPr>
          </w:p>
        </w:tc>
        <w:tc>
          <w:tcPr>
            <w:tcW w:w="1620" w:type="dxa"/>
            <w:vMerge/>
            <w:shd w:val="clear" w:color="auto" w:fill="auto"/>
            <w:vAlign w:val="center"/>
          </w:tcPr>
          <w:p w:rsidR="00E278D8" w:rsidRPr="00AD48C1" w:rsidRDefault="00E278D8" w:rsidP="003921D5">
            <w:pPr>
              <w:tabs>
                <w:tab w:val="left" w:pos="6300"/>
              </w:tabs>
              <w:spacing w:line="220" w:lineRule="exact"/>
              <w:jc w:val="center"/>
              <w:rPr>
                <w:rFonts w:ascii="宋体" w:hAnsi="宋体"/>
                <w:color w:val="000000" w:themeColor="text1"/>
                <w:sz w:val="18"/>
                <w:szCs w:val="18"/>
              </w:rPr>
            </w:pPr>
          </w:p>
        </w:tc>
      </w:tr>
      <w:tr w:rsidR="00C05571" w:rsidRPr="00AD48C1" w:rsidTr="00F81D33">
        <w:trPr>
          <w:trHeight w:val="953"/>
          <w:jc w:val="center"/>
        </w:trPr>
        <w:tc>
          <w:tcPr>
            <w:tcW w:w="1010" w:type="dxa"/>
            <w:vMerge w:val="restart"/>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城镇</w:t>
            </w:r>
            <w:r w:rsidR="009E590F" w:rsidRPr="00AD48C1">
              <w:rPr>
                <w:rFonts w:ascii="宋体" w:hAnsi="宋体" w:hint="eastAsia"/>
                <w:color w:val="000000" w:themeColor="text1"/>
                <w:sz w:val="18"/>
                <w:szCs w:val="18"/>
              </w:rPr>
              <w:t>能耗</w:t>
            </w:r>
          </w:p>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综</w:t>
            </w:r>
            <w:r w:rsidRPr="00AD48C1">
              <w:rPr>
                <w:rFonts w:ascii="宋体" w:hAnsi="宋体"/>
                <w:color w:val="000000" w:themeColor="text1"/>
                <w:sz w:val="18"/>
                <w:szCs w:val="18"/>
              </w:rPr>
              <w:t xml:space="preserve">2 </w:t>
            </w:r>
            <w:r w:rsidRPr="00AD48C1">
              <w:rPr>
                <w:rFonts w:ascii="宋体" w:hAnsi="宋体" w:hint="eastAsia"/>
                <w:color w:val="000000" w:themeColor="text1"/>
                <w:sz w:val="18"/>
                <w:szCs w:val="18"/>
              </w:rPr>
              <w:t>表</w:t>
            </w:r>
          </w:p>
        </w:tc>
        <w:tc>
          <w:tcPr>
            <w:tcW w:w="1147" w:type="dxa"/>
            <w:vMerge w:val="restart"/>
            <w:vAlign w:val="center"/>
          </w:tcPr>
          <w:p w:rsidR="00E278D8" w:rsidRPr="00AD48C1" w:rsidRDefault="00E278D8" w:rsidP="00E278D8">
            <w:pPr>
              <w:widowControl/>
              <w:rPr>
                <w:rFonts w:ascii="宋体" w:hAnsi="宋体"/>
                <w:color w:val="000000" w:themeColor="text1"/>
                <w:sz w:val="18"/>
                <w:szCs w:val="18"/>
              </w:rPr>
            </w:pPr>
            <w:r w:rsidRPr="00AD48C1">
              <w:rPr>
                <w:rFonts w:ascii="宋体" w:hAnsi="宋体" w:hint="eastAsia"/>
                <w:color w:val="000000" w:themeColor="text1"/>
                <w:sz w:val="18"/>
                <w:szCs w:val="18"/>
              </w:rPr>
              <w:t>城镇民用建筑能耗信息统计综合表</w:t>
            </w:r>
          </w:p>
        </w:tc>
        <w:tc>
          <w:tcPr>
            <w:tcW w:w="899" w:type="dxa"/>
            <w:vMerge w:val="restart"/>
            <w:shd w:val="clear" w:color="auto" w:fill="auto"/>
            <w:vAlign w:val="center"/>
          </w:tcPr>
          <w:p w:rsidR="00E278D8" w:rsidRPr="00AD48C1" w:rsidRDefault="00E278D8" w:rsidP="009E590F">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2082" w:type="dxa"/>
            <w:vAlign w:val="center"/>
          </w:tcPr>
          <w:p w:rsidR="00E278D8" w:rsidRPr="00AD48C1" w:rsidRDefault="00E278D8" w:rsidP="00E278D8">
            <w:pPr>
              <w:tabs>
                <w:tab w:val="left" w:pos="6300"/>
              </w:tabs>
              <w:rPr>
                <w:rFonts w:ascii="宋体" w:hAnsi="宋体"/>
                <w:color w:val="000000" w:themeColor="text1"/>
                <w:sz w:val="18"/>
                <w:szCs w:val="18"/>
              </w:rPr>
            </w:pPr>
            <w:r w:rsidRPr="00AD48C1">
              <w:rPr>
                <w:rFonts w:ascii="宋体" w:hAnsi="宋体" w:hint="eastAsia"/>
                <w:color w:val="000000" w:themeColor="text1"/>
                <w:sz w:val="18"/>
                <w:szCs w:val="18"/>
              </w:rPr>
              <w:t>全国城镇范围内所有国家机关办公建筑和大型公共建筑</w:t>
            </w:r>
          </w:p>
        </w:tc>
        <w:tc>
          <w:tcPr>
            <w:tcW w:w="2585" w:type="dxa"/>
            <w:vMerge w:val="restart"/>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1620" w:type="dxa"/>
            <w:vMerge w:val="restart"/>
            <w:shd w:val="clear" w:color="auto" w:fill="auto"/>
            <w:vAlign w:val="center"/>
          </w:tcPr>
          <w:p w:rsidR="00E278D8" w:rsidRPr="00AD48C1" w:rsidRDefault="00E278D8" w:rsidP="008A1426">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r>
      <w:tr w:rsidR="00C05571" w:rsidRPr="00AD48C1" w:rsidTr="00F81D33">
        <w:trPr>
          <w:trHeight w:val="952"/>
          <w:jc w:val="center"/>
        </w:trPr>
        <w:tc>
          <w:tcPr>
            <w:tcW w:w="1010" w:type="dxa"/>
            <w:vMerge/>
            <w:vAlign w:val="center"/>
          </w:tcPr>
          <w:p w:rsidR="00E278D8" w:rsidRPr="00AD48C1" w:rsidRDefault="00E278D8" w:rsidP="00E278D8">
            <w:pPr>
              <w:tabs>
                <w:tab w:val="left" w:pos="6300"/>
              </w:tabs>
              <w:jc w:val="center"/>
              <w:rPr>
                <w:rFonts w:ascii="宋体" w:hAnsi="宋体"/>
                <w:color w:val="000000" w:themeColor="text1"/>
                <w:sz w:val="18"/>
                <w:szCs w:val="18"/>
              </w:rPr>
            </w:pPr>
          </w:p>
        </w:tc>
        <w:tc>
          <w:tcPr>
            <w:tcW w:w="1147" w:type="dxa"/>
            <w:vMerge/>
            <w:vAlign w:val="center"/>
          </w:tcPr>
          <w:p w:rsidR="00E278D8" w:rsidRPr="00AD48C1" w:rsidRDefault="00E278D8" w:rsidP="00E278D8">
            <w:pPr>
              <w:widowControl/>
              <w:rPr>
                <w:rFonts w:ascii="宋体" w:hAnsi="宋体"/>
                <w:color w:val="000000" w:themeColor="text1"/>
                <w:sz w:val="18"/>
                <w:szCs w:val="18"/>
              </w:rPr>
            </w:pPr>
          </w:p>
        </w:tc>
        <w:tc>
          <w:tcPr>
            <w:tcW w:w="899" w:type="dxa"/>
            <w:vMerge/>
            <w:shd w:val="clear" w:color="auto" w:fill="auto"/>
            <w:vAlign w:val="center"/>
          </w:tcPr>
          <w:p w:rsidR="00E278D8" w:rsidRPr="00AD48C1" w:rsidRDefault="00E278D8">
            <w:pPr>
              <w:tabs>
                <w:tab w:val="left" w:pos="6300"/>
              </w:tabs>
              <w:jc w:val="center"/>
              <w:rPr>
                <w:rFonts w:ascii="宋体" w:hAnsi="宋体"/>
                <w:color w:val="000000" w:themeColor="text1"/>
                <w:sz w:val="18"/>
                <w:szCs w:val="18"/>
              </w:rPr>
            </w:pPr>
          </w:p>
        </w:tc>
        <w:tc>
          <w:tcPr>
            <w:tcW w:w="2082" w:type="dxa"/>
            <w:vAlign w:val="center"/>
          </w:tcPr>
          <w:p w:rsidR="00E278D8" w:rsidRPr="00AD48C1" w:rsidRDefault="0074206F" w:rsidP="00E31403">
            <w:pPr>
              <w:tabs>
                <w:tab w:val="left" w:pos="6300"/>
              </w:tabs>
              <w:rPr>
                <w:rFonts w:ascii="宋体" w:hAnsi="宋体"/>
                <w:color w:val="000000" w:themeColor="text1"/>
                <w:sz w:val="18"/>
                <w:szCs w:val="18"/>
              </w:rPr>
            </w:pPr>
            <w:r w:rsidRPr="00AD48C1">
              <w:rPr>
                <w:rFonts w:ascii="宋体" w:hAnsi="宋体"/>
                <w:color w:val="000000" w:themeColor="text1"/>
                <w:sz w:val="18"/>
                <w:szCs w:val="18"/>
              </w:rPr>
              <w:t>106</w:t>
            </w:r>
            <w:r w:rsidR="00E278D8" w:rsidRPr="00AD48C1">
              <w:rPr>
                <w:rFonts w:ascii="宋体" w:hAnsi="宋体" w:hint="eastAsia"/>
                <w:color w:val="000000" w:themeColor="text1"/>
                <w:sz w:val="18"/>
                <w:szCs w:val="18"/>
              </w:rPr>
              <w:t>个城市范围内抽取的居住建筑和中小型公共建筑</w:t>
            </w:r>
          </w:p>
        </w:tc>
        <w:tc>
          <w:tcPr>
            <w:tcW w:w="2585" w:type="dxa"/>
            <w:vMerge/>
            <w:vAlign w:val="center"/>
          </w:tcPr>
          <w:p w:rsidR="00E278D8" w:rsidRPr="00AD48C1" w:rsidRDefault="00E278D8" w:rsidP="00E278D8">
            <w:pPr>
              <w:tabs>
                <w:tab w:val="left" w:pos="6300"/>
              </w:tabs>
              <w:jc w:val="center"/>
              <w:rPr>
                <w:rFonts w:ascii="宋体" w:hAnsi="宋体"/>
                <w:color w:val="000000" w:themeColor="text1"/>
                <w:sz w:val="18"/>
                <w:szCs w:val="18"/>
              </w:rPr>
            </w:pPr>
          </w:p>
        </w:tc>
        <w:tc>
          <w:tcPr>
            <w:tcW w:w="1620" w:type="dxa"/>
            <w:vMerge/>
            <w:shd w:val="clear" w:color="auto" w:fill="auto"/>
            <w:vAlign w:val="center"/>
          </w:tcPr>
          <w:p w:rsidR="00E278D8" w:rsidRPr="00AD48C1" w:rsidRDefault="00E278D8" w:rsidP="00E278D8">
            <w:pPr>
              <w:tabs>
                <w:tab w:val="left" w:pos="6300"/>
              </w:tabs>
              <w:jc w:val="center"/>
              <w:rPr>
                <w:rFonts w:ascii="宋体" w:hAnsi="宋体"/>
                <w:color w:val="000000" w:themeColor="text1"/>
                <w:sz w:val="18"/>
                <w:szCs w:val="18"/>
              </w:rPr>
            </w:pPr>
          </w:p>
        </w:tc>
      </w:tr>
      <w:tr w:rsidR="00C05571" w:rsidRPr="00AD48C1" w:rsidTr="00F81D33">
        <w:trPr>
          <w:trHeight w:val="1184"/>
          <w:jc w:val="center"/>
        </w:trPr>
        <w:tc>
          <w:tcPr>
            <w:tcW w:w="1010" w:type="dxa"/>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城镇</w:t>
            </w:r>
            <w:r w:rsidR="009E590F" w:rsidRPr="00AD48C1">
              <w:rPr>
                <w:rFonts w:ascii="宋体" w:hAnsi="宋体" w:hint="eastAsia"/>
                <w:color w:val="000000" w:themeColor="text1"/>
                <w:sz w:val="18"/>
                <w:szCs w:val="18"/>
              </w:rPr>
              <w:t>能耗</w:t>
            </w:r>
          </w:p>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综</w:t>
            </w:r>
            <w:r w:rsidRPr="00AD48C1">
              <w:rPr>
                <w:rFonts w:ascii="宋体" w:hAnsi="宋体"/>
                <w:color w:val="000000" w:themeColor="text1"/>
                <w:sz w:val="18"/>
                <w:szCs w:val="18"/>
              </w:rPr>
              <w:t xml:space="preserve">3 </w:t>
            </w:r>
            <w:r w:rsidRPr="00AD48C1">
              <w:rPr>
                <w:rFonts w:ascii="宋体" w:hAnsi="宋体" w:hint="eastAsia"/>
                <w:color w:val="000000" w:themeColor="text1"/>
                <w:sz w:val="18"/>
                <w:szCs w:val="18"/>
              </w:rPr>
              <w:t>表</w:t>
            </w:r>
          </w:p>
        </w:tc>
        <w:tc>
          <w:tcPr>
            <w:tcW w:w="1147" w:type="dxa"/>
            <w:vAlign w:val="center"/>
          </w:tcPr>
          <w:p w:rsidR="00E278D8" w:rsidRPr="00AD48C1" w:rsidRDefault="00E278D8" w:rsidP="00E278D8">
            <w:pPr>
              <w:tabs>
                <w:tab w:val="left" w:pos="6300"/>
              </w:tabs>
              <w:rPr>
                <w:rFonts w:ascii="宋体" w:hAnsi="宋体"/>
                <w:color w:val="000000" w:themeColor="text1"/>
                <w:sz w:val="18"/>
                <w:szCs w:val="18"/>
              </w:rPr>
            </w:pPr>
            <w:r w:rsidRPr="00AD48C1">
              <w:rPr>
                <w:rFonts w:ascii="宋体" w:hAnsi="宋体" w:hint="eastAsia"/>
                <w:color w:val="000000" w:themeColor="text1"/>
                <w:sz w:val="18"/>
                <w:szCs w:val="18"/>
              </w:rPr>
              <w:t>城镇国家机关办公建筑能耗信息统计综合表</w:t>
            </w:r>
          </w:p>
        </w:tc>
        <w:tc>
          <w:tcPr>
            <w:tcW w:w="899" w:type="dxa"/>
            <w:vAlign w:val="center"/>
          </w:tcPr>
          <w:p w:rsidR="00E278D8" w:rsidRPr="00AD48C1" w:rsidRDefault="00E278D8" w:rsidP="00542012">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2082" w:type="dxa"/>
            <w:vAlign w:val="center"/>
          </w:tcPr>
          <w:p w:rsidR="00E278D8" w:rsidRPr="00AD48C1" w:rsidRDefault="00E278D8" w:rsidP="00E278D8">
            <w:pPr>
              <w:tabs>
                <w:tab w:val="left" w:pos="6300"/>
              </w:tabs>
              <w:rPr>
                <w:rFonts w:ascii="宋体" w:hAnsi="宋体"/>
                <w:color w:val="000000" w:themeColor="text1"/>
                <w:sz w:val="18"/>
                <w:szCs w:val="18"/>
              </w:rPr>
            </w:pPr>
            <w:r w:rsidRPr="00AD48C1">
              <w:rPr>
                <w:rFonts w:ascii="宋体" w:hAnsi="宋体" w:cs="Arial" w:hint="eastAsia"/>
                <w:color w:val="000000" w:themeColor="text1"/>
                <w:sz w:val="18"/>
                <w:szCs w:val="18"/>
              </w:rPr>
              <w:t>全国城镇范围内所有</w:t>
            </w:r>
            <w:r w:rsidRPr="00AD48C1">
              <w:rPr>
                <w:rFonts w:ascii="宋体" w:hAnsi="宋体" w:hint="eastAsia"/>
                <w:color w:val="000000" w:themeColor="text1"/>
                <w:sz w:val="18"/>
                <w:szCs w:val="18"/>
              </w:rPr>
              <w:t>国家机关办公建筑</w:t>
            </w:r>
          </w:p>
        </w:tc>
        <w:tc>
          <w:tcPr>
            <w:tcW w:w="2585" w:type="dxa"/>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1620" w:type="dxa"/>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r>
      <w:tr w:rsidR="00C05571" w:rsidRPr="00AD48C1" w:rsidTr="00F81D33">
        <w:trPr>
          <w:jc w:val="center"/>
        </w:trPr>
        <w:tc>
          <w:tcPr>
            <w:tcW w:w="1010" w:type="dxa"/>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城镇</w:t>
            </w:r>
            <w:r w:rsidR="009E590F" w:rsidRPr="00AD48C1">
              <w:rPr>
                <w:rFonts w:ascii="宋体" w:hAnsi="宋体" w:hint="eastAsia"/>
                <w:color w:val="000000" w:themeColor="text1"/>
                <w:sz w:val="18"/>
                <w:szCs w:val="18"/>
              </w:rPr>
              <w:t>能耗</w:t>
            </w:r>
          </w:p>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综</w:t>
            </w:r>
            <w:r w:rsidRPr="00AD48C1">
              <w:rPr>
                <w:rFonts w:ascii="宋体" w:hAnsi="宋体"/>
                <w:color w:val="000000" w:themeColor="text1"/>
                <w:sz w:val="18"/>
                <w:szCs w:val="18"/>
              </w:rPr>
              <w:t xml:space="preserve">4 </w:t>
            </w:r>
            <w:r w:rsidRPr="00AD48C1">
              <w:rPr>
                <w:rFonts w:ascii="宋体" w:hAnsi="宋体" w:hint="eastAsia"/>
                <w:color w:val="000000" w:themeColor="text1"/>
                <w:sz w:val="18"/>
                <w:szCs w:val="18"/>
              </w:rPr>
              <w:t>表</w:t>
            </w:r>
          </w:p>
        </w:tc>
        <w:tc>
          <w:tcPr>
            <w:tcW w:w="1147" w:type="dxa"/>
            <w:vAlign w:val="center"/>
          </w:tcPr>
          <w:p w:rsidR="00E278D8" w:rsidRPr="00AD48C1" w:rsidRDefault="00E278D8" w:rsidP="00E278D8">
            <w:pPr>
              <w:tabs>
                <w:tab w:val="left" w:pos="6300"/>
              </w:tabs>
              <w:rPr>
                <w:rFonts w:ascii="宋体" w:hAnsi="宋体"/>
                <w:color w:val="000000" w:themeColor="text1"/>
                <w:sz w:val="18"/>
                <w:szCs w:val="18"/>
              </w:rPr>
            </w:pPr>
            <w:r w:rsidRPr="00AD48C1">
              <w:rPr>
                <w:rFonts w:ascii="宋体" w:hAnsi="宋体" w:hint="eastAsia"/>
                <w:color w:val="000000" w:themeColor="text1"/>
                <w:sz w:val="18"/>
                <w:szCs w:val="18"/>
              </w:rPr>
              <w:t>城镇大型公共建筑能耗信息统计分类综合表</w:t>
            </w:r>
          </w:p>
        </w:tc>
        <w:tc>
          <w:tcPr>
            <w:tcW w:w="899" w:type="dxa"/>
            <w:vAlign w:val="center"/>
          </w:tcPr>
          <w:p w:rsidR="00E278D8" w:rsidRPr="00AD48C1" w:rsidRDefault="00E278D8" w:rsidP="00542012">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2082" w:type="dxa"/>
            <w:vAlign w:val="center"/>
          </w:tcPr>
          <w:p w:rsidR="00E278D8" w:rsidRPr="00AD48C1" w:rsidRDefault="00E278D8" w:rsidP="00E278D8">
            <w:pPr>
              <w:tabs>
                <w:tab w:val="left" w:pos="6300"/>
              </w:tabs>
              <w:rPr>
                <w:rFonts w:ascii="宋体" w:hAnsi="宋体"/>
                <w:color w:val="000000" w:themeColor="text1"/>
                <w:sz w:val="18"/>
                <w:szCs w:val="18"/>
              </w:rPr>
            </w:pPr>
            <w:r w:rsidRPr="00AD48C1">
              <w:rPr>
                <w:rFonts w:ascii="宋体" w:hAnsi="宋体" w:cs="Arial" w:hint="eastAsia"/>
                <w:color w:val="000000" w:themeColor="text1"/>
                <w:sz w:val="18"/>
                <w:szCs w:val="18"/>
              </w:rPr>
              <w:t>全国城镇范围内所有</w:t>
            </w:r>
            <w:r w:rsidRPr="00AD48C1">
              <w:rPr>
                <w:rFonts w:ascii="宋体" w:hAnsi="宋体" w:hint="eastAsia"/>
                <w:color w:val="000000" w:themeColor="text1"/>
                <w:sz w:val="18"/>
                <w:szCs w:val="18"/>
              </w:rPr>
              <w:t>大型公共建筑</w:t>
            </w:r>
          </w:p>
        </w:tc>
        <w:tc>
          <w:tcPr>
            <w:tcW w:w="2585" w:type="dxa"/>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1620" w:type="dxa"/>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r>
      <w:tr w:rsidR="00C05571" w:rsidRPr="00AD48C1" w:rsidTr="00F81D33">
        <w:trPr>
          <w:jc w:val="center"/>
        </w:trPr>
        <w:tc>
          <w:tcPr>
            <w:tcW w:w="1010" w:type="dxa"/>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城镇</w:t>
            </w:r>
            <w:r w:rsidR="009E590F" w:rsidRPr="00AD48C1">
              <w:rPr>
                <w:rFonts w:ascii="宋体" w:hAnsi="宋体" w:hint="eastAsia"/>
                <w:color w:val="000000" w:themeColor="text1"/>
                <w:sz w:val="18"/>
                <w:szCs w:val="18"/>
              </w:rPr>
              <w:t>能耗</w:t>
            </w:r>
          </w:p>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综</w:t>
            </w:r>
            <w:r w:rsidRPr="00AD48C1">
              <w:rPr>
                <w:rFonts w:ascii="宋体" w:hAnsi="宋体"/>
                <w:color w:val="000000" w:themeColor="text1"/>
                <w:sz w:val="18"/>
                <w:szCs w:val="18"/>
              </w:rPr>
              <w:t xml:space="preserve">5 </w:t>
            </w:r>
            <w:r w:rsidRPr="00AD48C1">
              <w:rPr>
                <w:rFonts w:ascii="宋体" w:hAnsi="宋体" w:hint="eastAsia"/>
                <w:color w:val="000000" w:themeColor="text1"/>
                <w:sz w:val="18"/>
                <w:szCs w:val="18"/>
              </w:rPr>
              <w:t>表</w:t>
            </w:r>
          </w:p>
        </w:tc>
        <w:tc>
          <w:tcPr>
            <w:tcW w:w="1147" w:type="dxa"/>
            <w:vAlign w:val="center"/>
          </w:tcPr>
          <w:p w:rsidR="00E278D8" w:rsidRPr="00AD48C1" w:rsidRDefault="00E278D8" w:rsidP="00E278D8">
            <w:pPr>
              <w:tabs>
                <w:tab w:val="left" w:pos="6300"/>
              </w:tabs>
              <w:rPr>
                <w:rFonts w:ascii="宋体" w:hAnsi="宋体"/>
                <w:color w:val="000000" w:themeColor="text1"/>
                <w:sz w:val="18"/>
                <w:szCs w:val="18"/>
              </w:rPr>
            </w:pPr>
            <w:r w:rsidRPr="00AD48C1">
              <w:rPr>
                <w:rFonts w:ascii="宋体" w:hAnsi="宋体" w:hint="eastAsia"/>
                <w:color w:val="000000" w:themeColor="text1"/>
                <w:sz w:val="18"/>
                <w:szCs w:val="18"/>
              </w:rPr>
              <w:t>城镇中小型公共建筑能耗信息统计分类综合表</w:t>
            </w:r>
          </w:p>
        </w:tc>
        <w:tc>
          <w:tcPr>
            <w:tcW w:w="899" w:type="dxa"/>
            <w:vAlign w:val="center"/>
          </w:tcPr>
          <w:p w:rsidR="00E278D8" w:rsidRPr="00AD48C1" w:rsidRDefault="00E278D8" w:rsidP="009E590F">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2082" w:type="dxa"/>
            <w:vAlign w:val="center"/>
          </w:tcPr>
          <w:p w:rsidR="00E278D8" w:rsidRPr="00AD48C1" w:rsidRDefault="0074206F" w:rsidP="00E31403">
            <w:pPr>
              <w:tabs>
                <w:tab w:val="left" w:pos="6300"/>
              </w:tabs>
              <w:rPr>
                <w:rFonts w:ascii="宋体" w:hAnsi="宋体"/>
                <w:color w:val="000000" w:themeColor="text1"/>
                <w:sz w:val="18"/>
                <w:szCs w:val="18"/>
              </w:rPr>
            </w:pPr>
            <w:r w:rsidRPr="00AD48C1">
              <w:rPr>
                <w:rFonts w:ascii="宋体" w:hAnsi="宋体"/>
                <w:color w:val="000000" w:themeColor="text1"/>
                <w:sz w:val="18"/>
                <w:szCs w:val="18"/>
              </w:rPr>
              <w:t>106</w:t>
            </w:r>
            <w:r w:rsidR="00E278D8" w:rsidRPr="00AD48C1">
              <w:rPr>
                <w:rFonts w:ascii="宋体" w:hAnsi="宋体" w:hint="eastAsia"/>
                <w:color w:val="000000" w:themeColor="text1"/>
                <w:sz w:val="18"/>
                <w:szCs w:val="18"/>
              </w:rPr>
              <w:t>个城市范围内抽取</w:t>
            </w:r>
            <w:r w:rsidR="00E278D8" w:rsidRPr="00AD48C1">
              <w:rPr>
                <w:rFonts w:ascii="宋体" w:hAnsi="宋体"/>
                <w:color w:val="000000" w:themeColor="text1"/>
                <w:sz w:val="18"/>
                <w:szCs w:val="18"/>
              </w:rPr>
              <w:t>的</w:t>
            </w:r>
            <w:r w:rsidR="00E278D8" w:rsidRPr="00AD48C1">
              <w:rPr>
                <w:rFonts w:ascii="宋体" w:hAnsi="宋体" w:hint="eastAsia"/>
                <w:color w:val="000000" w:themeColor="text1"/>
                <w:sz w:val="18"/>
                <w:szCs w:val="18"/>
              </w:rPr>
              <w:t>中小型公共建筑</w:t>
            </w:r>
          </w:p>
        </w:tc>
        <w:tc>
          <w:tcPr>
            <w:tcW w:w="2585" w:type="dxa"/>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1620" w:type="dxa"/>
            <w:vAlign w:val="center"/>
          </w:tcPr>
          <w:p w:rsidR="00E278D8" w:rsidRPr="00AD48C1" w:rsidRDefault="00E278D8" w:rsidP="00E278D8">
            <w:pPr>
              <w:tabs>
                <w:tab w:val="left" w:pos="6300"/>
              </w:tabs>
              <w:spacing w:line="24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r>
      <w:tr w:rsidR="00C05571" w:rsidRPr="00AD48C1" w:rsidTr="00F81D33">
        <w:trPr>
          <w:trHeight w:val="1370"/>
          <w:jc w:val="center"/>
        </w:trPr>
        <w:tc>
          <w:tcPr>
            <w:tcW w:w="1010" w:type="dxa"/>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城镇</w:t>
            </w:r>
            <w:r w:rsidR="009E590F" w:rsidRPr="00AD48C1">
              <w:rPr>
                <w:rFonts w:ascii="宋体" w:hAnsi="宋体" w:hint="eastAsia"/>
                <w:color w:val="000000" w:themeColor="text1"/>
                <w:sz w:val="18"/>
                <w:szCs w:val="18"/>
              </w:rPr>
              <w:t>能耗</w:t>
            </w:r>
          </w:p>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综</w:t>
            </w:r>
            <w:r w:rsidRPr="00AD48C1">
              <w:rPr>
                <w:rFonts w:ascii="宋体" w:hAnsi="宋体"/>
                <w:color w:val="000000" w:themeColor="text1"/>
                <w:sz w:val="18"/>
                <w:szCs w:val="18"/>
              </w:rPr>
              <w:t>6表</w:t>
            </w:r>
          </w:p>
        </w:tc>
        <w:tc>
          <w:tcPr>
            <w:tcW w:w="1147" w:type="dxa"/>
            <w:vAlign w:val="center"/>
          </w:tcPr>
          <w:p w:rsidR="00E278D8" w:rsidRPr="00AD48C1" w:rsidRDefault="00E278D8" w:rsidP="00E278D8">
            <w:pPr>
              <w:tabs>
                <w:tab w:val="left" w:pos="6300"/>
              </w:tabs>
              <w:rPr>
                <w:rFonts w:ascii="宋体" w:hAnsi="宋体"/>
                <w:color w:val="000000" w:themeColor="text1"/>
                <w:sz w:val="18"/>
                <w:szCs w:val="18"/>
              </w:rPr>
            </w:pPr>
            <w:r w:rsidRPr="00AD48C1">
              <w:rPr>
                <w:rFonts w:ascii="宋体" w:hAnsi="宋体" w:hint="eastAsia"/>
                <w:color w:val="000000" w:themeColor="text1"/>
                <w:sz w:val="18"/>
                <w:szCs w:val="18"/>
              </w:rPr>
              <w:t>城镇居住建筑能耗信息统计分类综合表</w:t>
            </w:r>
          </w:p>
        </w:tc>
        <w:tc>
          <w:tcPr>
            <w:tcW w:w="899" w:type="dxa"/>
            <w:vAlign w:val="center"/>
          </w:tcPr>
          <w:p w:rsidR="00E278D8" w:rsidRPr="00AD48C1" w:rsidRDefault="00E278D8" w:rsidP="008A1426">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2082" w:type="dxa"/>
            <w:vAlign w:val="center"/>
          </w:tcPr>
          <w:p w:rsidR="00E278D8" w:rsidRPr="00AD48C1" w:rsidRDefault="0074206F" w:rsidP="00E31403">
            <w:pPr>
              <w:tabs>
                <w:tab w:val="left" w:pos="6300"/>
              </w:tabs>
              <w:rPr>
                <w:rFonts w:ascii="宋体" w:hAnsi="宋体"/>
                <w:color w:val="000000" w:themeColor="text1"/>
                <w:sz w:val="18"/>
                <w:szCs w:val="18"/>
              </w:rPr>
            </w:pPr>
            <w:r w:rsidRPr="00AD48C1">
              <w:rPr>
                <w:rFonts w:ascii="宋体" w:hAnsi="宋体"/>
                <w:color w:val="000000" w:themeColor="text1"/>
                <w:sz w:val="18"/>
                <w:szCs w:val="18"/>
              </w:rPr>
              <w:t>106</w:t>
            </w:r>
            <w:r w:rsidR="00E278D8" w:rsidRPr="00AD48C1">
              <w:rPr>
                <w:rFonts w:ascii="宋体" w:hAnsi="宋体" w:hint="eastAsia"/>
                <w:color w:val="000000" w:themeColor="text1"/>
                <w:sz w:val="18"/>
                <w:szCs w:val="18"/>
              </w:rPr>
              <w:t>个城市范围内抽取</w:t>
            </w:r>
            <w:r w:rsidR="00E278D8" w:rsidRPr="00AD48C1">
              <w:rPr>
                <w:rFonts w:ascii="宋体" w:hAnsi="宋体"/>
                <w:color w:val="000000" w:themeColor="text1"/>
                <w:sz w:val="18"/>
                <w:szCs w:val="18"/>
              </w:rPr>
              <w:t>的</w:t>
            </w:r>
            <w:r w:rsidR="00E278D8" w:rsidRPr="00AD48C1">
              <w:rPr>
                <w:rFonts w:ascii="宋体" w:hAnsi="宋体" w:hint="eastAsia"/>
                <w:color w:val="000000" w:themeColor="text1"/>
                <w:sz w:val="18"/>
                <w:szCs w:val="18"/>
              </w:rPr>
              <w:t>居住建筑</w:t>
            </w:r>
          </w:p>
        </w:tc>
        <w:tc>
          <w:tcPr>
            <w:tcW w:w="2585" w:type="dxa"/>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1620" w:type="dxa"/>
            <w:vAlign w:val="center"/>
          </w:tcPr>
          <w:p w:rsidR="00E278D8" w:rsidRPr="00AD48C1" w:rsidRDefault="00E278D8" w:rsidP="00E278D8">
            <w:pPr>
              <w:tabs>
                <w:tab w:val="left" w:pos="6300"/>
              </w:tabs>
              <w:spacing w:line="24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r>
      <w:tr w:rsidR="00C05571" w:rsidRPr="00AD48C1" w:rsidTr="00897E8E">
        <w:trPr>
          <w:jc w:val="center"/>
        </w:trPr>
        <w:tc>
          <w:tcPr>
            <w:tcW w:w="1010" w:type="dxa"/>
            <w:vMerge w:val="restart"/>
            <w:vAlign w:val="center"/>
          </w:tcPr>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城镇</w:t>
            </w:r>
            <w:r w:rsidR="009E590F" w:rsidRPr="00AD48C1">
              <w:rPr>
                <w:rFonts w:ascii="宋体" w:hAnsi="宋体" w:hint="eastAsia"/>
                <w:color w:val="000000" w:themeColor="text1"/>
                <w:sz w:val="18"/>
                <w:szCs w:val="18"/>
              </w:rPr>
              <w:t>能耗</w:t>
            </w:r>
          </w:p>
          <w:p w:rsidR="00E278D8" w:rsidRPr="00AD48C1"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综</w:t>
            </w:r>
            <w:r w:rsidRPr="00AD48C1">
              <w:rPr>
                <w:rFonts w:ascii="宋体" w:hAnsi="宋体"/>
                <w:color w:val="000000" w:themeColor="text1"/>
                <w:sz w:val="18"/>
                <w:szCs w:val="18"/>
              </w:rPr>
              <w:t xml:space="preserve">7 </w:t>
            </w:r>
            <w:r w:rsidRPr="00AD48C1">
              <w:rPr>
                <w:rFonts w:ascii="宋体" w:hAnsi="宋体" w:hint="eastAsia"/>
                <w:color w:val="000000" w:themeColor="text1"/>
                <w:sz w:val="18"/>
                <w:szCs w:val="18"/>
              </w:rPr>
              <w:t>表</w:t>
            </w:r>
          </w:p>
        </w:tc>
        <w:tc>
          <w:tcPr>
            <w:tcW w:w="1147" w:type="dxa"/>
            <w:vMerge w:val="restart"/>
            <w:vAlign w:val="center"/>
          </w:tcPr>
          <w:p w:rsidR="00E278D8" w:rsidRPr="00AD48C1" w:rsidRDefault="00E278D8" w:rsidP="00E278D8">
            <w:pPr>
              <w:tabs>
                <w:tab w:val="left" w:pos="6300"/>
              </w:tabs>
              <w:rPr>
                <w:rFonts w:ascii="宋体" w:hAnsi="宋体"/>
                <w:color w:val="000000" w:themeColor="text1"/>
                <w:sz w:val="18"/>
                <w:szCs w:val="18"/>
              </w:rPr>
            </w:pPr>
            <w:r w:rsidRPr="00AD48C1">
              <w:rPr>
                <w:rFonts w:ascii="宋体" w:hAnsi="宋体" w:hint="eastAsia"/>
                <w:color w:val="000000" w:themeColor="text1"/>
                <w:sz w:val="18"/>
                <w:szCs w:val="18"/>
              </w:rPr>
              <w:t>北方采暖地区城镇民用建筑集中供热信息统计综合表</w:t>
            </w:r>
          </w:p>
        </w:tc>
        <w:tc>
          <w:tcPr>
            <w:tcW w:w="899" w:type="dxa"/>
            <w:vAlign w:val="center"/>
          </w:tcPr>
          <w:p w:rsidR="00E278D8" w:rsidRPr="00AD48C1" w:rsidRDefault="00E278D8" w:rsidP="00542012">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2082" w:type="dxa"/>
            <w:vAlign w:val="center"/>
          </w:tcPr>
          <w:p w:rsidR="00E278D8" w:rsidRPr="00AD48C1" w:rsidRDefault="00E278D8" w:rsidP="00E278D8">
            <w:pPr>
              <w:tabs>
                <w:tab w:val="left" w:pos="6300"/>
              </w:tabs>
              <w:rPr>
                <w:rFonts w:ascii="宋体" w:hAnsi="宋体"/>
                <w:color w:val="000000" w:themeColor="text1"/>
                <w:sz w:val="18"/>
                <w:szCs w:val="18"/>
              </w:rPr>
            </w:pPr>
            <w:r w:rsidRPr="00AD48C1">
              <w:rPr>
                <w:rFonts w:ascii="宋体" w:hAnsi="宋体" w:hint="eastAsia"/>
                <w:color w:val="000000" w:themeColor="text1"/>
                <w:sz w:val="18"/>
                <w:szCs w:val="18"/>
              </w:rPr>
              <w:t>北方采暖地区城镇范围内为民用建筑提供集中供热的热电厂，以及供热能力在</w:t>
            </w:r>
            <w:r w:rsidRPr="00AD48C1">
              <w:rPr>
                <w:rFonts w:ascii="宋体" w:hAnsi="宋体"/>
                <w:color w:val="000000" w:themeColor="text1"/>
                <w:sz w:val="18"/>
                <w:szCs w:val="18"/>
              </w:rPr>
              <w:t>7兆瓦及以上的锅炉房</w:t>
            </w:r>
          </w:p>
        </w:tc>
        <w:tc>
          <w:tcPr>
            <w:tcW w:w="2585" w:type="dxa"/>
            <w:vMerge w:val="restart"/>
            <w:vAlign w:val="center"/>
          </w:tcPr>
          <w:p w:rsidR="00E278D8" w:rsidRPr="00AD48C1" w:rsidRDefault="00E278D8">
            <w:pPr>
              <w:tabs>
                <w:tab w:val="left" w:pos="6300"/>
              </w:tabs>
              <w:rPr>
                <w:rFonts w:ascii="宋体" w:hAnsi="宋体"/>
                <w:color w:val="000000" w:themeColor="text1"/>
                <w:sz w:val="18"/>
                <w:szCs w:val="18"/>
              </w:rPr>
            </w:pPr>
            <w:r w:rsidRPr="00AD48C1">
              <w:rPr>
                <w:rFonts w:ascii="宋体" w:hAnsi="宋体" w:hint="eastAsia"/>
                <w:color w:val="000000" w:themeColor="text1"/>
                <w:sz w:val="18"/>
                <w:szCs w:val="18"/>
              </w:rPr>
              <w:t>北京、天津、河北、山西、内蒙古、辽宁、吉林、黑龙江、山东、河南、陕西、甘肃、青海、宁夏、新疆</w:t>
            </w:r>
            <w:r w:rsidR="00B91CC4" w:rsidRPr="00AD48C1">
              <w:rPr>
                <w:rFonts w:ascii="宋体" w:hAnsi="宋体" w:hint="eastAsia"/>
                <w:color w:val="000000" w:themeColor="text1"/>
                <w:sz w:val="18"/>
                <w:szCs w:val="18"/>
              </w:rPr>
              <w:t>建设行政主管部门，新疆生产建设兵团建设局</w:t>
            </w:r>
          </w:p>
        </w:tc>
        <w:tc>
          <w:tcPr>
            <w:tcW w:w="1620" w:type="dxa"/>
            <w:vMerge w:val="restart"/>
            <w:vAlign w:val="center"/>
          </w:tcPr>
          <w:p w:rsidR="00E278D8" w:rsidRPr="00AD48C1" w:rsidDel="003C4DE9" w:rsidRDefault="00E278D8" w:rsidP="00E278D8">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r>
      <w:tr w:rsidR="00C05571" w:rsidRPr="00AD48C1" w:rsidTr="00897E8E">
        <w:trPr>
          <w:jc w:val="center"/>
        </w:trPr>
        <w:tc>
          <w:tcPr>
            <w:tcW w:w="1010" w:type="dxa"/>
            <w:vMerge/>
            <w:vAlign w:val="center"/>
          </w:tcPr>
          <w:p w:rsidR="00E278D8" w:rsidRPr="00AD48C1" w:rsidRDefault="00E278D8" w:rsidP="00E278D8">
            <w:pPr>
              <w:tabs>
                <w:tab w:val="left" w:pos="6300"/>
              </w:tabs>
              <w:jc w:val="center"/>
              <w:rPr>
                <w:rFonts w:ascii="宋体" w:hAnsi="宋体"/>
                <w:color w:val="000000" w:themeColor="text1"/>
                <w:sz w:val="18"/>
                <w:szCs w:val="18"/>
              </w:rPr>
            </w:pPr>
          </w:p>
        </w:tc>
        <w:tc>
          <w:tcPr>
            <w:tcW w:w="1147" w:type="dxa"/>
            <w:vMerge/>
            <w:vAlign w:val="center"/>
          </w:tcPr>
          <w:p w:rsidR="00E278D8" w:rsidRPr="00AD48C1" w:rsidRDefault="00E278D8" w:rsidP="00E278D8">
            <w:pPr>
              <w:tabs>
                <w:tab w:val="left" w:pos="6300"/>
              </w:tabs>
              <w:rPr>
                <w:rFonts w:ascii="宋体" w:hAnsi="宋体"/>
                <w:color w:val="000000" w:themeColor="text1"/>
                <w:sz w:val="18"/>
                <w:szCs w:val="18"/>
              </w:rPr>
            </w:pPr>
          </w:p>
        </w:tc>
        <w:tc>
          <w:tcPr>
            <w:tcW w:w="899" w:type="dxa"/>
            <w:vAlign w:val="center"/>
          </w:tcPr>
          <w:p w:rsidR="00E278D8" w:rsidRPr="00AD48C1" w:rsidRDefault="00E278D8" w:rsidP="00542012">
            <w:pPr>
              <w:tabs>
                <w:tab w:val="left" w:pos="6300"/>
              </w:tabs>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2082" w:type="dxa"/>
            <w:vAlign w:val="center"/>
          </w:tcPr>
          <w:p w:rsidR="00E278D8" w:rsidRPr="00AD48C1" w:rsidRDefault="0042101C" w:rsidP="00E278D8">
            <w:pPr>
              <w:tabs>
                <w:tab w:val="left" w:pos="6300"/>
              </w:tabs>
              <w:rPr>
                <w:rFonts w:ascii="宋体" w:hAnsi="宋体"/>
                <w:color w:val="000000" w:themeColor="text1"/>
                <w:sz w:val="18"/>
                <w:szCs w:val="18"/>
              </w:rPr>
            </w:pPr>
            <w:r w:rsidRPr="00AD48C1">
              <w:rPr>
                <w:rFonts w:ascii="宋体" w:hAnsi="宋体" w:hint="eastAsia"/>
                <w:color w:val="000000" w:themeColor="text1"/>
                <w:sz w:val="18"/>
                <w:szCs w:val="18"/>
              </w:rPr>
              <w:t>106个城市范围内为民用建筑提供集中供热，</w:t>
            </w:r>
            <w:r w:rsidRPr="00AD48C1">
              <w:rPr>
                <w:rFonts w:ascii="宋体" w:hAnsi="宋体"/>
                <w:color w:val="000000" w:themeColor="text1"/>
                <w:sz w:val="18"/>
                <w:szCs w:val="18"/>
              </w:rPr>
              <w:t>且供热能力在7兆瓦以下的</w:t>
            </w:r>
            <w:r w:rsidRPr="00AD48C1">
              <w:rPr>
                <w:rFonts w:ascii="宋体" w:hAnsi="宋体" w:hint="eastAsia"/>
                <w:color w:val="000000" w:themeColor="text1"/>
                <w:sz w:val="18"/>
                <w:szCs w:val="18"/>
              </w:rPr>
              <w:t>锅炉房（</w:t>
            </w:r>
            <w:r w:rsidRPr="00AD48C1">
              <w:rPr>
                <w:rFonts w:ascii="宋体" w:hAnsi="宋体"/>
                <w:color w:val="000000" w:themeColor="text1"/>
                <w:sz w:val="18"/>
                <w:szCs w:val="18"/>
              </w:rPr>
              <w:t>热力站）</w:t>
            </w:r>
          </w:p>
        </w:tc>
        <w:tc>
          <w:tcPr>
            <w:tcW w:w="2585" w:type="dxa"/>
            <w:vMerge/>
            <w:vAlign w:val="center"/>
          </w:tcPr>
          <w:p w:rsidR="00E278D8" w:rsidRPr="00AD48C1" w:rsidRDefault="00E278D8" w:rsidP="00E278D8">
            <w:pPr>
              <w:tabs>
                <w:tab w:val="left" w:pos="6300"/>
              </w:tabs>
              <w:rPr>
                <w:rFonts w:ascii="宋体" w:hAnsi="宋体"/>
                <w:color w:val="000000" w:themeColor="text1"/>
                <w:sz w:val="18"/>
                <w:szCs w:val="18"/>
              </w:rPr>
            </w:pPr>
          </w:p>
        </w:tc>
        <w:tc>
          <w:tcPr>
            <w:tcW w:w="1620" w:type="dxa"/>
            <w:vMerge/>
            <w:vAlign w:val="center"/>
          </w:tcPr>
          <w:p w:rsidR="00E278D8" w:rsidRPr="00AD48C1" w:rsidRDefault="00E278D8">
            <w:pPr>
              <w:tabs>
                <w:tab w:val="left" w:pos="6300"/>
              </w:tabs>
              <w:jc w:val="center"/>
              <w:rPr>
                <w:rFonts w:ascii="宋体" w:hAnsi="宋体"/>
                <w:color w:val="000000" w:themeColor="text1"/>
                <w:sz w:val="18"/>
                <w:szCs w:val="18"/>
              </w:rPr>
            </w:pPr>
          </w:p>
        </w:tc>
      </w:tr>
    </w:tbl>
    <w:p w:rsidR="007B2F24" w:rsidRPr="00AD48C1" w:rsidRDefault="00120A39" w:rsidP="007B64E4">
      <w:pPr>
        <w:ind w:rightChars="154" w:right="323"/>
        <w:jc w:val="center"/>
        <w:outlineLvl w:val="0"/>
        <w:rPr>
          <w:rFonts w:eastAsia="黑体"/>
          <w:color w:val="000000" w:themeColor="text1"/>
          <w:sz w:val="32"/>
        </w:rPr>
      </w:pPr>
      <w:r w:rsidRPr="00AD48C1">
        <w:rPr>
          <w:rFonts w:ascii="仿宋_GB2312" w:eastAsia="仿宋_GB2312"/>
          <w:b/>
          <w:color w:val="000000" w:themeColor="text1"/>
          <w:sz w:val="32"/>
          <w:szCs w:val="32"/>
        </w:rPr>
        <w:br w:type="page"/>
      </w:r>
      <w:bookmarkStart w:id="5" w:name="_Toc416874823"/>
      <w:r w:rsidR="007B2F24" w:rsidRPr="00AD48C1">
        <w:rPr>
          <w:rFonts w:eastAsia="黑体" w:hint="eastAsia"/>
          <w:color w:val="000000" w:themeColor="text1"/>
          <w:sz w:val="32"/>
        </w:rPr>
        <w:lastRenderedPageBreak/>
        <w:t>三、调查表式</w:t>
      </w:r>
      <w:bookmarkEnd w:id="5"/>
    </w:p>
    <w:p w:rsidR="007B2F24" w:rsidRPr="00AD48C1" w:rsidRDefault="007B2F24" w:rsidP="007B2F24">
      <w:pPr>
        <w:ind w:rightChars="154" w:right="323"/>
        <w:jc w:val="center"/>
        <w:rPr>
          <w:rFonts w:eastAsia="黑体"/>
          <w:color w:val="000000" w:themeColor="text1"/>
          <w:sz w:val="32"/>
        </w:rPr>
      </w:pPr>
    </w:p>
    <w:p w:rsidR="007B2F24" w:rsidRPr="00AD48C1" w:rsidRDefault="007B2F24" w:rsidP="007B64E4">
      <w:pPr>
        <w:tabs>
          <w:tab w:val="left" w:pos="6300"/>
        </w:tabs>
        <w:spacing w:line="360" w:lineRule="exact"/>
        <w:jc w:val="center"/>
        <w:outlineLvl w:val="1"/>
        <w:rPr>
          <w:rFonts w:ascii="宋体" w:hAnsi="宋体"/>
          <w:b/>
          <w:noProof/>
          <w:color w:val="000000" w:themeColor="text1"/>
          <w:sz w:val="32"/>
          <w:szCs w:val="32"/>
        </w:rPr>
      </w:pPr>
      <w:bookmarkStart w:id="6" w:name="_Toc416874824"/>
      <w:r w:rsidRPr="00AD48C1">
        <w:rPr>
          <w:rFonts w:ascii="宋体" w:hAnsi="宋体" w:hint="eastAsia"/>
          <w:b/>
          <w:noProof/>
          <w:color w:val="000000" w:themeColor="text1"/>
          <w:sz w:val="32"/>
          <w:szCs w:val="32"/>
        </w:rPr>
        <w:t>（一）城镇民用建筑基本信息统计基层表</w:t>
      </w:r>
      <w:bookmarkEnd w:id="6"/>
    </w:p>
    <w:p w:rsidR="007B2F24" w:rsidRPr="00AD48C1" w:rsidRDefault="007B2F24" w:rsidP="007B2F24">
      <w:pPr>
        <w:tabs>
          <w:tab w:val="left" w:pos="6300"/>
        </w:tabs>
        <w:spacing w:line="360" w:lineRule="exact"/>
        <w:jc w:val="center"/>
        <w:rPr>
          <w:rFonts w:ascii="仿宋_GB2312" w:eastAsia="仿宋_GB2312"/>
          <w:b/>
          <w:color w:val="000000" w:themeColor="text1"/>
          <w:sz w:val="32"/>
          <w:szCs w:val="32"/>
        </w:rPr>
      </w:pPr>
    </w:p>
    <w:p w:rsidR="007B2F24" w:rsidRPr="00AD48C1" w:rsidRDefault="00913C7C" w:rsidP="007B2F24">
      <w:pPr>
        <w:tabs>
          <w:tab w:val="left" w:pos="6300"/>
        </w:tabs>
        <w:spacing w:line="360" w:lineRule="exact"/>
        <w:jc w:val="center"/>
        <w:rPr>
          <w:rFonts w:ascii="仿宋_GB2312" w:eastAsia="仿宋_GB2312"/>
          <w:b/>
          <w:color w:val="000000" w:themeColor="text1"/>
          <w:sz w:val="32"/>
          <w:szCs w:val="32"/>
        </w:rPr>
      </w:pPr>
      <w:r w:rsidRPr="00AD48C1">
        <w:rPr>
          <w:rFonts w:ascii="宋体" w:hAnsi="宋体" w:cs="宋体"/>
          <w:noProof/>
          <w:color w:val="000000" w:themeColor="text1"/>
          <w:kern w:val="0"/>
          <w:sz w:val="18"/>
          <w:szCs w:val="18"/>
        </w:rPr>
        <mc:AlternateContent>
          <mc:Choice Requires="wps">
            <w:drawing>
              <wp:anchor distT="0" distB="0" distL="114300" distR="114300" simplePos="0" relativeHeight="251648512" behindDoc="0" locked="0" layoutInCell="1" allowOverlap="1" wp14:anchorId="3A31D9F9" wp14:editId="2584096A">
                <wp:simplePos x="0" y="0"/>
                <wp:positionH relativeFrom="column">
                  <wp:posOffset>4114800</wp:posOffset>
                </wp:positionH>
                <wp:positionV relativeFrom="paragraph">
                  <wp:posOffset>7620</wp:posOffset>
                </wp:positionV>
                <wp:extent cx="1813560" cy="1089660"/>
                <wp:effectExtent l="0" t="0" r="0" b="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10896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 xml:space="preserve">表  </w:t>
                            </w:r>
                            <w:r w:rsidR="002A4202">
                              <w:rPr>
                                <w:rFonts w:ascii="宋体" w:hAnsi="宋体" w:cs="宋体" w:hint="eastAsia"/>
                                <w:kern w:val="0"/>
                                <w:sz w:val="18"/>
                                <w:szCs w:val="18"/>
                              </w:rPr>
                              <w:t xml:space="preserve"> </w:t>
                            </w:r>
                            <w:r w:rsidRPr="007E364A">
                              <w:rPr>
                                <w:rFonts w:ascii="宋体" w:hAnsi="宋体" w:cs="宋体" w:hint="eastAsia"/>
                                <w:kern w:val="0"/>
                                <w:sz w:val="18"/>
                                <w:szCs w:val="18"/>
                              </w:rPr>
                              <w:t>号：</w:t>
                            </w:r>
                            <w:r>
                              <w:rPr>
                                <w:rFonts w:ascii="宋体" w:hAnsi="宋体" w:cs="宋体" w:hint="eastAsia"/>
                                <w:kern w:val="0"/>
                                <w:sz w:val="18"/>
                                <w:szCs w:val="18"/>
                              </w:rPr>
                              <w:t>城镇能耗</w:t>
                            </w:r>
                            <w:r w:rsidRPr="007E364A">
                              <w:rPr>
                                <w:rFonts w:ascii="宋体" w:hAnsi="宋体" w:cs="宋体" w:hint="eastAsia"/>
                                <w:kern w:val="0"/>
                                <w:sz w:val="18"/>
                                <w:szCs w:val="18"/>
                              </w:rPr>
                              <w:t>基</w:t>
                            </w:r>
                            <w:r>
                              <w:rPr>
                                <w:rFonts w:ascii="宋体" w:hAnsi="宋体" w:cs="宋体" w:hint="eastAsia"/>
                                <w:kern w:val="0"/>
                                <w:sz w:val="18"/>
                                <w:szCs w:val="18"/>
                              </w:rPr>
                              <w:t xml:space="preserve"> 1</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3B3203">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AB01C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1D9F9" id="Rectangle 4" o:spid="_x0000_s1026" style="position:absolute;left:0;text-align:left;margin-left:324pt;margin-top:.6pt;width:142.8pt;height:8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gqfAIAAAgFAAAOAAAAZHJzL2Uyb0RvYy54bWysVFFv2yAQfp+0/4B4T21nThpbdao2WaZJ&#10;2Vat2w/AgGM0DAxInGzaf9+BkzTdXqppfsAcHB/f3XfHze2+k2jHrRNaVTi7SjHiimom1KbCX7+s&#10;RjOMnCeKEakVr/CBO3w7f/3qpjclH+tWS8YtAhDlyt5UuPXelEniaMs74q604Qo2G2074sG0m4RZ&#10;0gN6J5Nxmk6TXltmrKbcOVhdDpt4HvGbhlP/qWkc90hWGLj5ONo41mFM5jek3FhiWkGPNMg/sOiI&#10;UHDpGWpJPEFbK/6C6gS12unGX1HdJbppBOUxBogmS/+I5rElhsdYIDnOnNPk/h8s/bh7sEgw0K7A&#10;SJEONPoMWSNqIznKQ35640pwezQPNkTozFrTbw4pvWjBi99Zq/uWEwassuCfPDsQDAdHUd1/0AzQ&#10;ydbrmKp9Y7sACElA+6jI4awI33tEYTGbZW8mUxCOwl6WzoopGOEOUp6OG+v8O647FCYVtkA+wpPd&#10;2vnB9eQS6Wsp2EpIGQ27qRfSoh2B8ljF74juLt2kCs5Kh2MD4rACLOGOsBf4Rrl/Ftk4T+/HxWg1&#10;nV2P8lU+GRXX6WyUZsV9MU3zIl+ufgWCWV62gjGu1kLxU+ll+cukPTbBUDSx+FBf4WIynsTYn7F3&#10;LwuyEx46UYquwrM0fCETpAzKvlUszj0Rcpgnz+lHQSAHp3/MSqyDIP1QQn5f7wEl1EOt2QEqwmrQ&#10;C7SF5wMmrbY/MOqhFSvsvm+J5RjJ9wqqqsjyPPRuNPLJ9RgMe7lTX+4QRQGqwh6jYbrwQ79vjRWb&#10;Fm7KYo6UvoNKbESskSdWx/qFdovBHJ+G0M+XdvR6esDmvwEAAP//AwBQSwMEFAAGAAgAAAAhAK1E&#10;BYzeAAAACQEAAA8AAABkcnMvZG93bnJldi54bWxMj0FPg0AQhe8m/ofNmHizS6mhgCyN0dSTF1tj&#10;rws7BVJ2lrDbgv56x1M9vnyTN98rNrPtxQVH3zlSsFxEIJBqZzpqFHzutw8pCB80Gd07QgXf6GFT&#10;3t4UOjduog+87EIjuIR8rhW0IQy5lL5u0Wq/cAMSs6MbrQ4cx0aaUU9cbnsZR1Eire6IP7R6wJcW&#10;69PubBW4LJvXvnp/3X/Jn+GQbqe3w7FR6v5ufn4CEXAO12P402d1KNmpcmcyXvQKkseUtwQGMQjm&#10;2WqVgKg4r+MUZFnI/wvKXwAAAP//AwBQSwECLQAUAAYACAAAACEAtoM4kv4AAADhAQAAEwAAAAAA&#10;AAAAAAAAAAAAAAAAW0NvbnRlbnRfVHlwZXNdLnhtbFBLAQItABQABgAIAAAAIQA4/SH/1gAAAJQB&#10;AAALAAAAAAAAAAAAAAAAAC8BAABfcmVscy8ucmVsc1BLAQItABQABgAIAAAAIQD8vrgqfAIAAAgF&#10;AAAOAAAAAAAAAAAAAAAAAC4CAABkcnMvZTJvRG9jLnhtbFBLAQItABQABgAIAAAAIQCtRAWM3gAA&#10;AAkBAAAPAAAAAAAAAAAAAAAAANYEAABkcnMvZG93bnJldi54bWxQSwUGAAAAAAQABADzAAAA4QUA&#10;AAAA&#10;" stroked="f" strokecolor="white">
                <v:textbo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 xml:space="preserve">表  </w:t>
                      </w:r>
                      <w:r w:rsidR="002A4202">
                        <w:rPr>
                          <w:rFonts w:ascii="宋体" w:hAnsi="宋体" w:cs="宋体" w:hint="eastAsia"/>
                          <w:kern w:val="0"/>
                          <w:sz w:val="18"/>
                          <w:szCs w:val="18"/>
                        </w:rPr>
                        <w:t xml:space="preserve"> </w:t>
                      </w:r>
                      <w:r w:rsidRPr="007E364A">
                        <w:rPr>
                          <w:rFonts w:ascii="宋体" w:hAnsi="宋体" w:cs="宋体" w:hint="eastAsia"/>
                          <w:kern w:val="0"/>
                          <w:sz w:val="18"/>
                          <w:szCs w:val="18"/>
                        </w:rPr>
                        <w:t>号：</w:t>
                      </w:r>
                      <w:r>
                        <w:rPr>
                          <w:rFonts w:ascii="宋体" w:hAnsi="宋体" w:cs="宋体" w:hint="eastAsia"/>
                          <w:kern w:val="0"/>
                          <w:sz w:val="18"/>
                          <w:szCs w:val="18"/>
                        </w:rPr>
                        <w:t>城镇能耗</w:t>
                      </w:r>
                      <w:r w:rsidRPr="007E364A">
                        <w:rPr>
                          <w:rFonts w:ascii="宋体" w:hAnsi="宋体" w:cs="宋体" w:hint="eastAsia"/>
                          <w:kern w:val="0"/>
                          <w:sz w:val="18"/>
                          <w:szCs w:val="18"/>
                        </w:rPr>
                        <w:t>基</w:t>
                      </w:r>
                      <w:r>
                        <w:rPr>
                          <w:rFonts w:ascii="宋体" w:hAnsi="宋体" w:cs="宋体" w:hint="eastAsia"/>
                          <w:kern w:val="0"/>
                          <w:sz w:val="18"/>
                          <w:szCs w:val="18"/>
                        </w:rPr>
                        <w:t xml:space="preserve"> 1</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3B3203">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AB01C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月</w:t>
                      </w:r>
                    </w:p>
                  </w:txbxContent>
                </v:textbox>
              </v:rect>
            </w:pict>
          </mc:Fallback>
        </mc:AlternateContent>
      </w:r>
    </w:p>
    <w:p w:rsidR="007B2F24" w:rsidRPr="00AD48C1" w:rsidRDefault="007B2F24" w:rsidP="007B2F24">
      <w:pPr>
        <w:tabs>
          <w:tab w:val="left" w:pos="6300"/>
        </w:tabs>
        <w:spacing w:line="360" w:lineRule="exact"/>
        <w:jc w:val="center"/>
        <w:rPr>
          <w:rFonts w:ascii="仿宋_GB2312" w:eastAsia="仿宋_GB2312"/>
          <w:b/>
          <w:color w:val="000000" w:themeColor="text1"/>
          <w:sz w:val="32"/>
          <w:szCs w:val="32"/>
        </w:rPr>
      </w:pPr>
    </w:p>
    <w:p w:rsidR="007B2F24" w:rsidRPr="00AD48C1" w:rsidRDefault="007B2F24" w:rsidP="007B2F24">
      <w:pPr>
        <w:rPr>
          <w:rFonts w:ascii="宋体" w:hAnsi="宋体"/>
          <w:color w:val="000000" w:themeColor="text1"/>
          <w:sz w:val="18"/>
          <w:szCs w:val="18"/>
        </w:rPr>
      </w:pPr>
      <w:r w:rsidRPr="00AD48C1">
        <w:rPr>
          <w:rFonts w:ascii="宋体" w:hAnsi="宋体" w:hint="eastAsia"/>
          <w:color w:val="000000" w:themeColor="text1"/>
          <w:sz w:val="18"/>
          <w:szCs w:val="18"/>
        </w:rPr>
        <w:t>所属行政区名称：</w:t>
      </w:r>
      <w:r w:rsidRPr="00AD48C1">
        <w:rPr>
          <w:rFonts w:ascii="宋体" w:hAnsi="宋体"/>
          <w:color w:val="000000" w:themeColor="text1"/>
          <w:sz w:val="18"/>
          <w:szCs w:val="18"/>
          <w:u w:val="single"/>
        </w:rPr>
        <w:t>_ _          _</w:t>
      </w:r>
      <w:r w:rsidRPr="00AD48C1">
        <w:rPr>
          <w:rFonts w:ascii="宋体" w:hAnsi="宋体" w:hint="eastAsia"/>
          <w:color w:val="000000" w:themeColor="text1"/>
          <w:sz w:val="18"/>
          <w:szCs w:val="18"/>
        </w:rPr>
        <w:t>省（自治区、直辖市）</w:t>
      </w:r>
      <w:r w:rsidRPr="00AD48C1">
        <w:rPr>
          <w:rFonts w:ascii="宋体" w:hAnsi="宋体"/>
          <w:color w:val="000000" w:themeColor="text1"/>
          <w:sz w:val="18"/>
          <w:szCs w:val="18"/>
          <w:u w:val="single"/>
        </w:rPr>
        <w:t>__       _</w:t>
      </w:r>
      <w:r w:rsidRPr="00AD48C1">
        <w:rPr>
          <w:rFonts w:ascii="宋体" w:hAnsi="宋体" w:hint="eastAsia"/>
          <w:color w:val="000000" w:themeColor="text1"/>
          <w:sz w:val="18"/>
          <w:szCs w:val="18"/>
        </w:rPr>
        <w:t>地（区、市）</w:t>
      </w:r>
    </w:p>
    <w:p w:rsidR="007B2F24" w:rsidRPr="00AD48C1" w:rsidRDefault="007B2F24" w:rsidP="007B2F24">
      <w:pPr>
        <w:ind w:firstLineChars="750" w:firstLine="1350"/>
        <w:rPr>
          <w:rFonts w:ascii="宋体" w:hAnsi="宋体"/>
          <w:color w:val="000000" w:themeColor="text1"/>
          <w:sz w:val="18"/>
          <w:szCs w:val="18"/>
        </w:rPr>
      </w:pPr>
      <w:r w:rsidRPr="00AD48C1">
        <w:rPr>
          <w:rFonts w:ascii="宋体" w:hAnsi="宋体"/>
          <w:color w:val="000000" w:themeColor="text1"/>
          <w:sz w:val="18"/>
          <w:szCs w:val="18"/>
          <w:u w:val="single"/>
        </w:rPr>
        <w:t xml:space="preserve">              __</w:t>
      </w:r>
      <w:r w:rsidRPr="00AD48C1">
        <w:rPr>
          <w:rFonts w:ascii="宋体" w:hAnsi="宋体" w:hint="eastAsia"/>
          <w:color w:val="000000" w:themeColor="text1"/>
          <w:sz w:val="18"/>
          <w:szCs w:val="18"/>
        </w:rPr>
        <w:t>县（市、区）</w:t>
      </w:r>
    </w:p>
    <w:p w:rsidR="007B2F24" w:rsidRPr="00AD48C1" w:rsidRDefault="007B2F24" w:rsidP="007B2F24">
      <w:pPr>
        <w:widowControl/>
        <w:spacing w:line="22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ab/>
      </w:r>
    </w:p>
    <w:p w:rsidR="007B2F24" w:rsidRPr="00AD48C1" w:rsidRDefault="007B2F24" w:rsidP="007B2F24">
      <w:pPr>
        <w:rPr>
          <w:color w:val="000000" w:themeColor="text1"/>
        </w:rPr>
      </w:pPr>
      <w:r w:rsidRPr="00AD48C1">
        <w:rPr>
          <w:rFonts w:hint="eastAsia"/>
          <w:color w:val="000000" w:themeColor="text1"/>
          <w:kern w:val="0"/>
          <w:sz w:val="18"/>
          <w:szCs w:val="18"/>
        </w:rPr>
        <w:t>填报单位：</w:t>
      </w:r>
      <w:r w:rsidRPr="00AD48C1">
        <w:rPr>
          <w:color w:val="000000" w:themeColor="text1"/>
          <w:kern w:val="0"/>
          <w:sz w:val="18"/>
          <w:szCs w:val="18"/>
        </w:rPr>
        <w:t xml:space="preserve">                                     20    </w:t>
      </w:r>
      <w:r w:rsidRPr="00AD48C1">
        <w:rPr>
          <w:rFonts w:ascii="宋体" w:hAnsi="宋体" w:hint="eastAsia"/>
          <w:color w:val="000000" w:themeColor="text1"/>
          <w:kern w:val="0"/>
          <w:sz w:val="18"/>
          <w:szCs w:val="18"/>
        </w:rPr>
        <w:t>年</w:t>
      </w:r>
      <w:r w:rsidR="002E6848" w:rsidRPr="00AD48C1">
        <w:rPr>
          <w:rFonts w:ascii="宋体" w:hAnsi="宋体" w:hint="eastAsia"/>
          <w:color w:val="000000" w:themeColor="text1"/>
          <w:kern w:val="0"/>
          <w:sz w:val="18"/>
          <w:szCs w:val="18"/>
        </w:rPr>
        <w:t>报</w:t>
      </w:r>
    </w:p>
    <w:tbl>
      <w:tblPr>
        <w:tblW w:w="9377" w:type="dxa"/>
        <w:tblInd w:w="91" w:type="dxa"/>
        <w:tblLook w:val="0000" w:firstRow="0" w:lastRow="0" w:firstColumn="0" w:lastColumn="0" w:noHBand="0" w:noVBand="0"/>
      </w:tblPr>
      <w:tblGrid>
        <w:gridCol w:w="1817"/>
        <w:gridCol w:w="1440"/>
        <w:gridCol w:w="1800"/>
        <w:gridCol w:w="1260"/>
        <w:gridCol w:w="1440"/>
        <w:gridCol w:w="1620"/>
      </w:tblGrid>
      <w:tr w:rsidR="00C05571" w:rsidRPr="00AD48C1">
        <w:trPr>
          <w:trHeight w:val="735"/>
        </w:trPr>
        <w:tc>
          <w:tcPr>
            <w:tcW w:w="1817" w:type="dxa"/>
            <w:tcBorders>
              <w:top w:val="single" w:sz="4" w:space="0" w:color="auto"/>
              <w:left w:val="nil"/>
              <w:bottom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建筑详细名称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建筑详细地址</w:t>
            </w:r>
          </w:p>
        </w:tc>
        <w:tc>
          <w:tcPr>
            <w:tcW w:w="1800" w:type="dxa"/>
            <w:tcBorders>
              <w:top w:val="single" w:sz="4" w:space="0" w:color="auto"/>
              <w:left w:val="nil"/>
              <w:bottom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竣工时间</w:t>
            </w:r>
          </w:p>
        </w:tc>
        <w:tc>
          <w:tcPr>
            <w:tcW w:w="1260" w:type="dxa"/>
            <w:tcBorders>
              <w:top w:val="single" w:sz="4" w:space="0" w:color="auto"/>
              <w:left w:val="nil"/>
              <w:bottom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建筑类型</w:t>
            </w:r>
          </w:p>
        </w:tc>
        <w:tc>
          <w:tcPr>
            <w:tcW w:w="1440" w:type="dxa"/>
            <w:tcBorders>
              <w:top w:val="single" w:sz="4" w:space="0" w:color="auto"/>
              <w:left w:val="nil"/>
              <w:bottom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建筑功能</w:t>
            </w:r>
          </w:p>
        </w:tc>
        <w:tc>
          <w:tcPr>
            <w:tcW w:w="1620" w:type="dxa"/>
            <w:tcBorders>
              <w:top w:val="single" w:sz="4" w:space="0" w:color="auto"/>
              <w:left w:val="nil"/>
              <w:bottom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建筑层数（层）</w:t>
            </w:r>
          </w:p>
        </w:tc>
      </w:tr>
      <w:tr w:rsidR="00C05571" w:rsidRPr="00AD48C1">
        <w:trPr>
          <w:trHeight w:val="285"/>
        </w:trPr>
        <w:tc>
          <w:tcPr>
            <w:tcW w:w="1817" w:type="dxa"/>
            <w:tcBorders>
              <w:top w:val="single" w:sz="4" w:space="0" w:color="auto"/>
              <w:left w:val="nil"/>
              <w:bottom w:val="single" w:sz="4" w:space="0" w:color="auto"/>
              <w:right w:val="single" w:sz="4" w:space="0" w:color="auto"/>
            </w:tcBorders>
            <w:shd w:val="clear" w:color="auto" w:fill="auto"/>
            <w:noWrap/>
            <w:vAlign w:val="center"/>
          </w:tcPr>
          <w:p w:rsidR="007B2F24" w:rsidRPr="00AD48C1" w:rsidRDefault="007B2F24" w:rsidP="003921D5">
            <w:pPr>
              <w:widowControl/>
              <w:jc w:val="center"/>
              <w:rPr>
                <w:color w:val="000000" w:themeColor="text1"/>
                <w:kern w:val="0"/>
                <w:sz w:val="20"/>
                <w:szCs w:val="20"/>
              </w:rPr>
            </w:pPr>
            <w:r w:rsidRPr="00AD48C1">
              <w:rPr>
                <w:color w:val="000000" w:themeColor="text1"/>
                <w:kern w:val="0"/>
                <w:sz w:val="20"/>
                <w:szCs w:val="20"/>
              </w:rPr>
              <w:t>A</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B2F24" w:rsidRPr="00AD48C1" w:rsidRDefault="007B2F24" w:rsidP="003921D5">
            <w:pPr>
              <w:widowControl/>
              <w:jc w:val="center"/>
              <w:rPr>
                <w:color w:val="000000" w:themeColor="text1"/>
                <w:kern w:val="0"/>
                <w:sz w:val="20"/>
                <w:szCs w:val="20"/>
              </w:rPr>
            </w:pPr>
            <w:r w:rsidRPr="00AD48C1">
              <w:rPr>
                <w:color w:val="000000" w:themeColor="text1"/>
                <w:kern w:val="0"/>
                <w:sz w:val="20"/>
                <w:szCs w:val="20"/>
              </w:rPr>
              <w:t>B</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B2F24" w:rsidRPr="00AD48C1" w:rsidRDefault="007B2F24" w:rsidP="003921D5">
            <w:pPr>
              <w:widowControl/>
              <w:jc w:val="center"/>
              <w:rPr>
                <w:color w:val="000000" w:themeColor="text1"/>
                <w:kern w:val="0"/>
                <w:sz w:val="20"/>
                <w:szCs w:val="20"/>
              </w:rPr>
            </w:pPr>
            <w:r w:rsidRPr="00AD48C1">
              <w:rPr>
                <w:color w:val="000000" w:themeColor="text1"/>
                <w:kern w:val="0"/>
                <w:sz w:val="20"/>
                <w:szCs w:val="20"/>
              </w:rPr>
              <w:t>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7B2F24" w:rsidRPr="00AD48C1" w:rsidRDefault="007B2F24" w:rsidP="003921D5">
            <w:pPr>
              <w:widowControl/>
              <w:jc w:val="center"/>
              <w:rPr>
                <w:color w:val="000000" w:themeColor="text1"/>
                <w:kern w:val="0"/>
                <w:sz w:val="20"/>
                <w:szCs w:val="20"/>
              </w:rPr>
            </w:pPr>
            <w:r w:rsidRPr="00AD48C1">
              <w:rPr>
                <w:color w:val="000000" w:themeColor="text1"/>
                <w:kern w:val="0"/>
                <w:sz w:val="20"/>
                <w:szCs w:val="20"/>
              </w:rPr>
              <w:t>D</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B2F24" w:rsidRPr="00AD48C1" w:rsidRDefault="007B2F24" w:rsidP="003921D5">
            <w:pPr>
              <w:widowControl/>
              <w:jc w:val="center"/>
              <w:rPr>
                <w:color w:val="000000" w:themeColor="text1"/>
                <w:kern w:val="0"/>
                <w:sz w:val="20"/>
                <w:szCs w:val="20"/>
              </w:rPr>
            </w:pPr>
            <w:r w:rsidRPr="00AD48C1">
              <w:rPr>
                <w:color w:val="000000" w:themeColor="text1"/>
                <w:kern w:val="0"/>
                <w:sz w:val="20"/>
                <w:szCs w:val="20"/>
              </w:rPr>
              <w:t>E</w:t>
            </w:r>
          </w:p>
        </w:tc>
        <w:tc>
          <w:tcPr>
            <w:tcW w:w="1620" w:type="dxa"/>
            <w:tcBorders>
              <w:top w:val="single" w:sz="4" w:space="0" w:color="auto"/>
              <w:left w:val="nil"/>
              <w:bottom w:val="single" w:sz="4" w:space="0" w:color="auto"/>
            </w:tcBorders>
            <w:shd w:val="clear" w:color="auto" w:fill="auto"/>
            <w:noWrap/>
            <w:vAlign w:val="center"/>
          </w:tcPr>
          <w:p w:rsidR="007B2F24" w:rsidRPr="00AD48C1" w:rsidRDefault="007B2F24" w:rsidP="003921D5">
            <w:pPr>
              <w:widowControl/>
              <w:jc w:val="center"/>
              <w:rPr>
                <w:color w:val="000000" w:themeColor="text1"/>
                <w:kern w:val="0"/>
                <w:sz w:val="20"/>
                <w:szCs w:val="20"/>
              </w:rPr>
            </w:pPr>
            <w:r w:rsidRPr="00AD48C1">
              <w:rPr>
                <w:color w:val="000000" w:themeColor="text1"/>
                <w:kern w:val="0"/>
                <w:sz w:val="20"/>
                <w:szCs w:val="20"/>
              </w:rPr>
              <w:t>1</w:t>
            </w:r>
          </w:p>
        </w:tc>
      </w:tr>
    </w:tbl>
    <w:p w:rsidR="007B2F24" w:rsidRPr="00AD48C1" w:rsidRDefault="007B2F24" w:rsidP="007B2F24">
      <w:pPr>
        <w:tabs>
          <w:tab w:val="left" w:pos="6300"/>
        </w:tabs>
        <w:spacing w:line="360" w:lineRule="exact"/>
        <w:rPr>
          <w:rFonts w:ascii="宋体" w:hAnsi="宋体" w:cs="宋体"/>
          <w:color w:val="000000" w:themeColor="text1"/>
          <w:kern w:val="0"/>
          <w:sz w:val="18"/>
          <w:szCs w:val="18"/>
        </w:rPr>
      </w:pPr>
    </w:p>
    <w:p w:rsidR="007B2F24" w:rsidRPr="00AD48C1" w:rsidRDefault="007B2F24" w:rsidP="007B2F24">
      <w:pPr>
        <w:tabs>
          <w:tab w:val="left" w:pos="6300"/>
        </w:tabs>
        <w:spacing w:line="36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续表</w:t>
      </w:r>
    </w:p>
    <w:tbl>
      <w:tblPr>
        <w:tblW w:w="9515" w:type="dxa"/>
        <w:tblInd w:w="91" w:type="dxa"/>
        <w:tblLook w:val="0000" w:firstRow="0" w:lastRow="0" w:firstColumn="0" w:lastColumn="0" w:noHBand="0" w:noVBand="0"/>
      </w:tblPr>
      <w:tblGrid>
        <w:gridCol w:w="1817"/>
        <w:gridCol w:w="1319"/>
        <w:gridCol w:w="1258"/>
        <w:gridCol w:w="1440"/>
        <w:gridCol w:w="1271"/>
        <w:gridCol w:w="1260"/>
        <w:gridCol w:w="1150"/>
      </w:tblGrid>
      <w:tr w:rsidR="00C05571" w:rsidRPr="00AD48C1" w:rsidTr="004E2D88">
        <w:trPr>
          <w:trHeight w:val="735"/>
        </w:trPr>
        <w:tc>
          <w:tcPr>
            <w:tcW w:w="1817" w:type="dxa"/>
            <w:tcBorders>
              <w:top w:val="single" w:sz="4" w:space="0" w:color="auto"/>
              <w:left w:val="nil"/>
              <w:bottom w:val="single" w:sz="4" w:space="0" w:color="auto"/>
              <w:right w:val="single" w:sz="4" w:space="0" w:color="auto"/>
            </w:tcBorders>
            <w:shd w:val="clear" w:color="auto" w:fill="auto"/>
            <w:vAlign w:val="center"/>
          </w:tcPr>
          <w:p w:rsidR="00E85777" w:rsidRPr="00AD48C1" w:rsidRDefault="00E85777"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建筑面积（平方米）</w:t>
            </w:r>
          </w:p>
        </w:tc>
        <w:tc>
          <w:tcPr>
            <w:tcW w:w="1319" w:type="dxa"/>
            <w:tcBorders>
              <w:top w:val="single" w:sz="4" w:space="0" w:color="auto"/>
              <w:left w:val="nil"/>
              <w:bottom w:val="single" w:sz="4" w:space="0" w:color="auto"/>
              <w:right w:val="single" w:sz="4" w:space="0" w:color="auto"/>
            </w:tcBorders>
            <w:shd w:val="clear" w:color="auto" w:fill="auto"/>
            <w:vAlign w:val="center"/>
          </w:tcPr>
          <w:p w:rsidR="00E85777" w:rsidRPr="00AD48C1" w:rsidRDefault="00E85777"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供热方式</w:t>
            </w:r>
          </w:p>
        </w:tc>
        <w:tc>
          <w:tcPr>
            <w:tcW w:w="1258" w:type="dxa"/>
            <w:tcBorders>
              <w:top w:val="single" w:sz="4" w:space="0" w:color="auto"/>
              <w:left w:val="nil"/>
              <w:bottom w:val="single" w:sz="4" w:space="0" w:color="auto"/>
              <w:right w:val="single" w:sz="4" w:space="0" w:color="auto"/>
            </w:tcBorders>
            <w:shd w:val="clear" w:color="auto" w:fill="auto"/>
            <w:vAlign w:val="center"/>
          </w:tcPr>
          <w:p w:rsidR="00E85777" w:rsidRPr="00AD48C1" w:rsidRDefault="00E85777"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供冷方式</w:t>
            </w:r>
          </w:p>
        </w:tc>
        <w:tc>
          <w:tcPr>
            <w:tcW w:w="1440" w:type="dxa"/>
            <w:tcBorders>
              <w:top w:val="single" w:sz="4" w:space="0" w:color="auto"/>
              <w:left w:val="nil"/>
              <w:bottom w:val="single" w:sz="4" w:space="0" w:color="auto"/>
              <w:right w:val="single" w:sz="4" w:space="0" w:color="auto"/>
            </w:tcBorders>
            <w:vAlign w:val="center"/>
          </w:tcPr>
          <w:p w:rsidR="00E85777" w:rsidRPr="00AD48C1" w:rsidRDefault="00C97ECA"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所</w:t>
            </w:r>
            <w:r w:rsidR="00E85777" w:rsidRPr="00AD48C1">
              <w:rPr>
                <w:rFonts w:ascii="宋体" w:hAnsi="宋体" w:cs="宋体" w:hint="eastAsia"/>
                <w:color w:val="000000" w:themeColor="text1"/>
                <w:kern w:val="0"/>
                <w:sz w:val="18"/>
                <w:szCs w:val="18"/>
              </w:rPr>
              <w:t>执行的建筑节能标准</w:t>
            </w:r>
          </w:p>
        </w:tc>
        <w:tc>
          <w:tcPr>
            <w:tcW w:w="1271" w:type="dxa"/>
            <w:tcBorders>
              <w:top w:val="single" w:sz="4" w:space="0" w:color="auto"/>
              <w:left w:val="single" w:sz="4" w:space="0" w:color="auto"/>
              <w:bottom w:val="single" w:sz="4" w:space="0" w:color="auto"/>
              <w:right w:val="single" w:sz="4" w:space="0" w:color="auto"/>
            </w:tcBorders>
            <w:vAlign w:val="center"/>
          </w:tcPr>
          <w:p w:rsidR="00E85777" w:rsidRPr="00AD48C1" w:rsidRDefault="00C97ECA" w:rsidP="004E2D88">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是否</w:t>
            </w:r>
            <w:r w:rsidR="00946AC9" w:rsidRPr="00AD48C1">
              <w:rPr>
                <w:rFonts w:ascii="宋体" w:hAnsi="宋体" w:cs="宋体" w:hint="eastAsia"/>
                <w:color w:val="000000" w:themeColor="text1"/>
                <w:kern w:val="0"/>
                <w:sz w:val="18"/>
                <w:szCs w:val="18"/>
              </w:rPr>
              <w:t>实施</w:t>
            </w:r>
            <w:r w:rsidR="00E85777" w:rsidRPr="00AD48C1">
              <w:rPr>
                <w:rFonts w:ascii="宋体" w:hAnsi="宋体" w:cs="宋体" w:hint="eastAsia"/>
                <w:color w:val="000000" w:themeColor="text1"/>
                <w:kern w:val="0"/>
                <w:sz w:val="18"/>
                <w:szCs w:val="18"/>
              </w:rPr>
              <w:t>节能改造</w:t>
            </w:r>
          </w:p>
        </w:tc>
        <w:tc>
          <w:tcPr>
            <w:tcW w:w="1260" w:type="dxa"/>
            <w:tcBorders>
              <w:top w:val="single" w:sz="4" w:space="0" w:color="auto"/>
              <w:left w:val="nil"/>
              <w:bottom w:val="single" w:sz="4" w:space="0" w:color="auto"/>
              <w:right w:val="single" w:sz="4" w:space="0" w:color="auto"/>
            </w:tcBorders>
            <w:shd w:val="clear" w:color="auto" w:fill="auto"/>
            <w:vAlign w:val="center"/>
          </w:tcPr>
          <w:p w:rsidR="00E85777" w:rsidRPr="00AD48C1" w:rsidRDefault="00E85777"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联系人和</w:t>
            </w:r>
          </w:p>
          <w:p w:rsidR="00E85777" w:rsidRPr="00AD48C1" w:rsidRDefault="00E85777"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联系电话</w:t>
            </w:r>
          </w:p>
        </w:tc>
        <w:tc>
          <w:tcPr>
            <w:tcW w:w="1150" w:type="dxa"/>
            <w:tcBorders>
              <w:top w:val="single" w:sz="4" w:space="0" w:color="auto"/>
              <w:left w:val="nil"/>
              <w:bottom w:val="single" w:sz="4" w:space="0" w:color="auto"/>
              <w:right w:val="nil"/>
            </w:tcBorders>
            <w:shd w:val="clear" w:color="auto" w:fill="auto"/>
            <w:vAlign w:val="center"/>
          </w:tcPr>
          <w:p w:rsidR="00E85777" w:rsidRPr="00AD48C1" w:rsidRDefault="00E85777"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统计时间</w:t>
            </w:r>
          </w:p>
        </w:tc>
      </w:tr>
      <w:tr w:rsidR="00C05571" w:rsidRPr="00AD48C1" w:rsidTr="00E85777">
        <w:trPr>
          <w:trHeight w:val="285"/>
        </w:trPr>
        <w:tc>
          <w:tcPr>
            <w:tcW w:w="1817" w:type="dxa"/>
            <w:tcBorders>
              <w:top w:val="single" w:sz="4" w:space="0" w:color="auto"/>
              <w:left w:val="nil"/>
              <w:bottom w:val="single" w:sz="4" w:space="0" w:color="auto"/>
              <w:right w:val="single" w:sz="4" w:space="0" w:color="auto"/>
            </w:tcBorders>
            <w:shd w:val="clear" w:color="auto" w:fill="auto"/>
            <w:noWrap/>
            <w:vAlign w:val="center"/>
          </w:tcPr>
          <w:p w:rsidR="00E85777" w:rsidRPr="00AD48C1" w:rsidRDefault="00E85777" w:rsidP="003921D5">
            <w:pPr>
              <w:widowControl/>
              <w:jc w:val="center"/>
              <w:rPr>
                <w:color w:val="000000" w:themeColor="text1"/>
                <w:kern w:val="0"/>
                <w:sz w:val="20"/>
                <w:szCs w:val="20"/>
              </w:rPr>
            </w:pPr>
            <w:r w:rsidRPr="00AD48C1">
              <w:rPr>
                <w:color w:val="000000" w:themeColor="text1"/>
                <w:kern w:val="0"/>
                <w:sz w:val="20"/>
                <w:szCs w:val="20"/>
              </w:rPr>
              <w:t>2</w:t>
            </w:r>
          </w:p>
        </w:tc>
        <w:tc>
          <w:tcPr>
            <w:tcW w:w="1319" w:type="dxa"/>
            <w:tcBorders>
              <w:top w:val="single" w:sz="4" w:space="0" w:color="auto"/>
              <w:left w:val="nil"/>
              <w:bottom w:val="single" w:sz="4" w:space="0" w:color="auto"/>
              <w:right w:val="single" w:sz="4" w:space="0" w:color="auto"/>
            </w:tcBorders>
            <w:shd w:val="clear" w:color="auto" w:fill="auto"/>
            <w:noWrap/>
            <w:vAlign w:val="center"/>
          </w:tcPr>
          <w:p w:rsidR="00E85777" w:rsidRPr="00AD48C1" w:rsidRDefault="00E85777" w:rsidP="003921D5">
            <w:pPr>
              <w:widowControl/>
              <w:jc w:val="center"/>
              <w:rPr>
                <w:color w:val="000000" w:themeColor="text1"/>
                <w:kern w:val="0"/>
                <w:sz w:val="20"/>
                <w:szCs w:val="20"/>
              </w:rPr>
            </w:pPr>
            <w:r w:rsidRPr="00AD48C1">
              <w:rPr>
                <w:color w:val="000000" w:themeColor="text1"/>
                <w:kern w:val="0"/>
                <w:sz w:val="20"/>
                <w:szCs w:val="20"/>
              </w:rPr>
              <w:t>F</w:t>
            </w:r>
          </w:p>
        </w:tc>
        <w:tc>
          <w:tcPr>
            <w:tcW w:w="1258" w:type="dxa"/>
            <w:tcBorders>
              <w:top w:val="single" w:sz="4" w:space="0" w:color="auto"/>
              <w:left w:val="nil"/>
              <w:bottom w:val="single" w:sz="4" w:space="0" w:color="auto"/>
              <w:right w:val="single" w:sz="4" w:space="0" w:color="auto"/>
            </w:tcBorders>
            <w:shd w:val="clear" w:color="auto" w:fill="auto"/>
            <w:noWrap/>
            <w:vAlign w:val="center"/>
          </w:tcPr>
          <w:p w:rsidR="00E85777" w:rsidRPr="00AD48C1" w:rsidRDefault="00E85777" w:rsidP="003921D5">
            <w:pPr>
              <w:widowControl/>
              <w:jc w:val="center"/>
              <w:rPr>
                <w:color w:val="000000" w:themeColor="text1"/>
                <w:kern w:val="0"/>
                <w:sz w:val="20"/>
                <w:szCs w:val="20"/>
              </w:rPr>
            </w:pPr>
            <w:r w:rsidRPr="00AD48C1">
              <w:rPr>
                <w:color w:val="000000" w:themeColor="text1"/>
                <w:kern w:val="0"/>
                <w:sz w:val="20"/>
                <w:szCs w:val="20"/>
              </w:rPr>
              <w:t>G</w:t>
            </w:r>
          </w:p>
        </w:tc>
        <w:tc>
          <w:tcPr>
            <w:tcW w:w="1440" w:type="dxa"/>
            <w:tcBorders>
              <w:top w:val="single" w:sz="4" w:space="0" w:color="auto"/>
              <w:left w:val="nil"/>
              <w:bottom w:val="single" w:sz="4" w:space="0" w:color="auto"/>
              <w:right w:val="single" w:sz="4" w:space="0" w:color="auto"/>
            </w:tcBorders>
            <w:vAlign w:val="center"/>
          </w:tcPr>
          <w:p w:rsidR="00E85777" w:rsidRPr="00AD48C1" w:rsidRDefault="00E85777" w:rsidP="003921D5">
            <w:pPr>
              <w:widowControl/>
              <w:jc w:val="center"/>
              <w:rPr>
                <w:color w:val="000000" w:themeColor="text1"/>
                <w:kern w:val="0"/>
                <w:sz w:val="20"/>
                <w:szCs w:val="20"/>
              </w:rPr>
            </w:pPr>
            <w:r w:rsidRPr="00AD48C1">
              <w:rPr>
                <w:color w:val="000000" w:themeColor="text1"/>
                <w:kern w:val="0"/>
                <w:sz w:val="20"/>
                <w:szCs w:val="20"/>
              </w:rPr>
              <w:t>H</w:t>
            </w:r>
          </w:p>
        </w:tc>
        <w:tc>
          <w:tcPr>
            <w:tcW w:w="1271" w:type="dxa"/>
            <w:tcBorders>
              <w:top w:val="single" w:sz="4" w:space="0" w:color="auto"/>
              <w:left w:val="single" w:sz="4" w:space="0" w:color="auto"/>
              <w:bottom w:val="single" w:sz="4" w:space="0" w:color="auto"/>
              <w:right w:val="single" w:sz="4" w:space="0" w:color="auto"/>
            </w:tcBorders>
          </w:tcPr>
          <w:p w:rsidR="00E85777" w:rsidRPr="00AD48C1" w:rsidRDefault="00E85777" w:rsidP="003921D5">
            <w:pPr>
              <w:widowControl/>
              <w:jc w:val="center"/>
              <w:rPr>
                <w:color w:val="000000" w:themeColor="text1"/>
                <w:kern w:val="0"/>
                <w:sz w:val="20"/>
                <w:szCs w:val="20"/>
              </w:rPr>
            </w:pPr>
            <w:r w:rsidRPr="00AD48C1">
              <w:rPr>
                <w:color w:val="000000" w:themeColor="text1"/>
                <w:kern w:val="0"/>
                <w:sz w:val="20"/>
                <w:szCs w:val="20"/>
              </w:rPr>
              <w:t>I</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85777" w:rsidRPr="00AD48C1" w:rsidRDefault="00E85777" w:rsidP="003921D5">
            <w:pPr>
              <w:widowControl/>
              <w:jc w:val="center"/>
              <w:rPr>
                <w:color w:val="000000" w:themeColor="text1"/>
                <w:kern w:val="0"/>
                <w:sz w:val="20"/>
                <w:szCs w:val="20"/>
              </w:rPr>
            </w:pPr>
            <w:r w:rsidRPr="00AD48C1">
              <w:rPr>
                <w:color w:val="000000" w:themeColor="text1"/>
                <w:kern w:val="0"/>
                <w:sz w:val="20"/>
                <w:szCs w:val="20"/>
              </w:rPr>
              <w:t>J</w:t>
            </w:r>
          </w:p>
        </w:tc>
        <w:tc>
          <w:tcPr>
            <w:tcW w:w="1150" w:type="dxa"/>
            <w:tcBorders>
              <w:top w:val="single" w:sz="4" w:space="0" w:color="auto"/>
              <w:left w:val="nil"/>
              <w:bottom w:val="single" w:sz="4" w:space="0" w:color="auto"/>
              <w:right w:val="nil"/>
            </w:tcBorders>
            <w:shd w:val="clear" w:color="auto" w:fill="auto"/>
            <w:noWrap/>
            <w:vAlign w:val="center"/>
          </w:tcPr>
          <w:p w:rsidR="00E85777" w:rsidRPr="00AD48C1" w:rsidRDefault="00E85777" w:rsidP="003921D5">
            <w:pPr>
              <w:widowControl/>
              <w:jc w:val="center"/>
              <w:rPr>
                <w:color w:val="000000" w:themeColor="text1"/>
                <w:kern w:val="0"/>
                <w:sz w:val="20"/>
                <w:szCs w:val="20"/>
              </w:rPr>
            </w:pPr>
            <w:r w:rsidRPr="00AD48C1">
              <w:rPr>
                <w:color w:val="000000" w:themeColor="text1"/>
                <w:kern w:val="0"/>
                <w:sz w:val="20"/>
                <w:szCs w:val="20"/>
              </w:rPr>
              <w:t>K</w:t>
            </w:r>
          </w:p>
        </w:tc>
      </w:tr>
    </w:tbl>
    <w:p w:rsidR="007B2F24" w:rsidRPr="00AD48C1" w:rsidRDefault="007B2F24" w:rsidP="007B2F24">
      <w:pPr>
        <w:tabs>
          <w:tab w:val="left" w:pos="6300"/>
        </w:tabs>
        <w:spacing w:line="36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单位负责人：统计负责人：填表人：报出日期：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年月日</w:t>
      </w:r>
    </w:p>
    <w:p w:rsidR="007B2F24" w:rsidRPr="00AD48C1" w:rsidRDefault="007B2F24" w:rsidP="007B2F24">
      <w:pPr>
        <w:tabs>
          <w:tab w:val="left" w:pos="6300"/>
        </w:tabs>
        <w:spacing w:line="240" w:lineRule="exact"/>
        <w:rPr>
          <w:rFonts w:ascii="宋体" w:hAnsi="宋体" w:cs="宋体"/>
          <w:color w:val="000000" w:themeColor="text1"/>
          <w:kern w:val="0"/>
          <w:sz w:val="18"/>
          <w:szCs w:val="18"/>
        </w:rPr>
      </w:pPr>
    </w:p>
    <w:p w:rsidR="007B2F24" w:rsidRPr="00AD48C1" w:rsidRDefault="007B2F24" w:rsidP="007B2F24">
      <w:pPr>
        <w:tabs>
          <w:tab w:val="left" w:pos="6300"/>
        </w:tabs>
        <w:spacing w:line="240" w:lineRule="exact"/>
        <w:rPr>
          <w:rFonts w:ascii="宋体" w:hAnsi="宋体" w:cs="宋体"/>
          <w:color w:val="000000" w:themeColor="text1"/>
          <w:kern w:val="0"/>
          <w:sz w:val="18"/>
          <w:szCs w:val="18"/>
        </w:rPr>
      </w:pPr>
    </w:p>
    <w:p w:rsidR="007B2F24" w:rsidRPr="00AD48C1" w:rsidRDefault="007B2F24" w:rsidP="001C4995">
      <w:pPr>
        <w:tabs>
          <w:tab w:val="left" w:pos="6300"/>
        </w:tabs>
        <w:spacing w:line="320" w:lineRule="exact"/>
        <w:ind w:left="810" w:hangingChars="450" w:hanging="81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说明：</w:t>
      </w:r>
      <w:r w:rsidRPr="00AD48C1">
        <w:rPr>
          <w:rFonts w:ascii="宋体" w:hAnsi="宋体" w:cs="宋体"/>
          <w:color w:val="000000" w:themeColor="text1"/>
          <w:kern w:val="0"/>
          <w:sz w:val="18"/>
          <w:szCs w:val="18"/>
        </w:rPr>
        <w:t>1、本表由</w:t>
      </w:r>
      <w:r w:rsidR="0029439A" w:rsidRPr="00AD48C1">
        <w:rPr>
          <w:rFonts w:ascii="宋体" w:hAnsi="宋体" w:cs="宋体" w:hint="eastAsia"/>
          <w:color w:val="000000" w:themeColor="text1"/>
          <w:kern w:val="0"/>
          <w:sz w:val="18"/>
          <w:szCs w:val="18"/>
        </w:rPr>
        <w:t>各级机关事务管理机构</w:t>
      </w:r>
      <w:r w:rsidRPr="00AD48C1">
        <w:rPr>
          <w:rFonts w:ascii="宋体" w:hAnsi="宋体" w:cs="宋体" w:hint="eastAsia"/>
          <w:color w:val="000000" w:themeColor="text1"/>
          <w:kern w:val="0"/>
          <w:sz w:val="18"/>
          <w:szCs w:val="18"/>
        </w:rPr>
        <w:t>、公共建筑所有权人</w:t>
      </w:r>
      <w:r w:rsidR="00831779" w:rsidRPr="00AD48C1">
        <w:rPr>
          <w:rFonts w:ascii="宋体" w:hAnsi="宋体" w:cs="宋体" w:hint="eastAsia"/>
          <w:color w:val="000000" w:themeColor="text1"/>
          <w:kern w:val="0"/>
          <w:sz w:val="18"/>
          <w:szCs w:val="18"/>
        </w:rPr>
        <w:t>或</w:t>
      </w:r>
      <w:r w:rsidRPr="00AD48C1">
        <w:rPr>
          <w:rFonts w:ascii="宋体" w:hAnsi="宋体" w:cs="宋体" w:hint="eastAsia"/>
          <w:color w:val="000000" w:themeColor="text1"/>
          <w:kern w:val="0"/>
          <w:sz w:val="18"/>
          <w:szCs w:val="18"/>
        </w:rPr>
        <w:t>使用权人</w:t>
      </w:r>
      <w:r w:rsidR="00831779" w:rsidRPr="00AD48C1">
        <w:rPr>
          <w:rFonts w:ascii="宋体" w:hAnsi="宋体" w:cs="宋体" w:hint="eastAsia"/>
          <w:color w:val="000000" w:themeColor="text1"/>
          <w:kern w:val="0"/>
          <w:sz w:val="18"/>
          <w:szCs w:val="18"/>
        </w:rPr>
        <w:t>、</w:t>
      </w:r>
      <w:r w:rsidR="00B27756" w:rsidRPr="00AD48C1">
        <w:rPr>
          <w:rFonts w:ascii="宋体" w:hAnsi="宋体" w:cs="宋体" w:hint="eastAsia"/>
          <w:color w:val="000000" w:themeColor="text1"/>
          <w:kern w:val="0"/>
          <w:sz w:val="18"/>
          <w:szCs w:val="18"/>
        </w:rPr>
        <w:t>建设</w:t>
      </w:r>
      <w:r w:rsidR="00306CF4" w:rsidRPr="00AD48C1">
        <w:rPr>
          <w:rFonts w:ascii="宋体" w:hAnsi="宋体" w:cs="宋体" w:hint="eastAsia"/>
          <w:color w:val="000000" w:themeColor="text1"/>
          <w:kern w:val="0"/>
          <w:sz w:val="18"/>
          <w:szCs w:val="18"/>
        </w:rPr>
        <w:t>行政</w:t>
      </w:r>
      <w:r w:rsidR="00B27756" w:rsidRPr="00AD48C1">
        <w:rPr>
          <w:rFonts w:ascii="宋体" w:hAnsi="宋体" w:cs="宋体"/>
          <w:color w:val="000000" w:themeColor="text1"/>
          <w:kern w:val="0"/>
          <w:sz w:val="18"/>
          <w:szCs w:val="18"/>
        </w:rPr>
        <w:t>主管部门、</w:t>
      </w:r>
      <w:r w:rsidRPr="00AD48C1">
        <w:rPr>
          <w:rFonts w:ascii="宋体" w:hAnsi="宋体" w:cs="宋体" w:hint="eastAsia"/>
          <w:color w:val="000000" w:themeColor="text1"/>
          <w:kern w:val="0"/>
          <w:sz w:val="18"/>
          <w:szCs w:val="18"/>
        </w:rPr>
        <w:t>房管部门填报；</w:t>
      </w:r>
    </w:p>
    <w:p w:rsidR="007B2F24" w:rsidRPr="00AD48C1" w:rsidRDefault="007B2F24" w:rsidP="007B2F24">
      <w:pPr>
        <w:tabs>
          <w:tab w:val="left" w:pos="6300"/>
        </w:tabs>
        <w:spacing w:line="320" w:lineRule="exact"/>
        <w:ind w:left="810" w:hangingChars="450" w:hanging="810"/>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2</w:t>
      </w:r>
      <w:r w:rsidR="000C6920" w:rsidRPr="00AD48C1">
        <w:rPr>
          <w:rFonts w:ascii="宋体" w:hAnsi="宋体" w:cs="宋体" w:hint="eastAsia"/>
          <w:color w:val="000000" w:themeColor="text1"/>
          <w:kern w:val="0"/>
          <w:sz w:val="18"/>
          <w:szCs w:val="18"/>
        </w:rPr>
        <w:t>、</w:t>
      </w:r>
      <w:r w:rsidRPr="00AD48C1">
        <w:rPr>
          <w:rFonts w:ascii="宋体" w:hAnsi="宋体" w:cs="宋体" w:hint="eastAsia"/>
          <w:color w:val="000000" w:themeColor="text1"/>
          <w:kern w:val="0"/>
          <w:sz w:val="18"/>
          <w:szCs w:val="18"/>
        </w:rPr>
        <w:t>本报表为年报</w:t>
      </w:r>
      <w:r w:rsidR="00990735" w:rsidRPr="00AD48C1">
        <w:rPr>
          <w:rFonts w:ascii="宋体" w:hAnsi="宋体" w:cs="宋体" w:hint="eastAsia"/>
          <w:color w:val="000000" w:themeColor="text1"/>
          <w:kern w:val="0"/>
          <w:sz w:val="18"/>
          <w:szCs w:val="18"/>
        </w:rPr>
        <w:t>，</w:t>
      </w:r>
      <w:r w:rsidRPr="00AD48C1">
        <w:rPr>
          <w:rFonts w:ascii="宋体" w:hAnsi="宋体" w:cs="宋体" w:hint="eastAsia"/>
          <w:color w:val="000000" w:themeColor="text1"/>
          <w:kern w:val="0"/>
          <w:sz w:val="18"/>
          <w:szCs w:val="18"/>
        </w:rPr>
        <w:t>报表报送时间为</w:t>
      </w:r>
      <w:r w:rsidR="00AF5201" w:rsidRPr="00AD48C1">
        <w:rPr>
          <w:rFonts w:ascii="宋体" w:hAnsi="宋体" w:cs="宋体" w:hint="eastAsia"/>
          <w:color w:val="000000" w:themeColor="text1"/>
          <w:kern w:val="0"/>
          <w:sz w:val="18"/>
          <w:szCs w:val="18"/>
        </w:rPr>
        <w:t>次年</w:t>
      </w:r>
      <w:r w:rsidR="00465230" w:rsidRPr="00AD48C1">
        <w:rPr>
          <w:rFonts w:ascii="宋体" w:hAnsi="宋体" w:cs="宋体"/>
          <w:color w:val="000000" w:themeColor="text1"/>
          <w:kern w:val="0"/>
          <w:sz w:val="18"/>
          <w:szCs w:val="18"/>
        </w:rPr>
        <w:t>4</w:t>
      </w:r>
      <w:r w:rsidRPr="00AD48C1">
        <w:rPr>
          <w:rFonts w:ascii="宋体" w:hAnsi="宋体" w:cs="宋体" w:hint="eastAsia"/>
          <w:color w:val="000000" w:themeColor="text1"/>
          <w:kern w:val="0"/>
          <w:sz w:val="18"/>
          <w:szCs w:val="18"/>
        </w:rPr>
        <w:t>月</w:t>
      </w:r>
      <w:r w:rsidRPr="00AD48C1">
        <w:rPr>
          <w:rFonts w:ascii="宋体" w:hAnsi="宋体" w:cs="宋体"/>
          <w:color w:val="000000" w:themeColor="text1"/>
          <w:kern w:val="0"/>
          <w:sz w:val="18"/>
          <w:szCs w:val="18"/>
        </w:rPr>
        <w:t>3</w:t>
      </w:r>
      <w:r w:rsidR="00465230" w:rsidRPr="00AD48C1">
        <w:rPr>
          <w:rFonts w:ascii="宋体" w:hAnsi="宋体" w:cs="宋体"/>
          <w:color w:val="000000" w:themeColor="text1"/>
          <w:kern w:val="0"/>
          <w:sz w:val="18"/>
          <w:szCs w:val="18"/>
        </w:rPr>
        <w:t>0</w:t>
      </w:r>
      <w:r w:rsidRPr="00AD48C1">
        <w:rPr>
          <w:rFonts w:ascii="宋体" w:hAnsi="宋体" w:cs="宋体" w:hint="eastAsia"/>
          <w:color w:val="000000" w:themeColor="text1"/>
          <w:kern w:val="0"/>
          <w:sz w:val="18"/>
          <w:szCs w:val="18"/>
        </w:rPr>
        <w:t>日前；</w:t>
      </w:r>
    </w:p>
    <w:p w:rsidR="007B2F24" w:rsidRPr="00AD48C1" w:rsidRDefault="007B2F24" w:rsidP="007B2F24">
      <w:pPr>
        <w:tabs>
          <w:tab w:val="left" w:pos="6300"/>
        </w:tabs>
        <w:spacing w:line="32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3、所属</w:t>
      </w:r>
      <w:r w:rsidR="007632C6" w:rsidRPr="00AD48C1">
        <w:rPr>
          <w:rFonts w:ascii="宋体" w:hAnsi="宋体" w:hint="eastAsia"/>
          <w:color w:val="000000" w:themeColor="text1"/>
          <w:sz w:val="18"/>
          <w:szCs w:val="18"/>
        </w:rPr>
        <w:t>县（市、区）</w:t>
      </w:r>
      <w:r w:rsidRPr="00AD48C1">
        <w:rPr>
          <w:rFonts w:ascii="宋体" w:hAnsi="宋体" w:cs="宋体"/>
          <w:color w:val="000000" w:themeColor="text1"/>
          <w:kern w:val="0"/>
          <w:sz w:val="18"/>
          <w:szCs w:val="18"/>
        </w:rPr>
        <w:t xml:space="preserve">行政区代码不需填写，由计算机软件自动生成； </w:t>
      </w:r>
    </w:p>
    <w:p w:rsidR="007B2F24" w:rsidRPr="00AD48C1" w:rsidRDefault="00AC7C06" w:rsidP="00982427">
      <w:pPr>
        <w:tabs>
          <w:tab w:val="left" w:pos="6300"/>
        </w:tabs>
        <w:spacing w:line="320" w:lineRule="exact"/>
        <w:ind w:leftChars="250" w:left="885" w:hangingChars="200" w:hanging="360"/>
        <w:rPr>
          <w:rFonts w:ascii="宋体" w:hAnsi="宋体" w:cs="宋体"/>
          <w:color w:val="000000" w:themeColor="text1"/>
          <w:kern w:val="0"/>
          <w:sz w:val="18"/>
          <w:szCs w:val="18"/>
        </w:rPr>
      </w:pPr>
      <w:r w:rsidRPr="00AD48C1">
        <w:rPr>
          <w:rFonts w:ascii="宋体" w:hAnsi="宋体" w:cs="宋体"/>
          <w:color w:val="000000" w:themeColor="text1"/>
          <w:kern w:val="0"/>
          <w:sz w:val="18"/>
          <w:szCs w:val="18"/>
        </w:rPr>
        <w:t>4</w:t>
      </w:r>
      <w:r w:rsidR="007B2F24" w:rsidRPr="00AD48C1">
        <w:rPr>
          <w:rFonts w:ascii="宋体" w:hAnsi="宋体" w:cs="宋体"/>
          <w:color w:val="000000" w:themeColor="text1"/>
          <w:kern w:val="0"/>
          <w:sz w:val="18"/>
          <w:szCs w:val="18"/>
        </w:rPr>
        <w:t>、建筑类型D： 应填写数字代码1、2、3或4， 1表示居住建筑，2表示中小型公共建筑， 3表示大型公共建筑，4表示国家机关办公建筑；</w:t>
      </w:r>
    </w:p>
    <w:p w:rsidR="007B2F24" w:rsidRPr="00AD48C1" w:rsidRDefault="00AC7C06" w:rsidP="00982427">
      <w:pPr>
        <w:tabs>
          <w:tab w:val="left" w:pos="6300"/>
        </w:tabs>
        <w:spacing w:line="320" w:lineRule="exact"/>
        <w:ind w:leftChars="250" w:left="885" w:hangingChars="200" w:hanging="360"/>
        <w:rPr>
          <w:rFonts w:ascii="宋体" w:hAnsi="宋体" w:cs="宋体"/>
          <w:color w:val="000000" w:themeColor="text1"/>
          <w:kern w:val="0"/>
          <w:sz w:val="18"/>
          <w:szCs w:val="18"/>
        </w:rPr>
      </w:pPr>
      <w:r w:rsidRPr="00AD48C1">
        <w:rPr>
          <w:rFonts w:ascii="宋体" w:hAnsi="宋体" w:cs="宋体"/>
          <w:color w:val="000000" w:themeColor="text1"/>
          <w:kern w:val="0"/>
          <w:sz w:val="18"/>
          <w:szCs w:val="18"/>
        </w:rPr>
        <w:t>5</w:t>
      </w:r>
      <w:r w:rsidR="007B2F24" w:rsidRPr="00AD48C1">
        <w:rPr>
          <w:rFonts w:ascii="宋体" w:hAnsi="宋体" w:cs="宋体"/>
          <w:color w:val="000000" w:themeColor="text1"/>
          <w:kern w:val="0"/>
          <w:sz w:val="18"/>
          <w:szCs w:val="18"/>
        </w:rPr>
        <w:t>、建筑功能E：其中居住建筑和国家机关办公建筑可不填写；中小型和大型公共建筑应填写</w:t>
      </w:r>
      <w:r w:rsidR="00DF5447" w:rsidRPr="00AD48C1">
        <w:rPr>
          <w:rFonts w:ascii="宋体" w:hAnsi="宋体" w:cs="宋体"/>
          <w:color w:val="000000" w:themeColor="text1"/>
          <w:kern w:val="0"/>
          <w:sz w:val="18"/>
          <w:szCs w:val="18"/>
        </w:rPr>
        <w:t>1～6</w:t>
      </w:r>
      <w:r w:rsidR="007B2F24" w:rsidRPr="00AD48C1">
        <w:rPr>
          <w:rFonts w:ascii="宋体" w:hAnsi="宋体" w:cs="宋体"/>
          <w:color w:val="000000" w:themeColor="text1"/>
          <w:kern w:val="0"/>
          <w:sz w:val="18"/>
          <w:szCs w:val="18"/>
        </w:rPr>
        <w:t>的数字代码， 1表示写字楼建筑，2表示商场建筑，3表示宾馆饭店建筑，4表示</w:t>
      </w:r>
      <w:r w:rsidR="00CB1DD6" w:rsidRPr="00AD48C1">
        <w:rPr>
          <w:rFonts w:ascii="宋体" w:hAnsi="宋体" w:cs="宋体" w:hint="eastAsia"/>
          <w:color w:val="000000" w:themeColor="text1"/>
          <w:kern w:val="0"/>
          <w:sz w:val="18"/>
          <w:szCs w:val="18"/>
        </w:rPr>
        <w:t>医疗卫生</w:t>
      </w:r>
      <w:r w:rsidR="00CB1DD6" w:rsidRPr="00AD48C1">
        <w:rPr>
          <w:rFonts w:ascii="宋体" w:hAnsi="宋体" w:cs="宋体"/>
          <w:color w:val="000000" w:themeColor="text1"/>
          <w:kern w:val="0"/>
          <w:sz w:val="18"/>
          <w:szCs w:val="18"/>
        </w:rPr>
        <w:t>建筑，5表示</w:t>
      </w:r>
      <w:r w:rsidR="004B5595" w:rsidRPr="00AD48C1">
        <w:rPr>
          <w:rFonts w:ascii="宋体" w:hAnsi="宋体" w:cs="宋体" w:hint="eastAsia"/>
          <w:color w:val="000000" w:themeColor="text1"/>
          <w:kern w:val="0"/>
          <w:sz w:val="18"/>
          <w:szCs w:val="18"/>
        </w:rPr>
        <w:t>文化教育</w:t>
      </w:r>
      <w:r w:rsidR="00CB1DD6" w:rsidRPr="00AD48C1">
        <w:rPr>
          <w:rFonts w:ascii="宋体" w:hAnsi="宋体" w:cs="宋体"/>
          <w:color w:val="000000" w:themeColor="text1"/>
          <w:kern w:val="0"/>
          <w:sz w:val="18"/>
          <w:szCs w:val="18"/>
        </w:rPr>
        <w:t>建筑，6表示</w:t>
      </w:r>
      <w:r w:rsidR="007B2F24" w:rsidRPr="00AD48C1">
        <w:rPr>
          <w:rFonts w:ascii="宋体" w:hAnsi="宋体" w:cs="宋体" w:hint="eastAsia"/>
          <w:color w:val="000000" w:themeColor="text1"/>
          <w:kern w:val="0"/>
          <w:sz w:val="18"/>
          <w:szCs w:val="18"/>
        </w:rPr>
        <w:t>其他建筑；</w:t>
      </w:r>
    </w:p>
    <w:p w:rsidR="007B2F24" w:rsidRPr="00AD48C1" w:rsidRDefault="00AC7C06" w:rsidP="00982427">
      <w:pPr>
        <w:tabs>
          <w:tab w:val="left" w:pos="6300"/>
        </w:tabs>
        <w:spacing w:line="32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6</w:t>
      </w:r>
      <w:r w:rsidR="007B2F24" w:rsidRPr="00AD48C1">
        <w:rPr>
          <w:rFonts w:ascii="宋体" w:hAnsi="宋体" w:cs="宋体"/>
          <w:color w:val="000000" w:themeColor="text1"/>
          <w:kern w:val="0"/>
          <w:sz w:val="18"/>
          <w:szCs w:val="18"/>
        </w:rPr>
        <w:t>、供热方式F：应填写数字代码1、2、3， 1表示集中供热， 2表示</w:t>
      </w:r>
      <w:r w:rsidR="003921D5" w:rsidRPr="00AD48C1">
        <w:rPr>
          <w:rFonts w:ascii="宋体" w:hAnsi="宋体" w:cs="宋体" w:hint="eastAsia"/>
          <w:color w:val="000000" w:themeColor="text1"/>
          <w:kern w:val="0"/>
          <w:sz w:val="18"/>
          <w:szCs w:val="18"/>
        </w:rPr>
        <w:t>分户采暖</w:t>
      </w:r>
      <w:r w:rsidR="007B2F24" w:rsidRPr="00AD48C1">
        <w:rPr>
          <w:rFonts w:ascii="宋体" w:hAnsi="宋体" w:cs="宋体" w:hint="eastAsia"/>
          <w:color w:val="000000" w:themeColor="text1"/>
          <w:kern w:val="0"/>
          <w:sz w:val="18"/>
          <w:szCs w:val="18"/>
        </w:rPr>
        <w:t>，</w:t>
      </w:r>
      <w:r w:rsidR="007B2F24" w:rsidRPr="00AD48C1">
        <w:rPr>
          <w:rFonts w:ascii="宋体" w:hAnsi="宋体" w:cs="宋体"/>
          <w:color w:val="000000" w:themeColor="text1"/>
          <w:kern w:val="0"/>
          <w:sz w:val="18"/>
          <w:szCs w:val="18"/>
        </w:rPr>
        <w:t>3表示无；</w:t>
      </w:r>
    </w:p>
    <w:p w:rsidR="007B2F24" w:rsidRPr="00AD48C1" w:rsidRDefault="00AC7C06" w:rsidP="00982427">
      <w:pPr>
        <w:tabs>
          <w:tab w:val="left" w:pos="6300"/>
        </w:tabs>
        <w:spacing w:line="32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7</w:t>
      </w:r>
      <w:r w:rsidR="007B2F24" w:rsidRPr="00AD48C1">
        <w:rPr>
          <w:rFonts w:ascii="宋体" w:hAnsi="宋体" w:cs="宋体"/>
          <w:color w:val="000000" w:themeColor="text1"/>
          <w:kern w:val="0"/>
          <w:sz w:val="18"/>
          <w:szCs w:val="18"/>
        </w:rPr>
        <w:t>、供冷方式G：应填写数字代码1、2、3， 1表示集中供冷， 2表示分户供冷，3表示无；</w:t>
      </w:r>
    </w:p>
    <w:p w:rsidR="00E85777" w:rsidRPr="00AD48C1" w:rsidRDefault="00AC7C06" w:rsidP="00982427">
      <w:pPr>
        <w:tabs>
          <w:tab w:val="left" w:pos="6300"/>
        </w:tabs>
        <w:spacing w:line="320" w:lineRule="exact"/>
        <w:ind w:leftChars="251" w:left="828" w:hangingChars="167" w:hanging="301"/>
        <w:rPr>
          <w:rFonts w:ascii="宋体" w:hAnsi="宋体" w:cs="宋体"/>
          <w:color w:val="000000" w:themeColor="text1"/>
          <w:kern w:val="0"/>
          <w:sz w:val="18"/>
          <w:szCs w:val="18"/>
        </w:rPr>
      </w:pPr>
      <w:r w:rsidRPr="00AD48C1">
        <w:rPr>
          <w:rFonts w:ascii="宋体" w:hAnsi="宋体" w:cs="宋体"/>
          <w:color w:val="000000" w:themeColor="text1"/>
          <w:kern w:val="0"/>
          <w:sz w:val="18"/>
          <w:szCs w:val="18"/>
        </w:rPr>
        <w:t>8</w:t>
      </w:r>
      <w:r w:rsidR="007B2F24" w:rsidRPr="00AD48C1">
        <w:rPr>
          <w:rFonts w:ascii="宋体" w:hAnsi="宋体" w:cs="宋体" w:hint="eastAsia"/>
          <w:color w:val="000000" w:themeColor="text1"/>
          <w:kern w:val="0"/>
          <w:sz w:val="18"/>
          <w:szCs w:val="18"/>
        </w:rPr>
        <w:t>、所执行的建筑节能标准</w:t>
      </w:r>
      <w:r w:rsidR="007B2F24" w:rsidRPr="00AD48C1">
        <w:rPr>
          <w:rFonts w:ascii="宋体" w:hAnsi="宋体" w:cs="宋体"/>
          <w:color w:val="000000" w:themeColor="text1"/>
          <w:kern w:val="0"/>
          <w:sz w:val="18"/>
          <w:szCs w:val="18"/>
        </w:rPr>
        <w:t>H：应填写数字代码0、1、2或3，没有执行节能标准填0，执行节能50%标准填1，执行节能65%标准填2，执行节能</w:t>
      </w:r>
      <w:r w:rsidR="00E90BF1" w:rsidRPr="00AD48C1">
        <w:rPr>
          <w:rFonts w:ascii="宋体" w:hAnsi="宋体" w:cs="宋体"/>
          <w:color w:val="000000" w:themeColor="text1"/>
          <w:kern w:val="0"/>
          <w:sz w:val="18"/>
          <w:szCs w:val="18"/>
        </w:rPr>
        <w:t>7</w:t>
      </w:r>
      <w:r w:rsidR="007B2F24" w:rsidRPr="00AD48C1">
        <w:rPr>
          <w:rFonts w:ascii="宋体" w:hAnsi="宋体" w:cs="宋体"/>
          <w:color w:val="000000" w:themeColor="text1"/>
          <w:kern w:val="0"/>
          <w:sz w:val="18"/>
          <w:szCs w:val="18"/>
        </w:rPr>
        <w:t>5%</w:t>
      </w:r>
      <w:r w:rsidR="007608A5" w:rsidRPr="00AD48C1">
        <w:rPr>
          <w:rFonts w:ascii="宋体" w:hAnsi="宋体" w:cs="宋体" w:hint="eastAsia"/>
          <w:color w:val="000000" w:themeColor="text1"/>
          <w:kern w:val="0"/>
          <w:sz w:val="18"/>
          <w:szCs w:val="18"/>
        </w:rPr>
        <w:t>及以上</w:t>
      </w:r>
      <w:r w:rsidR="007608A5" w:rsidRPr="00AD48C1">
        <w:rPr>
          <w:rFonts w:ascii="宋体" w:hAnsi="宋体" w:cs="宋体"/>
          <w:color w:val="000000" w:themeColor="text1"/>
          <w:kern w:val="0"/>
          <w:sz w:val="18"/>
          <w:szCs w:val="18"/>
        </w:rPr>
        <w:t>标准</w:t>
      </w:r>
      <w:r w:rsidR="007608A5" w:rsidRPr="00AD48C1">
        <w:rPr>
          <w:rFonts w:ascii="宋体" w:hAnsi="宋体" w:cs="宋体" w:hint="eastAsia"/>
          <w:color w:val="000000" w:themeColor="text1"/>
          <w:kern w:val="0"/>
          <w:sz w:val="18"/>
          <w:szCs w:val="18"/>
        </w:rPr>
        <w:t>的</w:t>
      </w:r>
      <w:r w:rsidR="007B2F24" w:rsidRPr="00AD48C1">
        <w:rPr>
          <w:rFonts w:ascii="宋体" w:hAnsi="宋体" w:cs="宋体"/>
          <w:color w:val="000000" w:themeColor="text1"/>
          <w:kern w:val="0"/>
          <w:sz w:val="18"/>
          <w:szCs w:val="18"/>
        </w:rPr>
        <w:t xml:space="preserve">填3；   </w:t>
      </w:r>
    </w:p>
    <w:p w:rsidR="00982427" w:rsidRPr="00AD48C1" w:rsidRDefault="00AC7C06" w:rsidP="00982427">
      <w:pPr>
        <w:tabs>
          <w:tab w:val="left" w:pos="6300"/>
        </w:tabs>
        <w:spacing w:line="32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9</w:t>
      </w:r>
      <w:r w:rsidR="00E85777" w:rsidRPr="00AD48C1">
        <w:rPr>
          <w:rFonts w:ascii="宋体" w:hAnsi="宋体" w:cs="宋体"/>
          <w:color w:val="000000" w:themeColor="text1"/>
          <w:kern w:val="0"/>
          <w:sz w:val="18"/>
          <w:szCs w:val="18"/>
        </w:rPr>
        <w:t>、</w:t>
      </w:r>
      <w:r w:rsidR="00846D6F" w:rsidRPr="00AD48C1">
        <w:rPr>
          <w:rFonts w:ascii="宋体" w:hAnsi="宋体" w:cs="宋体" w:hint="eastAsia"/>
          <w:color w:val="000000" w:themeColor="text1"/>
          <w:kern w:val="0"/>
          <w:sz w:val="18"/>
          <w:szCs w:val="18"/>
        </w:rPr>
        <w:t>是否</w:t>
      </w:r>
      <w:r w:rsidR="009A63CE" w:rsidRPr="00AD48C1">
        <w:rPr>
          <w:rFonts w:ascii="宋体" w:hAnsi="宋体" w:cs="宋体" w:hint="eastAsia"/>
          <w:color w:val="000000" w:themeColor="text1"/>
          <w:kern w:val="0"/>
          <w:sz w:val="18"/>
          <w:szCs w:val="18"/>
        </w:rPr>
        <w:t>实施</w:t>
      </w:r>
      <w:r w:rsidR="004E2D88" w:rsidRPr="00AD48C1">
        <w:rPr>
          <w:rFonts w:ascii="宋体" w:hAnsi="宋体" w:cs="宋体" w:hint="eastAsia"/>
          <w:color w:val="000000" w:themeColor="text1"/>
          <w:kern w:val="0"/>
          <w:sz w:val="18"/>
          <w:szCs w:val="18"/>
        </w:rPr>
        <w:t>节能改造</w:t>
      </w:r>
      <w:r w:rsidR="00E85777" w:rsidRPr="00AD48C1">
        <w:rPr>
          <w:rFonts w:ascii="宋体" w:hAnsi="宋体" w:cs="宋体" w:hint="eastAsia"/>
          <w:color w:val="000000" w:themeColor="text1"/>
          <w:kern w:val="0"/>
          <w:sz w:val="18"/>
          <w:szCs w:val="18"/>
        </w:rPr>
        <w:t>：</w:t>
      </w:r>
      <w:r w:rsidR="004E2D88" w:rsidRPr="00AD48C1">
        <w:rPr>
          <w:rFonts w:ascii="宋体" w:hAnsi="宋体" w:cs="宋体" w:hint="eastAsia"/>
          <w:color w:val="000000" w:themeColor="text1"/>
          <w:kern w:val="0"/>
          <w:sz w:val="18"/>
          <w:szCs w:val="18"/>
        </w:rPr>
        <w:t>应填写数字</w:t>
      </w:r>
      <w:r w:rsidR="004E2D88" w:rsidRPr="00AD48C1">
        <w:rPr>
          <w:rFonts w:ascii="宋体" w:hAnsi="宋体" w:cs="宋体"/>
          <w:color w:val="000000" w:themeColor="text1"/>
          <w:kern w:val="0"/>
          <w:sz w:val="18"/>
          <w:szCs w:val="18"/>
        </w:rPr>
        <w:t>1、2，</w:t>
      </w:r>
      <w:r w:rsidR="00846D6F" w:rsidRPr="00AD48C1">
        <w:rPr>
          <w:rFonts w:ascii="宋体" w:hAnsi="宋体" w:cs="宋体"/>
          <w:color w:val="000000" w:themeColor="text1"/>
          <w:kern w:val="0"/>
          <w:sz w:val="18"/>
          <w:szCs w:val="18"/>
        </w:rPr>
        <w:t>1是</w:t>
      </w:r>
      <w:r w:rsidR="004E2D88" w:rsidRPr="00AD48C1">
        <w:rPr>
          <w:rFonts w:ascii="宋体" w:hAnsi="宋体" w:cs="宋体" w:hint="eastAsia"/>
          <w:color w:val="000000" w:themeColor="text1"/>
          <w:kern w:val="0"/>
          <w:sz w:val="18"/>
          <w:szCs w:val="18"/>
        </w:rPr>
        <w:t>，</w:t>
      </w:r>
      <w:r w:rsidR="00846D6F" w:rsidRPr="00AD48C1">
        <w:rPr>
          <w:rFonts w:ascii="宋体" w:hAnsi="宋体" w:cs="宋体"/>
          <w:color w:val="000000" w:themeColor="text1"/>
          <w:kern w:val="0"/>
          <w:sz w:val="18"/>
          <w:szCs w:val="18"/>
        </w:rPr>
        <w:t>2否</w:t>
      </w:r>
      <w:r w:rsidR="004E2D88" w:rsidRPr="00AD48C1">
        <w:rPr>
          <w:rFonts w:ascii="宋体" w:hAnsi="宋体" w:cs="宋体" w:hint="eastAsia"/>
          <w:color w:val="000000" w:themeColor="text1"/>
          <w:kern w:val="0"/>
          <w:sz w:val="18"/>
          <w:szCs w:val="18"/>
        </w:rPr>
        <w:t>；</w:t>
      </w:r>
    </w:p>
    <w:p w:rsidR="007B2F24" w:rsidRPr="00AD48C1" w:rsidRDefault="00BB02AE" w:rsidP="00982427">
      <w:pPr>
        <w:tabs>
          <w:tab w:val="left" w:pos="6300"/>
        </w:tabs>
        <w:spacing w:line="32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1</w:t>
      </w:r>
      <w:r w:rsidR="00AC7C06" w:rsidRPr="00AD48C1">
        <w:rPr>
          <w:rFonts w:ascii="宋体" w:hAnsi="宋体" w:cs="宋体"/>
          <w:color w:val="000000" w:themeColor="text1"/>
          <w:kern w:val="0"/>
          <w:sz w:val="18"/>
          <w:szCs w:val="18"/>
        </w:rPr>
        <w:t>0</w:t>
      </w:r>
      <w:r w:rsidR="007B2F24" w:rsidRPr="00AD48C1">
        <w:rPr>
          <w:rFonts w:ascii="宋体" w:hAnsi="宋体" w:cs="宋体" w:hint="eastAsia"/>
          <w:color w:val="000000" w:themeColor="text1"/>
          <w:kern w:val="0"/>
          <w:sz w:val="18"/>
          <w:szCs w:val="18"/>
        </w:rPr>
        <w:t>、表中</w:t>
      </w:r>
      <w:r w:rsidR="007B2F24" w:rsidRPr="00AD48C1">
        <w:rPr>
          <w:rFonts w:ascii="宋体" w:hAnsi="宋体" w:cs="宋体"/>
          <w:color w:val="000000" w:themeColor="text1"/>
          <w:kern w:val="0"/>
          <w:sz w:val="18"/>
          <w:szCs w:val="18"/>
        </w:rPr>
        <w:t>1、2</w:t>
      </w:r>
      <w:r w:rsidR="007B2F24" w:rsidRPr="00AD48C1">
        <w:rPr>
          <w:rFonts w:ascii="宋体" w:hAnsi="宋体" w:cs="宋体" w:hint="eastAsia"/>
          <w:color w:val="000000" w:themeColor="text1"/>
          <w:kern w:val="0"/>
          <w:sz w:val="18"/>
          <w:szCs w:val="18"/>
        </w:rPr>
        <w:t>栏数据取整数。</w:t>
      </w:r>
    </w:p>
    <w:p w:rsidR="003921D5" w:rsidRPr="00AD48C1" w:rsidRDefault="003921D5" w:rsidP="007B2F24">
      <w:pPr>
        <w:tabs>
          <w:tab w:val="left" w:pos="6300"/>
        </w:tabs>
        <w:spacing w:line="320" w:lineRule="exact"/>
        <w:ind w:firstLineChars="300" w:firstLine="540"/>
        <w:rPr>
          <w:rFonts w:ascii="宋体" w:hAnsi="宋体" w:cs="宋体"/>
          <w:color w:val="000000" w:themeColor="text1"/>
          <w:kern w:val="0"/>
          <w:sz w:val="18"/>
          <w:szCs w:val="18"/>
        </w:rPr>
      </w:pPr>
    </w:p>
    <w:p w:rsidR="007B2F24" w:rsidRPr="00AD48C1" w:rsidRDefault="007B2F24" w:rsidP="007B2F24">
      <w:pPr>
        <w:tabs>
          <w:tab w:val="left" w:pos="6300"/>
        </w:tabs>
        <w:spacing w:line="240" w:lineRule="exact"/>
        <w:ind w:left="810" w:hangingChars="450" w:hanging="810"/>
        <w:rPr>
          <w:rFonts w:ascii="宋体" w:hAnsi="宋体" w:cs="宋体"/>
          <w:color w:val="000000" w:themeColor="text1"/>
          <w:kern w:val="0"/>
          <w:sz w:val="18"/>
          <w:szCs w:val="18"/>
        </w:rPr>
      </w:pPr>
    </w:p>
    <w:p w:rsidR="009B43A9" w:rsidRPr="00AD48C1" w:rsidRDefault="009B43A9">
      <w:pPr>
        <w:widowControl/>
        <w:jc w:val="left"/>
        <w:rPr>
          <w:rFonts w:ascii="宋体" w:hAnsi="宋体"/>
          <w:b/>
          <w:noProof/>
          <w:color w:val="000000" w:themeColor="text1"/>
          <w:sz w:val="32"/>
          <w:szCs w:val="32"/>
        </w:rPr>
      </w:pPr>
      <w:r w:rsidRPr="00AD48C1">
        <w:rPr>
          <w:rFonts w:ascii="宋体" w:hAnsi="宋体"/>
          <w:b/>
          <w:noProof/>
          <w:color w:val="000000" w:themeColor="text1"/>
          <w:sz w:val="32"/>
          <w:szCs w:val="32"/>
        </w:rPr>
        <w:br w:type="page"/>
      </w:r>
    </w:p>
    <w:p w:rsidR="007B2F24" w:rsidRPr="00AD48C1" w:rsidRDefault="007B2F24" w:rsidP="007B64E4">
      <w:pPr>
        <w:tabs>
          <w:tab w:val="left" w:pos="6300"/>
        </w:tabs>
        <w:spacing w:line="360" w:lineRule="exact"/>
        <w:jc w:val="center"/>
        <w:outlineLvl w:val="1"/>
        <w:rPr>
          <w:rFonts w:ascii="宋体" w:hAnsi="宋体"/>
          <w:b/>
          <w:noProof/>
          <w:color w:val="000000" w:themeColor="text1"/>
          <w:sz w:val="32"/>
          <w:szCs w:val="32"/>
        </w:rPr>
      </w:pPr>
      <w:bookmarkStart w:id="7" w:name="_Toc416874825"/>
      <w:r w:rsidRPr="00AD48C1">
        <w:rPr>
          <w:rFonts w:ascii="宋体" w:hAnsi="宋体" w:hint="eastAsia"/>
          <w:b/>
          <w:noProof/>
          <w:color w:val="000000" w:themeColor="text1"/>
          <w:sz w:val="32"/>
          <w:szCs w:val="32"/>
        </w:rPr>
        <w:lastRenderedPageBreak/>
        <w:t>（二）城镇民用建筑能耗信息统计基层表</w:t>
      </w:r>
      <w:bookmarkEnd w:id="7"/>
    </w:p>
    <w:p w:rsidR="007B2F24" w:rsidRPr="00AD48C1" w:rsidRDefault="00913C7C" w:rsidP="00E52963">
      <w:pPr>
        <w:tabs>
          <w:tab w:val="left" w:pos="6300"/>
        </w:tabs>
        <w:spacing w:line="380" w:lineRule="exact"/>
        <w:ind w:left="810" w:hangingChars="450" w:hanging="810"/>
        <w:jc w:val="center"/>
        <w:rPr>
          <w:rFonts w:ascii="黑体" w:eastAsia="黑体" w:hAnsi="宋体" w:cs="宋体"/>
          <w:color w:val="000000" w:themeColor="text1"/>
          <w:kern w:val="0"/>
          <w:sz w:val="28"/>
          <w:szCs w:val="28"/>
        </w:rPr>
      </w:pPr>
      <w:r w:rsidRPr="00AD48C1">
        <w:rPr>
          <w:rFonts w:ascii="宋体" w:hAnsi="宋体" w:cs="宋体"/>
          <w:noProof/>
          <w:color w:val="000000" w:themeColor="text1"/>
          <w:kern w:val="0"/>
          <w:sz w:val="18"/>
          <w:szCs w:val="18"/>
        </w:rPr>
        <mc:AlternateContent>
          <mc:Choice Requires="wps">
            <w:drawing>
              <wp:anchor distT="0" distB="0" distL="114300" distR="114300" simplePos="0" relativeHeight="251649536" behindDoc="0" locked="0" layoutInCell="1" allowOverlap="1" wp14:anchorId="5569E6D2" wp14:editId="5AC8F2C9">
                <wp:simplePos x="0" y="0"/>
                <wp:positionH relativeFrom="column">
                  <wp:posOffset>4114800</wp:posOffset>
                </wp:positionH>
                <wp:positionV relativeFrom="paragraph">
                  <wp:posOffset>109220</wp:posOffset>
                </wp:positionV>
                <wp:extent cx="1710055" cy="1089660"/>
                <wp:effectExtent l="0" t="0" r="4445"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896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城镇能耗</w:t>
                            </w:r>
                            <w:r w:rsidRPr="007E364A">
                              <w:rPr>
                                <w:rFonts w:ascii="宋体" w:hAnsi="宋体" w:cs="宋体" w:hint="eastAsia"/>
                                <w:kern w:val="0"/>
                                <w:sz w:val="18"/>
                                <w:szCs w:val="18"/>
                              </w:rPr>
                              <w:t xml:space="preserve">基  </w:t>
                            </w:r>
                            <w:r>
                              <w:rPr>
                                <w:rFonts w:ascii="宋体" w:hAnsi="宋体" w:cs="宋体" w:hint="eastAsia"/>
                                <w:kern w:val="0"/>
                                <w:sz w:val="18"/>
                                <w:szCs w:val="18"/>
                              </w:rPr>
                              <w:t xml:space="preserve">2 </w:t>
                            </w:r>
                            <w:r w:rsidRPr="007E364A">
                              <w:rPr>
                                <w:rFonts w:ascii="宋体" w:hAnsi="宋体" w:cs="宋体" w:hint="eastAsia"/>
                                <w:kern w:val="0"/>
                                <w:sz w:val="18"/>
                                <w:szCs w:val="18"/>
                              </w:rPr>
                              <w:t xml:space="preserve"> 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 xml:space="preserve"> 201</w:t>
                            </w:r>
                            <w:r>
                              <w:rPr>
                                <w:rFonts w:ascii="宋体" w:hAnsi="宋体" w:cs="宋体"/>
                                <w:kern w:val="0"/>
                                <w:sz w:val="18"/>
                                <w:szCs w:val="18"/>
                              </w:rPr>
                              <w:t>7</w:t>
                            </w:r>
                            <w:r>
                              <w:rPr>
                                <w:rFonts w:ascii="宋体" w:hAnsi="宋体" w:cs="宋体" w:hint="eastAsia"/>
                                <w:kern w:val="0"/>
                                <w:sz w:val="18"/>
                                <w:szCs w:val="18"/>
                              </w:rPr>
                              <w:t xml:space="preserve">  年    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9E6D2" id="Rectangle 5" o:spid="_x0000_s1027" style="position:absolute;left:0;text-align:left;margin-left:324pt;margin-top:8.6pt;width:134.65pt;height:8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NWggIAAA8FAAAOAAAAZHJzL2Uyb0RvYy54bWysVNuO2yAQfa/Uf0C8J7YjO4mtdVZ7aapK&#10;abvqth9AANuoGCiQONuq/94BJ2m2fVlV9QNmYDicmTnD1fWhl2jPrRNa1TibphhxRTUTqq3xl8/r&#10;yRIj54liRGrFa/zEHb5evX51NZiKz3SnJeMWAYhy1WBq3HlvqiRxtOM9cVNtuILNRtueeDBtmzBL&#10;BkDvZTJL03kyaMuM1ZQ7B6v34yZeRfym4dR/bBrHPZI1Bm4+jjaO2zAmqytStZaYTtAjDfIPLHoi&#10;FFx6hronnqCdFX9B9YJa7XTjp1T3iW4aQXmMAaLJ0j+ieeyI4TEWSI4z5zS5/wdLP+wfLBIMageV&#10;UqSHGn2CrBHVSo6KkJ/BuArcHs2DDRE6s9H0q0NK33XgxW+s1UPHCQNWWfBPnh0IhoOjaDu81wzQ&#10;yc7rmKpDY/sACElAh1iRp3NF+MEjCovZIkvTosCIwl6WLsv5PNYsIdXpuLHOv+W6R2FSYwvkIzzZ&#10;b5wPdEh1con0tRRsLaSMhm23d9KiPQF5rOMXI4AoL92kCs5Kh2Mj4rgCLOGOsBf4xnL/KLNZnt7O&#10;ysl6vlxM8nVeTMpFupykWXlbztO8zO/XPwPBLK86wRhXG6H4SXpZ/rLSHptgFE0UHxpqXBazIsb+&#10;jL17WZC98NCJUvQ1XqbhG3sjVPaNYhA2qTwRcpwnz+nHLEMOTv+YlaiDUPpRQv6wPYxCO4lqq9kT&#10;CMNqKBv0JrwiMOm0/Y7RAB1ZY/dtRyzHSL5TIK4yy/PQwtHIi8UMDHu5s73cIYoCVI09RuP0zo9t&#10;vzNWtB3clMVUKX0DgmxElEoQ68jqKGPouhjT8YUIbX1pR6/f79jqFwAAAP//AwBQSwMEFAAGAAgA&#10;AAAhAEo0ILnfAAAACgEAAA8AAABkcnMvZG93bnJldi54bWxMj8FOwzAQRO9I/IO1SNyo04IaJ8Sp&#10;EKicuNAienXibRIRr6PYbQJfz3Iqx50Zzb4pNrPrxRnH0HnSsFwkIJBqbztqNHzst3cKRIiGrOk9&#10;oYZvDLApr68Kk1s/0Tued7ERXEIhNxraGIdcylC36ExY+AGJvaMfnYl8jo20o5m43PVylSRr6UxH&#10;/KE1Az63WH/tTk6Dz7I5DdXby/5T/gwHtZ1eD8dG69ub+ekRRMQ5XsLwh8/oUDJT5U9kg+g1rB8U&#10;b4lspCsQHMiW6T2IigWlFMiykP8nlL8AAAD//wMAUEsBAi0AFAAGAAgAAAAhALaDOJL+AAAA4QEA&#10;ABMAAAAAAAAAAAAAAAAAAAAAAFtDb250ZW50X1R5cGVzXS54bWxQSwECLQAUAAYACAAAACEAOP0h&#10;/9YAAACUAQAACwAAAAAAAAAAAAAAAAAvAQAAX3JlbHMvLnJlbHNQSwECLQAUAAYACAAAACEA00QD&#10;VoICAAAPBQAADgAAAAAAAAAAAAAAAAAuAgAAZHJzL2Uyb0RvYy54bWxQSwECLQAUAAYACAAAACEA&#10;SjQgud8AAAAKAQAADwAAAAAAAAAAAAAAAADcBAAAZHJzL2Rvd25yZXYueG1sUEsFBgAAAAAEAAQA&#10;8wAAAOgFAAAAAA==&#10;" stroked="f" strokecolor="white">
                <v:textbo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城镇能耗</w:t>
                      </w:r>
                      <w:r w:rsidRPr="007E364A">
                        <w:rPr>
                          <w:rFonts w:ascii="宋体" w:hAnsi="宋体" w:cs="宋体" w:hint="eastAsia"/>
                          <w:kern w:val="0"/>
                          <w:sz w:val="18"/>
                          <w:szCs w:val="18"/>
                        </w:rPr>
                        <w:t xml:space="preserve">基  </w:t>
                      </w:r>
                      <w:r>
                        <w:rPr>
                          <w:rFonts w:ascii="宋体" w:hAnsi="宋体" w:cs="宋体" w:hint="eastAsia"/>
                          <w:kern w:val="0"/>
                          <w:sz w:val="18"/>
                          <w:szCs w:val="18"/>
                        </w:rPr>
                        <w:t xml:space="preserve">2 </w:t>
                      </w:r>
                      <w:r w:rsidRPr="007E364A">
                        <w:rPr>
                          <w:rFonts w:ascii="宋体" w:hAnsi="宋体" w:cs="宋体" w:hint="eastAsia"/>
                          <w:kern w:val="0"/>
                          <w:sz w:val="18"/>
                          <w:szCs w:val="18"/>
                        </w:rPr>
                        <w:t xml:space="preserve"> 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 xml:space="preserve"> 201</w:t>
                      </w:r>
                      <w:r>
                        <w:rPr>
                          <w:rFonts w:ascii="宋体" w:hAnsi="宋体" w:cs="宋体"/>
                          <w:kern w:val="0"/>
                          <w:sz w:val="18"/>
                          <w:szCs w:val="18"/>
                        </w:rPr>
                        <w:t>7</w:t>
                      </w:r>
                      <w:r>
                        <w:rPr>
                          <w:rFonts w:ascii="宋体" w:hAnsi="宋体" w:cs="宋体" w:hint="eastAsia"/>
                          <w:kern w:val="0"/>
                          <w:sz w:val="18"/>
                          <w:szCs w:val="18"/>
                        </w:rPr>
                        <w:t xml:space="preserve">  年    月</w:t>
                      </w:r>
                    </w:p>
                  </w:txbxContent>
                </v:textbox>
              </v:rect>
            </w:pict>
          </mc:Fallback>
        </mc:AlternateContent>
      </w:r>
    </w:p>
    <w:p w:rsidR="007B2F24" w:rsidRPr="00AD48C1" w:rsidRDefault="007B2F24" w:rsidP="00E52963">
      <w:pPr>
        <w:tabs>
          <w:tab w:val="left" w:pos="6300"/>
        </w:tabs>
        <w:spacing w:line="380" w:lineRule="exact"/>
        <w:ind w:left="1260" w:hangingChars="450" w:hanging="1260"/>
        <w:jc w:val="center"/>
        <w:rPr>
          <w:rFonts w:ascii="黑体" w:eastAsia="黑体" w:hAnsi="宋体" w:cs="宋体"/>
          <w:color w:val="000000" w:themeColor="text1"/>
          <w:kern w:val="0"/>
          <w:sz w:val="28"/>
          <w:szCs w:val="28"/>
        </w:rPr>
      </w:pPr>
    </w:p>
    <w:p w:rsidR="007B2F24" w:rsidRPr="00AD48C1" w:rsidRDefault="007B2F24" w:rsidP="007B2F24">
      <w:pPr>
        <w:tabs>
          <w:tab w:val="left" w:pos="6300"/>
        </w:tabs>
        <w:spacing w:line="380" w:lineRule="exact"/>
        <w:ind w:left="810" w:hangingChars="450" w:hanging="810"/>
        <w:jc w:val="center"/>
        <w:rPr>
          <w:rFonts w:ascii="宋体" w:hAnsi="宋体" w:cs="宋体"/>
          <w:color w:val="000000" w:themeColor="text1"/>
          <w:kern w:val="0"/>
          <w:sz w:val="18"/>
          <w:szCs w:val="18"/>
        </w:rPr>
      </w:pPr>
    </w:p>
    <w:p w:rsidR="007B2F24" w:rsidRPr="00AD48C1" w:rsidRDefault="007B2F24" w:rsidP="007B2F24">
      <w:pPr>
        <w:tabs>
          <w:tab w:val="left" w:pos="6300"/>
        </w:tabs>
        <w:spacing w:line="240" w:lineRule="exact"/>
        <w:ind w:left="810" w:hangingChars="450" w:hanging="81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建筑代码：</w:t>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p>
    <w:p w:rsidR="007B2F24" w:rsidRPr="00AD48C1" w:rsidRDefault="007B2F24" w:rsidP="007B2F24">
      <w:pPr>
        <w:tabs>
          <w:tab w:val="left" w:pos="6300"/>
        </w:tabs>
        <w:spacing w:line="240" w:lineRule="exact"/>
        <w:ind w:left="810" w:hangingChars="450" w:hanging="81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建筑详细名称：</w:t>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p>
    <w:p w:rsidR="002E6848" w:rsidRPr="00AD48C1" w:rsidRDefault="007B2F24" w:rsidP="00F81D33">
      <w:pPr>
        <w:tabs>
          <w:tab w:val="left" w:pos="5940"/>
        </w:tabs>
        <w:spacing w:line="240" w:lineRule="exact"/>
        <w:ind w:left="810" w:hangingChars="450" w:hanging="81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填报单位：</w:t>
      </w:r>
    </w:p>
    <w:p w:rsidR="002E6848" w:rsidRPr="00AD48C1" w:rsidRDefault="007B2F24" w:rsidP="00F81D33">
      <w:pPr>
        <w:tabs>
          <w:tab w:val="left" w:pos="5940"/>
        </w:tabs>
        <w:spacing w:line="240" w:lineRule="exact"/>
        <w:ind w:left="810" w:hangingChars="450" w:hanging="810"/>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20    </w:t>
      </w:r>
      <w:r w:rsidRPr="00AD48C1">
        <w:rPr>
          <w:rFonts w:ascii="宋体" w:hAnsi="宋体" w:cs="宋体" w:hint="eastAsia"/>
          <w:color w:val="000000" w:themeColor="text1"/>
          <w:kern w:val="0"/>
          <w:sz w:val="18"/>
          <w:szCs w:val="18"/>
        </w:rPr>
        <w:t>年</w:t>
      </w:r>
      <w:r w:rsidR="002E6848" w:rsidRPr="00AD48C1">
        <w:rPr>
          <w:rFonts w:ascii="宋体" w:hAnsi="宋体" w:cs="宋体" w:hint="eastAsia"/>
          <w:color w:val="000000" w:themeColor="text1"/>
          <w:kern w:val="0"/>
          <w:sz w:val="18"/>
          <w:szCs w:val="18"/>
        </w:rPr>
        <w:t>报</w:t>
      </w:r>
    </w:p>
    <w:tbl>
      <w:tblPr>
        <w:tblW w:w="9108" w:type="dxa"/>
        <w:tblLook w:val="0000" w:firstRow="0" w:lastRow="0" w:firstColumn="0" w:lastColumn="0" w:noHBand="0" w:noVBand="0"/>
      </w:tblPr>
      <w:tblGrid>
        <w:gridCol w:w="1951"/>
        <w:gridCol w:w="1843"/>
        <w:gridCol w:w="1276"/>
        <w:gridCol w:w="1559"/>
        <w:gridCol w:w="2479"/>
      </w:tblGrid>
      <w:tr w:rsidR="00C05571" w:rsidRPr="00AD48C1" w:rsidTr="006D05AF">
        <w:trPr>
          <w:trHeight w:val="634"/>
        </w:trPr>
        <w:tc>
          <w:tcPr>
            <w:tcW w:w="3794" w:type="dxa"/>
            <w:gridSpan w:val="2"/>
            <w:tcBorders>
              <w:top w:val="single" w:sz="4" w:space="0" w:color="auto"/>
              <w:left w:val="nil"/>
              <w:bottom w:val="nil"/>
              <w:right w:val="single" w:sz="4" w:space="0" w:color="auto"/>
            </w:tcBorders>
            <w:shd w:val="clear" w:color="auto" w:fill="auto"/>
            <w:noWrap/>
            <w:vAlign w:val="center"/>
          </w:tcPr>
          <w:p w:rsidR="006D05AF" w:rsidRPr="00AD48C1" w:rsidRDefault="006D05AF"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指标名称</w:t>
            </w:r>
          </w:p>
        </w:tc>
        <w:tc>
          <w:tcPr>
            <w:tcW w:w="1276" w:type="dxa"/>
            <w:tcBorders>
              <w:top w:val="single" w:sz="4" w:space="0" w:color="auto"/>
              <w:left w:val="single" w:sz="4" w:space="0" w:color="auto"/>
              <w:bottom w:val="nil"/>
              <w:right w:val="single" w:sz="4" w:space="0" w:color="auto"/>
            </w:tcBorders>
            <w:shd w:val="clear" w:color="auto" w:fill="auto"/>
            <w:vAlign w:val="center"/>
          </w:tcPr>
          <w:p w:rsidR="006D05AF" w:rsidRPr="00AD48C1" w:rsidRDefault="006D05AF"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计量单位</w:t>
            </w:r>
          </w:p>
        </w:tc>
        <w:tc>
          <w:tcPr>
            <w:tcW w:w="1559" w:type="dxa"/>
            <w:tcBorders>
              <w:top w:val="single" w:sz="4" w:space="0" w:color="auto"/>
              <w:left w:val="single" w:sz="4" w:space="0" w:color="auto"/>
              <w:bottom w:val="nil"/>
              <w:right w:val="single" w:sz="4" w:space="0" w:color="auto"/>
            </w:tcBorders>
            <w:shd w:val="clear" w:color="auto" w:fill="auto"/>
            <w:vAlign w:val="center"/>
          </w:tcPr>
          <w:p w:rsidR="006D05AF" w:rsidRPr="00AD48C1" w:rsidRDefault="006D05AF"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代码</w:t>
            </w:r>
          </w:p>
        </w:tc>
        <w:tc>
          <w:tcPr>
            <w:tcW w:w="2479" w:type="dxa"/>
            <w:tcBorders>
              <w:top w:val="single" w:sz="4" w:space="0" w:color="auto"/>
              <w:left w:val="nil"/>
              <w:bottom w:val="single" w:sz="4" w:space="0" w:color="auto"/>
            </w:tcBorders>
            <w:shd w:val="clear" w:color="auto" w:fill="auto"/>
            <w:vAlign w:val="center"/>
          </w:tcPr>
          <w:p w:rsidR="006D05AF" w:rsidRPr="00AD48C1" w:rsidRDefault="006D05AF"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数量</w:t>
            </w:r>
          </w:p>
        </w:tc>
      </w:tr>
      <w:tr w:rsidR="00C05571" w:rsidRPr="00AD48C1" w:rsidTr="006D05AF">
        <w:trPr>
          <w:trHeight w:val="285"/>
        </w:trPr>
        <w:tc>
          <w:tcPr>
            <w:tcW w:w="3794" w:type="dxa"/>
            <w:gridSpan w:val="2"/>
            <w:tcBorders>
              <w:top w:val="single" w:sz="4" w:space="0" w:color="auto"/>
              <w:left w:val="nil"/>
              <w:bottom w:val="single" w:sz="4" w:space="0" w:color="auto"/>
              <w:right w:val="single" w:sz="4" w:space="0" w:color="auto"/>
            </w:tcBorders>
            <w:shd w:val="clear" w:color="auto" w:fill="auto"/>
            <w:vAlign w:val="center"/>
          </w:tcPr>
          <w:p w:rsidR="009C7C1C" w:rsidRPr="00AD48C1" w:rsidRDefault="009C7C1C"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vAlign w:val="center"/>
          </w:tcPr>
          <w:p w:rsidR="009C7C1C" w:rsidRPr="00AD48C1" w:rsidRDefault="009C7C1C"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B</w:t>
            </w:r>
          </w:p>
        </w:tc>
        <w:tc>
          <w:tcPr>
            <w:tcW w:w="1559" w:type="dxa"/>
            <w:tcBorders>
              <w:top w:val="single" w:sz="4" w:space="0" w:color="auto"/>
              <w:left w:val="nil"/>
              <w:bottom w:val="single" w:sz="4" w:space="0" w:color="auto"/>
              <w:right w:val="single" w:sz="4" w:space="0" w:color="auto"/>
            </w:tcBorders>
            <w:shd w:val="clear" w:color="auto" w:fill="auto"/>
            <w:vAlign w:val="center"/>
          </w:tcPr>
          <w:p w:rsidR="009C7C1C" w:rsidRPr="00AD48C1" w:rsidRDefault="009C7C1C"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C</w:t>
            </w:r>
          </w:p>
        </w:tc>
        <w:tc>
          <w:tcPr>
            <w:tcW w:w="2479" w:type="dxa"/>
            <w:tcBorders>
              <w:top w:val="single" w:sz="4" w:space="0" w:color="auto"/>
              <w:left w:val="nil"/>
              <w:bottom w:val="single" w:sz="4" w:space="0" w:color="auto"/>
            </w:tcBorders>
            <w:shd w:val="clear" w:color="auto" w:fill="auto"/>
            <w:vAlign w:val="center"/>
          </w:tcPr>
          <w:p w:rsidR="009C7C1C" w:rsidRPr="00AD48C1" w:rsidRDefault="009C7C1C" w:rsidP="009C7C1C">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w:t>
            </w:r>
          </w:p>
        </w:tc>
      </w:tr>
      <w:tr w:rsidR="00C05571" w:rsidRPr="00AD48C1">
        <w:trPr>
          <w:trHeight w:val="300"/>
        </w:trPr>
        <w:tc>
          <w:tcPr>
            <w:tcW w:w="3794" w:type="dxa"/>
            <w:gridSpan w:val="2"/>
            <w:tcBorders>
              <w:top w:val="single" w:sz="4" w:space="0" w:color="auto"/>
              <w:bottom w:val="nil"/>
              <w:right w:val="single" w:sz="4" w:space="0" w:color="auto"/>
            </w:tcBorders>
            <w:shd w:val="clear" w:color="auto" w:fill="auto"/>
            <w:noWrap/>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电力</w:t>
            </w:r>
          </w:p>
        </w:tc>
        <w:tc>
          <w:tcPr>
            <w:tcW w:w="1276"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千瓦时</w:t>
            </w:r>
          </w:p>
        </w:tc>
        <w:tc>
          <w:tcPr>
            <w:tcW w:w="1559"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104</w:t>
            </w:r>
          </w:p>
        </w:tc>
        <w:tc>
          <w:tcPr>
            <w:tcW w:w="2479" w:type="dxa"/>
            <w:vMerge w:val="restart"/>
            <w:tcBorders>
              <w:top w:val="nil"/>
              <w:lef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p>
        </w:tc>
      </w:tr>
      <w:tr w:rsidR="00C05571" w:rsidRPr="00AD48C1">
        <w:trPr>
          <w:trHeight w:val="300"/>
        </w:trPr>
        <w:tc>
          <w:tcPr>
            <w:tcW w:w="3794" w:type="dxa"/>
            <w:gridSpan w:val="2"/>
            <w:tcBorders>
              <w:top w:val="nil"/>
              <w:bottom w:val="nil"/>
              <w:right w:val="single" w:sz="4" w:space="0" w:color="auto"/>
            </w:tcBorders>
            <w:shd w:val="clear" w:color="auto" w:fill="auto"/>
            <w:noWrap/>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煤炭</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w:t>
            </w:r>
          </w:p>
        </w:tc>
        <w:tc>
          <w:tcPr>
            <w:tcW w:w="1559"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105</w:t>
            </w:r>
          </w:p>
        </w:tc>
        <w:tc>
          <w:tcPr>
            <w:tcW w:w="2479" w:type="dxa"/>
            <w:vMerge/>
            <w:tcBorders>
              <w:left w:val="single" w:sz="4" w:space="0" w:color="auto"/>
            </w:tcBorders>
            <w:vAlign w:val="center"/>
          </w:tcPr>
          <w:p w:rsidR="007B2F24" w:rsidRPr="00AD48C1" w:rsidRDefault="007B2F24" w:rsidP="003921D5">
            <w:pPr>
              <w:widowControl/>
              <w:jc w:val="left"/>
              <w:rPr>
                <w:rFonts w:ascii="宋体" w:hAnsi="宋体" w:cs="宋体"/>
                <w:color w:val="000000" w:themeColor="text1"/>
                <w:kern w:val="0"/>
                <w:sz w:val="18"/>
                <w:szCs w:val="18"/>
              </w:rPr>
            </w:pPr>
          </w:p>
        </w:tc>
      </w:tr>
      <w:tr w:rsidR="00C05571" w:rsidRPr="00AD48C1">
        <w:trPr>
          <w:trHeight w:val="300"/>
        </w:trPr>
        <w:tc>
          <w:tcPr>
            <w:tcW w:w="3794" w:type="dxa"/>
            <w:gridSpan w:val="2"/>
            <w:tcBorders>
              <w:top w:val="nil"/>
              <w:bottom w:val="nil"/>
              <w:right w:val="single" w:sz="4" w:space="0" w:color="auto"/>
            </w:tcBorders>
            <w:shd w:val="clear" w:color="auto" w:fill="auto"/>
            <w:noWrap/>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天然气</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立方米</w:t>
            </w:r>
          </w:p>
        </w:tc>
        <w:tc>
          <w:tcPr>
            <w:tcW w:w="1559"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106</w:t>
            </w:r>
          </w:p>
        </w:tc>
        <w:tc>
          <w:tcPr>
            <w:tcW w:w="2479" w:type="dxa"/>
            <w:vMerge/>
            <w:tcBorders>
              <w:left w:val="single" w:sz="4" w:space="0" w:color="auto"/>
            </w:tcBorders>
            <w:vAlign w:val="center"/>
          </w:tcPr>
          <w:p w:rsidR="007B2F24" w:rsidRPr="00AD48C1" w:rsidRDefault="007B2F24" w:rsidP="003921D5">
            <w:pPr>
              <w:widowControl/>
              <w:jc w:val="left"/>
              <w:rPr>
                <w:rFonts w:ascii="宋体" w:hAnsi="宋体" w:cs="宋体"/>
                <w:color w:val="000000" w:themeColor="text1"/>
                <w:kern w:val="0"/>
                <w:sz w:val="18"/>
                <w:szCs w:val="18"/>
              </w:rPr>
            </w:pPr>
          </w:p>
        </w:tc>
      </w:tr>
      <w:tr w:rsidR="00C05571" w:rsidRPr="00AD48C1">
        <w:trPr>
          <w:trHeight w:val="300"/>
        </w:trPr>
        <w:tc>
          <w:tcPr>
            <w:tcW w:w="3794" w:type="dxa"/>
            <w:gridSpan w:val="2"/>
            <w:tcBorders>
              <w:top w:val="nil"/>
              <w:bottom w:val="nil"/>
              <w:right w:val="single" w:sz="4" w:space="0" w:color="auto"/>
            </w:tcBorders>
            <w:shd w:val="clear" w:color="auto" w:fill="auto"/>
            <w:noWrap/>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液化石油气</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w:t>
            </w:r>
          </w:p>
        </w:tc>
        <w:tc>
          <w:tcPr>
            <w:tcW w:w="1559"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107</w:t>
            </w:r>
          </w:p>
        </w:tc>
        <w:tc>
          <w:tcPr>
            <w:tcW w:w="2479" w:type="dxa"/>
            <w:vMerge/>
            <w:tcBorders>
              <w:left w:val="single" w:sz="4" w:space="0" w:color="auto"/>
            </w:tcBorders>
            <w:vAlign w:val="center"/>
          </w:tcPr>
          <w:p w:rsidR="007B2F24" w:rsidRPr="00AD48C1" w:rsidRDefault="007B2F24" w:rsidP="003921D5">
            <w:pPr>
              <w:widowControl/>
              <w:jc w:val="left"/>
              <w:rPr>
                <w:rFonts w:ascii="宋体" w:hAnsi="宋体" w:cs="宋体"/>
                <w:color w:val="000000" w:themeColor="text1"/>
                <w:kern w:val="0"/>
                <w:sz w:val="18"/>
                <w:szCs w:val="18"/>
              </w:rPr>
            </w:pPr>
          </w:p>
        </w:tc>
      </w:tr>
      <w:tr w:rsidR="00C05571" w:rsidRPr="00AD48C1">
        <w:trPr>
          <w:trHeight w:val="300"/>
        </w:trPr>
        <w:tc>
          <w:tcPr>
            <w:tcW w:w="3794" w:type="dxa"/>
            <w:gridSpan w:val="2"/>
            <w:tcBorders>
              <w:top w:val="nil"/>
              <w:bottom w:val="nil"/>
              <w:right w:val="single" w:sz="4" w:space="0" w:color="auto"/>
            </w:tcBorders>
            <w:shd w:val="clear" w:color="auto" w:fill="auto"/>
            <w:noWrap/>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人工煤气</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立方米</w:t>
            </w:r>
          </w:p>
        </w:tc>
        <w:tc>
          <w:tcPr>
            <w:tcW w:w="1559"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108</w:t>
            </w:r>
          </w:p>
        </w:tc>
        <w:tc>
          <w:tcPr>
            <w:tcW w:w="2479" w:type="dxa"/>
            <w:vMerge/>
            <w:tcBorders>
              <w:left w:val="single" w:sz="4" w:space="0" w:color="auto"/>
            </w:tcBorders>
            <w:vAlign w:val="center"/>
          </w:tcPr>
          <w:p w:rsidR="007B2F24" w:rsidRPr="00AD48C1" w:rsidRDefault="007B2F24" w:rsidP="003921D5">
            <w:pPr>
              <w:widowControl/>
              <w:jc w:val="left"/>
              <w:rPr>
                <w:rFonts w:ascii="宋体" w:hAnsi="宋体" w:cs="宋体"/>
                <w:color w:val="000000" w:themeColor="text1"/>
                <w:kern w:val="0"/>
                <w:sz w:val="18"/>
                <w:szCs w:val="18"/>
              </w:rPr>
            </w:pPr>
          </w:p>
        </w:tc>
      </w:tr>
      <w:tr w:rsidR="00C05571" w:rsidRPr="00AD48C1">
        <w:trPr>
          <w:trHeight w:val="300"/>
        </w:trPr>
        <w:tc>
          <w:tcPr>
            <w:tcW w:w="3794" w:type="dxa"/>
            <w:gridSpan w:val="2"/>
            <w:tcBorders>
              <w:top w:val="nil"/>
              <w:bottom w:val="nil"/>
              <w:right w:val="single" w:sz="4" w:space="0" w:color="auto"/>
            </w:tcBorders>
            <w:shd w:val="clear" w:color="auto" w:fill="auto"/>
            <w:noWrap/>
            <w:vAlign w:val="center"/>
          </w:tcPr>
          <w:p w:rsidR="007B2F24" w:rsidRPr="00AD48C1" w:rsidRDefault="007B2F24" w:rsidP="003921D5">
            <w:pPr>
              <w:widowControl/>
              <w:jc w:val="left"/>
              <w:rPr>
                <w:rFonts w:ascii="宋体" w:hAnsi="宋体" w:cs="宋体"/>
                <w:color w:val="000000" w:themeColor="text1"/>
                <w:kern w:val="0"/>
                <w:sz w:val="18"/>
                <w:szCs w:val="18"/>
                <w:shd w:val="pct15" w:color="auto" w:fill="FFFFFF"/>
              </w:rPr>
            </w:pPr>
            <w:r w:rsidRPr="00AD48C1">
              <w:rPr>
                <w:rFonts w:ascii="宋体" w:hAnsi="宋体" w:cs="宋体" w:hint="eastAsia"/>
                <w:color w:val="000000" w:themeColor="text1"/>
                <w:kern w:val="0"/>
                <w:sz w:val="18"/>
                <w:szCs w:val="18"/>
              </w:rPr>
              <w:t>其他能源（）</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shd w:val="pct15" w:color="auto" w:fill="FFFFFF"/>
              </w:rPr>
            </w:pPr>
          </w:p>
        </w:tc>
        <w:tc>
          <w:tcPr>
            <w:tcW w:w="1559" w:type="dxa"/>
            <w:tcBorders>
              <w:left w:val="single" w:sz="4" w:space="0" w:color="auto"/>
              <w:right w:val="single" w:sz="4" w:space="0" w:color="auto"/>
            </w:tcBorders>
            <w:shd w:val="clear" w:color="auto" w:fill="auto"/>
            <w:vAlign w:val="center"/>
          </w:tcPr>
          <w:p w:rsidR="007B2F24" w:rsidRPr="00AD48C1" w:rsidDel="005B044D"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109</w:t>
            </w:r>
          </w:p>
        </w:tc>
        <w:tc>
          <w:tcPr>
            <w:tcW w:w="2479" w:type="dxa"/>
            <w:vMerge/>
            <w:tcBorders>
              <w:left w:val="single" w:sz="4" w:space="0" w:color="auto"/>
            </w:tcBorders>
            <w:vAlign w:val="center"/>
          </w:tcPr>
          <w:p w:rsidR="007B2F24" w:rsidRPr="00AD48C1" w:rsidRDefault="007B2F24" w:rsidP="003921D5">
            <w:pPr>
              <w:widowControl/>
              <w:jc w:val="left"/>
              <w:rPr>
                <w:rFonts w:ascii="宋体" w:hAnsi="宋体" w:cs="宋体"/>
                <w:color w:val="000000" w:themeColor="text1"/>
                <w:kern w:val="0"/>
                <w:sz w:val="18"/>
                <w:szCs w:val="18"/>
                <w:shd w:val="pct15" w:color="auto" w:fill="FFFFFF"/>
              </w:rPr>
            </w:pPr>
          </w:p>
        </w:tc>
      </w:tr>
      <w:tr w:rsidR="00C05571" w:rsidRPr="00AD48C1">
        <w:trPr>
          <w:trHeight w:val="300"/>
        </w:trPr>
        <w:tc>
          <w:tcPr>
            <w:tcW w:w="3794" w:type="dxa"/>
            <w:gridSpan w:val="2"/>
            <w:tcBorders>
              <w:top w:val="nil"/>
              <w:right w:val="single" w:sz="4" w:space="0" w:color="auto"/>
            </w:tcBorders>
            <w:shd w:val="clear" w:color="auto" w:fill="auto"/>
            <w:noWrap/>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集中供热耗热量</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千焦耳</w:t>
            </w:r>
          </w:p>
        </w:tc>
        <w:tc>
          <w:tcPr>
            <w:tcW w:w="1559"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110</w:t>
            </w:r>
          </w:p>
        </w:tc>
        <w:tc>
          <w:tcPr>
            <w:tcW w:w="2479" w:type="dxa"/>
            <w:vMerge/>
            <w:tcBorders>
              <w:left w:val="single" w:sz="4" w:space="0" w:color="auto"/>
            </w:tcBorders>
            <w:vAlign w:val="center"/>
          </w:tcPr>
          <w:p w:rsidR="007B2F24" w:rsidRPr="00AD48C1" w:rsidRDefault="007B2F24" w:rsidP="003921D5">
            <w:pPr>
              <w:widowControl/>
              <w:jc w:val="left"/>
              <w:rPr>
                <w:rFonts w:ascii="宋体" w:hAnsi="宋体" w:cs="宋体"/>
                <w:color w:val="000000" w:themeColor="text1"/>
                <w:kern w:val="0"/>
                <w:sz w:val="18"/>
                <w:szCs w:val="18"/>
              </w:rPr>
            </w:pPr>
          </w:p>
        </w:tc>
      </w:tr>
      <w:tr w:rsidR="00C05571" w:rsidRPr="00AD48C1">
        <w:trPr>
          <w:trHeight w:val="187"/>
        </w:trPr>
        <w:tc>
          <w:tcPr>
            <w:tcW w:w="3794" w:type="dxa"/>
            <w:gridSpan w:val="2"/>
            <w:tcBorders>
              <w:top w:val="nil"/>
              <w:bottom w:val="single" w:sz="4" w:space="0" w:color="auto"/>
              <w:right w:val="single" w:sz="4" w:space="0" w:color="auto"/>
            </w:tcBorders>
            <w:shd w:val="clear" w:color="auto" w:fill="auto"/>
            <w:noWrap/>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集中供冷耗冷量</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千焦耳</w:t>
            </w:r>
          </w:p>
        </w:tc>
        <w:tc>
          <w:tcPr>
            <w:tcW w:w="1559"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111</w:t>
            </w:r>
          </w:p>
        </w:tc>
        <w:tc>
          <w:tcPr>
            <w:tcW w:w="2479" w:type="dxa"/>
            <w:vMerge/>
            <w:tcBorders>
              <w:left w:val="single" w:sz="4" w:space="0" w:color="auto"/>
            </w:tcBorders>
            <w:vAlign w:val="center"/>
          </w:tcPr>
          <w:p w:rsidR="007B2F24" w:rsidRPr="00AD48C1" w:rsidRDefault="007B2F24" w:rsidP="003921D5">
            <w:pPr>
              <w:widowControl/>
              <w:jc w:val="left"/>
              <w:rPr>
                <w:rFonts w:ascii="宋体" w:hAnsi="宋体" w:cs="宋体"/>
                <w:color w:val="000000" w:themeColor="text1"/>
                <w:kern w:val="0"/>
                <w:sz w:val="18"/>
                <w:szCs w:val="18"/>
              </w:rPr>
            </w:pPr>
          </w:p>
        </w:tc>
      </w:tr>
      <w:tr w:rsidR="00C05571" w:rsidRPr="00AD48C1">
        <w:trPr>
          <w:trHeight w:val="339"/>
        </w:trPr>
        <w:tc>
          <w:tcPr>
            <w:tcW w:w="1951" w:type="dxa"/>
            <w:tcBorders>
              <w:top w:val="single" w:sz="4" w:space="0" w:color="auto"/>
              <w:bottom w:val="single" w:sz="4" w:space="0" w:color="auto"/>
              <w:right w:val="single" w:sz="4" w:space="0" w:color="auto"/>
            </w:tcBorders>
            <w:shd w:val="clear" w:color="auto" w:fill="auto"/>
            <w:vAlign w:val="center"/>
          </w:tcPr>
          <w:p w:rsidR="007B2F24" w:rsidRPr="00AD48C1" w:rsidRDefault="007B2F24" w:rsidP="003921D5">
            <w:pPr>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太阳能光热利用系统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集热器面积</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1559"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112</w:t>
            </w:r>
          </w:p>
        </w:tc>
        <w:tc>
          <w:tcPr>
            <w:tcW w:w="2479" w:type="dxa"/>
            <w:vMerge/>
            <w:tcBorders>
              <w:left w:val="single" w:sz="4" w:space="0" w:color="auto"/>
            </w:tcBorders>
            <w:vAlign w:val="center"/>
          </w:tcPr>
          <w:p w:rsidR="007B2F24" w:rsidRPr="00AD48C1" w:rsidRDefault="007B2F24" w:rsidP="003921D5">
            <w:pPr>
              <w:widowControl/>
              <w:jc w:val="left"/>
              <w:rPr>
                <w:rFonts w:ascii="宋体" w:hAnsi="宋体" w:cs="宋体"/>
                <w:color w:val="000000" w:themeColor="text1"/>
                <w:kern w:val="0"/>
                <w:sz w:val="18"/>
                <w:szCs w:val="18"/>
              </w:rPr>
            </w:pPr>
          </w:p>
        </w:tc>
      </w:tr>
      <w:tr w:rsidR="00C05571" w:rsidRPr="00AD48C1">
        <w:trPr>
          <w:trHeight w:val="299"/>
        </w:trPr>
        <w:tc>
          <w:tcPr>
            <w:tcW w:w="1951" w:type="dxa"/>
            <w:tcBorders>
              <w:top w:val="single" w:sz="4" w:space="0" w:color="auto"/>
              <w:bottom w:val="single" w:sz="4" w:space="0" w:color="auto"/>
              <w:right w:val="single" w:sz="4" w:space="0" w:color="auto"/>
            </w:tcBorders>
            <w:shd w:val="clear" w:color="auto" w:fill="auto"/>
            <w:vAlign w:val="center"/>
          </w:tcPr>
          <w:p w:rsidR="007B2F24" w:rsidRPr="00AD48C1" w:rsidRDefault="007B2F24" w:rsidP="003921D5">
            <w:pPr>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w:t>
            </w:r>
            <w:r w:rsidR="000B5A85" w:rsidRPr="00AD48C1">
              <w:rPr>
                <w:rFonts w:ascii="宋体" w:hAnsi="宋体" w:cs="宋体" w:hint="eastAsia"/>
                <w:color w:val="000000" w:themeColor="text1"/>
                <w:kern w:val="0"/>
                <w:sz w:val="18"/>
                <w:szCs w:val="18"/>
              </w:rPr>
              <w:t>电</w:t>
            </w:r>
            <w:r w:rsidRPr="00AD48C1">
              <w:rPr>
                <w:rFonts w:ascii="宋体" w:hAnsi="宋体" w:cs="宋体" w:hint="eastAsia"/>
                <w:color w:val="000000" w:themeColor="text1"/>
                <w:kern w:val="0"/>
                <w:sz w:val="18"/>
                <w:szCs w:val="18"/>
              </w:rPr>
              <w:t>利用系统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峰瓦</w:t>
            </w:r>
          </w:p>
        </w:tc>
        <w:tc>
          <w:tcPr>
            <w:tcW w:w="1559" w:type="dxa"/>
            <w:tcBorders>
              <w:left w:val="single" w:sz="4" w:space="0" w:color="auto"/>
              <w:right w:val="single" w:sz="4" w:space="0" w:color="auto"/>
            </w:tcBorders>
            <w:shd w:val="clear" w:color="auto" w:fill="auto"/>
            <w:vAlign w:val="center"/>
          </w:tcPr>
          <w:p w:rsidR="007B2F24" w:rsidRPr="00AD48C1" w:rsidDel="005B044D"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113</w:t>
            </w:r>
          </w:p>
        </w:tc>
        <w:tc>
          <w:tcPr>
            <w:tcW w:w="2479" w:type="dxa"/>
            <w:vMerge/>
            <w:tcBorders>
              <w:left w:val="single" w:sz="4" w:space="0" w:color="auto"/>
            </w:tcBorders>
            <w:vAlign w:val="center"/>
          </w:tcPr>
          <w:p w:rsidR="007B2F24" w:rsidRPr="00AD48C1" w:rsidRDefault="007B2F24" w:rsidP="003921D5">
            <w:pPr>
              <w:widowControl/>
              <w:jc w:val="left"/>
              <w:rPr>
                <w:rFonts w:ascii="宋体" w:hAnsi="宋体" w:cs="宋体"/>
                <w:color w:val="000000" w:themeColor="text1"/>
                <w:kern w:val="0"/>
                <w:sz w:val="18"/>
                <w:szCs w:val="18"/>
              </w:rPr>
            </w:pPr>
          </w:p>
        </w:tc>
      </w:tr>
      <w:tr w:rsidR="00C05571" w:rsidRPr="00AD48C1">
        <w:trPr>
          <w:trHeight w:val="315"/>
        </w:trPr>
        <w:tc>
          <w:tcPr>
            <w:tcW w:w="1951" w:type="dxa"/>
            <w:vMerge w:val="restart"/>
            <w:tcBorders>
              <w:top w:val="single" w:sz="4" w:space="0" w:color="auto"/>
              <w:bottom w:val="single" w:sz="4" w:space="0" w:color="auto"/>
              <w:right w:val="single" w:sz="4" w:space="0" w:color="auto"/>
            </w:tcBorders>
            <w:shd w:val="clear" w:color="auto" w:fill="auto"/>
            <w:vAlign w:val="center"/>
          </w:tcPr>
          <w:p w:rsidR="007B2F24" w:rsidRPr="00AD48C1" w:rsidRDefault="007B2F24" w:rsidP="003921D5">
            <w:pPr>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浅层地热能利用系统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千瓦</w:t>
            </w:r>
          </w:p>
        </w:tc>
        <w:tc>
          <w:tcPr>
            <w:tcW w:w="1559" w:type="dxa"/>
            <w:tcBorders>
              <w:left w:val="single" w:sz="4" w:space="0" w:color="auto"/>
              <w:right w:val="single" w:sz="4" w:space="0" w:color="auto"/>
            </w:tcBorders>
            <w:shd w:val="clear" w:color="auto" w:fill="auto"/>
            <w:vAlign w:val="center"/>
          </w:tcPr>
          <w:p w:rsidR="007B2F24" w:rsidRPr="00AD48C1" w:rsidDel="00DD5650" w:rsidRDefault="007B2F24" w:rsidP="003921D5">
            <w:pPr>
              <w:widowControl/>
              <w:jc w:val="center"/>
              <w:rPr>
                <w:rFonts w:ascii="宋体" w:hAnsi="宋体" w:cs="宋体"/>
                <w:color w:val="000000" w:themeColor="text1"/>
                <w:kern w:val="0"/>
                <w:sz w:val="18"/>
                <w:szCs w:val="18"/>
              </w:rPr>
            </w:pPr>
            <w:r w:rsidRPr="00AD48C1">
              <w:rPr>
                <w:color w:val="000000" w:themeColor="text1"/>
                <w:kern w:val="0"/>
                <w:sz w:val="20"/>
                <w:szCs w:val="20"/>
              </w:rPr>
              <w:t>114</w:t>
            </w:r>
          </w:p>
        </w:tc>
        <w:tc>
          <w:tcPr>
            <w:tcW w:w="2479" w:type="dxa"/>
            <w:vMerge/>
            <w:tcBorders>
              <w:left w:val="single" w:sz="4" w:space="0" w:color="auto"/>
            </w:tcBorders>
            <w:vAlign w:val="center"/>
          </w:tcPr>
          <w:p w:rsidR="007B2F24" w:rsidRPr="00AD48C1" w:rsidRDefault="007B2F24" w:rsidP="003921D5">
            <w:pPr>
              <w:widowControl/>
              <w:jc w:val="left"/>
              <w:rPr>
                <w:rFonts w:ascii="宋体" w:hAnsi="宋体" w:cs="宋体"/>
                <w:color w:val="000000" w:themeColor="text1"/>
                <w:kern w:val="0"/>
                <w:sz w:val="18"/>
                <w:szCs w:val="18"/>
              </w:rPr>
            </w:pPr>
          </w:p>
        </w:tc>
      </w:tr>
      <w:tr w:rsidR="00C05571" w:rsidRPr="00AD48C1">
        <w:trPr>
          <w:trHeight w:val="257"/>
        </w:trPr>
        <w:tc>
          <w:tcPr>
            <w:tcW w:w="1951" w:type="dxa"/>
            <w:vMerge/>
            <w:tcBorders>
              <w:top w:val="single" w:sz="4" w:space="0" w:color="auto"/>
              <w:right w:val="single" w:sz="4" w:space="0" w:color="auto"/>
            </w:tcBorders>
            <w:shd w:val="clear" w:color="auto" w:fill="auto"/>
            <w:vAlign w:val="center"/>
          </w:tcPr>
          <w:p w:rsidR="007B2F24" w:rsidRPr="00AD48C1" w:rsidRDefault="007B2F24" w:rsidP="003921D5">
            <w:pPr>
              <w:jc w:val="left"/>
              <w:rPr>
                <w:rFonts w:ascii="宋体" w:hAnsi="宋体" w:cs="宋体"/>
                <w:color w:val="000000" w:themeColor="text1"/>
                <w:kern w:val="0"/>
                <w:sz w:val="18"/>
                <w:szCs w:val="18"/>
              </w:rPr>
            </w:pPr>
          </w:p>
        </w:tc>
        <w:tc>
          <w:tcPr>
            <w:tcW w:w="1843"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辅助热源供热量</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千焦耳</w:t>
            </w:r>
          </w:p>
        </w:tc>
        <w:tc>
          <w:tcPr>
            <w:tcW w:w="1559" w:type="dxa"/>
            <w:tcBorders>
              <w:left w:val="single" w:sz="4" w:space="0" w:color="auto"/>
              <w:bottom w:val="single" w:sz="4" w:space="0" w:color="auto"/>
              <w:right w:val="single" w:sz="4" w:space="0" w:color="auto"/>
            </w:tcBorders>
            <w:shd w:val="clear" w:color="auto" w:fill="auto"/>
            <w:vAlign w:val="center"/>
          </w:tcPr>
          <w:p w:rsidR="007B2F24" w:rsidRPr="00AD48C1" w:rsidDel="00DD5650" w:rsidRDefault="007B2F24" w:rsidP="003921D5">
            <w:pPr>
              <w:widowControl/>
              <w:jc w:val="center"/>
              <w:rPr>
                <w:rFonts w:ascii="宋体" w:hAnsi="宋体" w:cs="宋体"/>
                <w:color w:val="000000" w:themeColor="text1"/>
                <w:kern w:val="0"/>
                <w:sz w:val="18"/>
                <w:szCs w:val="18"/>
              </w:rPr>
            </w:pPr>
            <w:r w:rsidRPr="00AD48C1">
              <w:rPr>
                <w:color w:val="000000" w:themeColor="text1"/>
                <w:kern w:val="0"/>
                <w:sz w:val="20"/>
                <w:szCs w:val="20"/>
              </w:rPr>
              <w:t>115</w:t>
            </w:r>
          </w:p>
        </w:tc>
        <w:tc>
          <w:tcPr>
            <w:tcW w:w="2479" w:type="dxa"/>
            <w:vMerge/>
            <w:tcBorders>
              <w:left w:val="single" w:sz="4" w:space="0" w:color="auto"/>
              <w:bottom w:val="nil"/>
            </w:tcBorders>
            <w:vAlign w:val="center"/>
          </w:tcPr>
          <w:p w:rsidR="007B2F24" w:rsidRPr="00AD48C1" w:rsidRDefault="007B2F24" w:rsidP="003921D5">
            <w:pPr>
              <w:widowControl/>
              <w:jc w:val="left"/>
              <w:rPr>
                <w:rFonts w:ascii="宋体" w:hAnsi="宋体" w:cs="宋体"/>
                <w:color w:val="000000" w:themeColor="text1"/>
                <w:kern w:val="0"/>
                <w:sz w:val="18"/>
                <w:szCs w:val="18"/>
              </w:rPr>
            </w:pPr>
          </w:p>
        </w:tc>
      </w:tr>
      <w:tr w:rsidR="00C05571" w:rsidRPr="00AD48C1">
        <w:trPr>
          <w:trHeight w:val="420"/>
        </w:trPr>
        <w:tc>
          <w:tcPr>
            <w:tcW w:w="9108" w:type="dxa"/>
            <w:gridSpan w:val="5"/>
            <w:tcBorders>
              <w:top w:val="single" w:sz="4" w:space="0" w:color="auto"/>
              <w:left w:val="nil"/>
              <w:bottom w:val="nil"/>
              <w:right w:val="nil"/>
            </w:tcBorders>
            <w:shd w:val="clear" w:color="auto" w:fill="auto"/>
            <w:noWrap/>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w:t>
            </w:r>
            <w:r w:rsidR="00384050"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统计负责人：</w:t>
            </w:r>
            <w:r w:rsidR="00384050"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填表人：</w:t>
            </w:r>
            <w:r w:rsidR="00384050"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报出日期：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w:t>
            </w:r>
            <w:r w:rsidR="00384050"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月</w:t>
            </w:r>
            <w:r w:rsidR="00384050"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日</w:t>
            </w:r>
          </w:p>
        </w:tc>
      </w:tr>
    </w:tbl>
    <w:p w:rsidR="007B2F24" w:rsidRPr="00AD48C1" w:rsidRDefault="007B2F24" w:rsidP="007B2F24">
      <w:pPr>
        <w:tabs>
          <w:tab w:val="left" w:pos="6300"/>
        </w:tabs>
        <w:spacing w:line="240" w:lineRule="exact"/>
        <w:ind w:left="810" w:hangingChars="450" w:hanging="810"/>
        <w:rPr>
          <w:rFonts w:ascii="宋体" w:hAnsi="宋体" w:cs="宋体"/>
          <w:color w:val="000000" w:themeColor="text1"/>
          <w:kern w:val="0"/>
          <w:sz w:val="18"/>
          <w:szCs w:val="18"/>
        </w:rPr>
      </w:pPr>
    </w:p>
    <w:p w:rsidR="007B2F24" w:rsidRPr="00AD48C1" w:rsidRDefault="007B2F24" w:rsidP="007B2F24">
      <w:pPr>
        <w:tabs>
          <w:tab w:val="left" w:pos="6300"/>
        </w:tabs>
        <w:spacing w:line="240" w:lineRule="exact"/>
        <w:ind w:left="810" w:hangingChars="450" w:hanging="810"/>
        <w:rPr>
          <w:rFonts w:ascii="宋体" w:hAnsi="宋体" w:cs="宋体"/>
          <w:color w:val="000000" w:themeColor="text1"/>
          <w:kern w:val="0"/>
          <w:sz w:val="18"/>
          <w:szCs w:val="18"/>
        </w:rPr>
      </w:pPr>
    </w:p>
    <w:p w:rsidR="007B2F24" w:rsidRPr="00AD48C1" w:rsidRDefault="007B2F24" w:rsidP="007B2F24">
      <w:pPr>
        <w:tabs>
          <w:tab w:val="left" w:pos="6300"/>
        </w:tabs>
        <w:spacing w:line="240" w:lineRule="exact"/>
        <w:ind w:left="810" w:hangingChars="450" w:hanging="810"/>
        <w:rPr>
          <w:rFonts w:ascii="宋体" w:hAnsi="宋体" w:cs="宋体"/>
          <w:color w:val="000000" w:themeColor="text1"/>
          <w:kern w:val="0"/>
          <w:sz w:val="18"/>
          <w:szCs w:val="18"/>
        </w:rPr>
      </w:pPr>
    </w:p>
    <w:p w:rsidR="007B2F24" w:rsidRPr="00AD48C1" w:rsidRDefault="007B2F24" w:rsidP="007B2F24">
      <w:pPr>
        <w:tabs>
          <w:tab w:val="left" w:pos="6300"/>
        </w:tabs>
        <w:spacing w:line="300" w:lineRule="exact"/>
        <w:ind w:left="810" w:hangingChars="450" w:hanging="81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说明：</w:t>
      </w:r>
      <w:r w:rsidRPr="00AD48C1">
        <w:rPr>
          <w:rFonts w:ascii="宋体" w:hAnsi="宋体" w:cs="宋体"/>
          <w:color w:val="000000" w:themeColor="text1"/>
          <w:kern w:val="0"/>
          <w:sz w:val="18"/>
          <w:szCs w:val="18"/>
        </w:rPr>
        <w:t>1、本表由</w:t>
      </w:r>
      <w:r w:rsidR="0029439A" w:rsidRPr="00AD48C1">
        <w:rPr>
          <w:rFonts w:ascii="宋体" w:hAnsi="宋体" w:cs="宋体" w:hint="eastAsia"/>
          <w:color w:val="000000" w:themeColor="text1"/>
          <w:kern w:val="0"/>
          <w:sz w:val="18"/>
          <w:szCs w:val="18"/>
        </w:rPr>
        <w:t>各级</w:t>
      </w:r>
      <w:r w:rsidR="00D572C3" w:rsidRPr="00AD48C1">
        <w:rPr>
          <w:rFonts w:ascii="宋体" w:hAnsi="宋体" w:cs="宋体" w:hint="eastAsia"/>
          <w:color w:val="000000" w:themeColor="text1"/>
          <w:kern w:val="0"/>
          <w:sz w:val="18"/>
          <w:szCs w:val="18"/>
        </w:rPr>
        <w:t>建设</w:t>
      </w:r>
      <w:r w:rsidR="00D572C3" w:rsidRPr="00AD48C1">
        <w:rPr>
          <w:rFonts w:ascii="宋体" w:hAnsi="宋体" w:cs="宋体"/>
          <w:color w:val="000000" w:themeColor="text1"/>
          <w:kern w:val="0"/>
          <w:sz w:val="18"/>
          <w:szCs w:val="18"/>
        </w:rPr>
        <w:t>行政主管部门、</w:t>
      </w:r>
      <w:r w:rsidR="0029439A" w:rsidRPr="00AD48C1">
        <w:rPr>
          <w:rFonts w:ascii="宋体" w:hAnsi="宋体" w:cs="宋体" w:hint="eastAsia"/>
          <w:color w:val="000000" w:themeColor="text1"/>
          <w:kern w:val="0"/>
          <w:sz w:val="18"/>
          <w:szCs w:val="18"/>
        </w:rPr>
        <w:t>机关事务管理机构</w:t>
      </w:r>
      <w:r w:rsidRPr="00AD48C1">
        <w:rPr>
          <w:rFonts w:ascii="宋体" w:hAnsi="宋体" w:cs="宋体" w:hint="eastAsia"/>
          <w:color w:val="000000" w:themeColor="text1"/>
          <w:kern w:val="0"/>
          <w:sz w:val="18"/>
          <w:szCs w:val="18"/>
        </w:rPr>
        <w:t>、民用建筑所有权人</w:t>
      </w:r>
      <w:r w:rsidR="00831779" w:rsidRPr="00AD48C1">
        <w:rPr>
          <w:rFonts w:ascii="宋体" w:hAnsi="宋体" w:cs="宋体" w:hint="eastAsia"/>
          <w:color w:val="000000" w:themeColor="text1"/>
          <w:kern w:val="0"/>
          <w:sz w:val="18"/>
          <w:szCs w:val="18"/>
        </w:rPr>
        <w:t>或使用权人、</w:t>
      </w:r>
      <w:r w:rsidRPr="00AD48C1">
        <w:rPr>
          <w:rFonts w:ascii="宋体" w:hAnsi="宋体" w:cs="宋体" w:hint="eastAsia"/>
          <w:color w:val="000000" w:themeColor="text1"/>
          <w:kern w:val="0"/>
          <w:sz w:val="18"/>
          <w:szCs w:val="18"/>
        </w:rPr>
        <w:t>供能单位填报；</w:t>
      </w:r>
    </w:p>
    <w:p w:rsidR="007B2F24" w:rsidRPr="00AD48C1" w:rsidRDefault="007B2F24" w:rsidP="00101A81">
      <w:pPr>
        <w:tabs>
          <w:tab w:val="left" w:pos="6300"/>
        </w:tabs>
        <w:spacing w:line="300" w:lineRule="exact"/>
        <w:ind w:leftChars="215" w:left="811" w:hangingChars="200" w:hanging="360"/>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2、本报表为年报</w:t>
      </w:r>
      <w:r w:rsidR="00EA7047" w:rsidRPr="00AD48C1">
        <w:rPr>
          <w:rFonts w:ascii="宋体" w:hAnsi="宋体" w:cs="宋体" w:hint="eastAsia"/>
          <w:color w:val="000000" w:themeColor="text1"/>
          <w:kern w:val="0"/>
          <w:sz w:val="18"/>
          <w:szCs w:val="18"/>
        </w:rPr>
        <w:t>，</w:t>
      </w:r>
      <w:r w:rsidRPr="00AD48C1">
        <w:rPr>
          <w:rFonts w:ascii="宋体" w:hAnsi="宋体" w:cs="宋体" w:hint="eastAsia"/>
          <w:color w:val="000000" w:themeColor="text1"/>
          <w:kern w:val="0"/>
          <w:sz w:val="18"/>
          <w:szCs w:val="18"/>
        </w:rPr>
        <w:t>报表报送时间为次年</w:t>
      </w:r>
      <w:r w:rsidR="00465230" w:rsidRPr="00AD48C1">
        <w:rPr>
          <w:rFonts w:ascii="宋体" w:hAnsi="宋体" w:cs="宋体"/>
          <w:color w:val="000000" w:themeColor="text1"/>
          <w:kern w:val="0"/>
          <w:sz w:val="18"/>
          <w:szCs w:val="18"/>
        </w:rPr>
        <w:t>4</w:t>
      </w:r>
      <w:r w:rsidRPr="00AD48C1">
        <w:rPr>
          <w:rFonts w:ascii="宋体" w:hAnsi="宋体" w:cs="宋体" w:hint="eastAsia"/>
          <w:color w:val="000000" w:themeColor="text1"/>
          <w:kern w:val="0"/>
          <w:sz w:val="18"/>
          <w:szCs w:val="18"/>
        </w:rPr>
        <w:t>月</w:t>
      </w:r>
      <w:r w:rsidRPr="00AD48C1">
        <w:rPr>
          <w:rFonts w:ascii="宋体" w:hAnsi="宋体" w:cs="宋体"/>
          <w:color w:val="000000" w:themeColor="text1"/>
          <w:kern w:val="0"/>
          <w:sz w:val="18"/>
          <w:szCs w:val="18"/>
        </w:rPr>
        <w:t>3</w:t>
      </w:r>
      <w:r w:rsidR="00465230" w:rsidRPr="00AD48C1">
        <w:rPr>
          <w:rFonts w:ascii="宋体" w:hAnsi="宋体" w:cs="宋体"/>
          <w:color w:val="000000" w:themeColor="text1"/>
          <w:kern w:val="0"/>
          <w:sz w:val="18"/>
          <w:szCs w:val="18"/>
        </w:rPr>
        <w:t>0</w:t>
      </w:r>
      <w:r w:rsidRPr="00AD48C1">
        <w:rPr>
          <w:rFonts w:ascii="宋体" w:hAnsi="宋体" w:cs="宋体" w:hint="eastAsia"/>
          <w:color w:val="000000" w:themeColor="text1"/>
          <w:kern w:val="0"/>
          <w:sz w:val="18"/>
          <w:szCs w:val="18"/>
        </w:rPr>
        <w:t>日前；</w:t>
      </w:r>
    </w:p>
    <w:p w:rsidR="007B2F24" w:rsidRPr="00AD48C1" w:rsidRDefault="007B2F24" w:rsidP="007B2F24">
      <w:pPr>
        <w:tabs>
          <w:tab w:val="left" w:pos="6300"/>
        </w:tabs>
        <w:spacing w:line="300" w:lineRule="exact"/>
        <w:ind w:leftChars="258" w:left="812" w:hangingChars="150" w:hanging="270"/>
        <w:rPr>
          <w:rFonts w:ascii="宋体" w:hAnsi="宋体" w:cs="宋体"/>
          <w:color w:val="000000" w:themeColor="text1"/>
          <w:kern w:val="0"/>
          <w:sz w:val="18"/>
          <w:szCs w:val="18"/>
        </w:rPr>
      </w:pPr>
      <w:r w:rsidRPr="00AD48C1">
        <w:rPr>
          <w:rFonts w:ascii="宋体" w:hAnsi="宋体" w:cs="宋体"/>
          <w:color w:val="000000" w:themeColor="text1"/>
          <w:kern w:val="0"/>
          <w:sz w:val="18"/>
          <w:szCs w:val="18"/>
        </w:rPr>
        <w:t>3、建筑代码、建筑详细名称不需填写,由计算机软件系统自动生成；</w:t>
      </w:r>
    </w:p>
    <w:p w:rsidR="007B2F24" w:rsidRPr="00AD48C1" w:rsidRDefault="007B2F24" w:rsidP="007B2F24">
      <w:pPr>
        <w:tabs>
          <w:tab w:val="left" w:pos="6300"/>
        </w:tabs>
        <w:spacing w:line="300" w:lineRule="exact"/>
        <w:ind w:left="810" w:hangingChars="450" w:hanging="810"/>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4、表中</w:t>
      </w:r>
      <w:r w:rsidR="00C50C4A" w:rsidRPr="00AD48C1">
        <w:rPr>
          <w:rFonts w:ascii="宋体" w:hAnsi="宋体" w:cs="宋体"/>
          <w:color w:val="000000" w:themeColor="text1"/>
          <w:kern w:val="0"/>
          <w:sz w:val="18"/>
          <w:szCs w:val="18"/>
        </w:rPr>
        <w:t>109</w:t>
      </w:r>
      <w:r w:rsidRPr="00AD48C1">
        <w:rPr>
          <w:rFonts w:ascii="宋体" w:hAnsi="宋体" w:cs="宋体" w:hint="eastAsia"/>
          <w:color w:val="000000" w:themeColor="text1"/>
          <w:kern w:val="0"/>
          <w:sz w:val="18"/>
          <w:szCs w:val="18"/>
        </w:rPr>
        <w:t>项“其他能源”应根据实际情况填写本表没有列出的其他能源的类型和相对应的能耗计量单位；</w:t>
      </w:r>
    </w:p>
    <w:p w:rsidR="007B2F24" w:rsidRPr="00AD48C1" w:rsidRDefault="007B2F24" w:rsidP="007B2F24">
      <w:pPr>
        <w:tabs>
          <w:tab w:val="left" w:pos="6300"/>
        </w:tabs>
        <w:spacing w:line="300" w:lineRule="exact"/>
        <w:ind w:leftChars="258" w:left="812" w:hangingChars="150" w:hanging="270"/>
        <w:rPr>
          <w:rFonts w:ascii="宋体" w:hAnsi="宋体" w:cs="宋体"/>
          <w:color w:val="000000" w:themeColor="text1"/>
          <w:kern w:val="0"/>
          <w:sz w:val="18"/>
          <w:szCs w:val="18"/>
        </w:rPr>
      </w:pPr>
      <w:r w:rsidRPr="00AD48C1">
        <w:rPr>
          <w:rFonts w:ascii="宋体" w:hAnsi="宋体" w:cs="宋体"/>
          <w:color w:val="000000" w:themeColor="text1"/>
          <w:kern w:val="0"/>
          <w:sz w:val="18"/>
          <w:szCs w:val="18"/>
        </w:rPr>
        <w:t>5、表中104～115项数据取整数。</w:t>
      </w:r>
    </w:p>
    <w:p w:rsidR="007B2F24" w:rsidRPr="00AD48C1" w:rsidRDefault="007B2F24" w:rsidP="007B2F24">
      <w:pPr>
        <w:tabs>
          <w:tab w:val="left" w:pos="6300"/>
        </w:tabs>
        <w:spacing w:line="300" w:lineRule="exact"/>
        <w:ind w:leftChars="258" w:left="812" w:hangingChars="150" w:hanging="270"/>
        <w:rPr>
          <w:rFonts w:ascii="宋体" w:hAnsi="宋体" w:cs="宋体"/>
          <w:color w:val="000000" w:themeColor="text1"/>
          <w:kern w:val="0"/>
          <w:sz w:val="18"/>
          <w:szCs w:val="18"/>
        </w:rPr>
      </w:pPr>
    </w:p>
    <w:p w:rsidR="001800F6" w:rsidRPr="00AD48C1" w:rsidRDefault="001800F6" w:rsidP="007B2F24">
      <w:pPr>
        <w:tabs>
          <w:tab w:val="left" w:pos="6300"/>
        </w:tabs>
        <w:spacing w:line="240" w:lineRule="exact"/>
        <w:ind w:leftChars="258" w:left="812" w:hangingChars="150" w:hanging="270"/>
        <w:rPr>
          <w:rFonts w:ascii="宋体" w:hAnsi="宋体" w:cs="宋体"/>
          <w:color w:val="000000" w:themeColor="text1"/>
          <w:kern w:val="0"/>
          <w:sz w:val="18"/>
          <w:szCs w:val="18"/>
        </w:rPr>
      </w:pPr>
    </w:p>
    <w:p w:rsidR="00433808" w:rsidRPr="00AD48C1" w:rsidRDefault="00433808" w:rsidP="002E216B">
      <w:pPr>
        <w:tabs>
          <w:tab w:val="left" w:pos="6300"/>
        </w:tabs>
        <w:spacing w:line="580" w:lineRule="exact"/>
        <w:jc w:val="center"/>
        <w:outlineLvl w:val="1"/>
        <w:rPr>
          <w:rFonts w:ascii="宋体" w:hAnsi="宋体"/>
          <w:b/>
          <w:noProof/>
          <w:color w:val="000000" w:themeColor="text1"/>
          <w:sz w:val="32"/>
          <w:szCs w:val="32"/>
        </w:rPr>
      </w:pPr>
      <w:r w:rsidRPr="00AD48C1">
        <w:rPr>
          <w:rFonts w:ascii="宋体" w:hAnsi="宋体" w:cs="宋体"/>
          <w:color w:val="000000" w:themeColor="text1"/>
          <w:kern w:val="0"/>
          <w:sz w:val="18"/>
          <w:szCs w:val="18"/>
        </w:rPr>
        <w:br w:type="page"/>
      </w:r>
      <w:bookmarkStart w:id="8" w:name="_Toc416874826"/>
      <w:r w:rsidRPr="00AD48C1">
        <w:rPr>
          <w:rFonts w:ascii="宋体" w:hAnsi="宋体" w:hint="eastAsia"/>
          <w:b/>
          <w:noProof/>
          <w:color w:val="000000" w:themeColor="text1"/>
          <w:sz w:val="32"/>
          <w:szCs w:val="32"/>
        </w:rPr>
        <w:lastRenderedPageBreak/>
        <w:t>（三）公共</w:t>
      </w:r>
      <w:r w:rsidRPr="00AD48C1">
        <w:rPr>
          <w:rFonts w:ascii="宋体" w:hAnsi="宋体"/>
          <w:b/>
          <w:noProof/>
          <w:color w:val="000000" w:themeColor="text1"/>
          <w:sz w:val="32"/>
          <w:szCs w:val="32"/>
        </w:rPr>
        <w:t>建筑</w:t>
      </w:r>
      <w:r w:rsidRPr="00AD48C1">
        <w:rPr>
          <w:rFonts w:ascii="宋体" w:hAnsi="宋体" w:hint="eastAsia"/>
          <w:b/>
          <w:noProof/>
          <w:color w:val="000000" w:themeColor="text1"/>
          <w:sz w:val="32"/>
          <w:szCs w:val="32"/>
        </w:rPr>
        <w:t>能耗</w:t>
      </w:r>
      <w:r w:rsidRPr="00AD48C1">
        <w:rPr>
          <w:rFonts w:ascii="宋体" w:hAnsi="宋体"/>
          <w:b/>
          <w:noProof/>
          <w:color w:val="000000" w:themeColor="text1"/>
          <w:sz w:val="32"/>
          <w:szCs w:val="32"/>
        </w:rPr>
        <w:t>监测</w:t>
      </w:r>
      <w:r w:rsidRPr="00AD48C1">
        <w:rPr>
          <w:rFonts w:ascii="宋体" w:hAnsi="宋体" w:hint="eastAsia"/>
          <w:b/>
          <w:noProof/>
          <w:color w:val="000000" w:themeColor="text1"/>
          <w:sz w:val="32"/>
          <w:szCs w:val="32"/>
        </w:rPr>
        <w:t>信息统计</w:t>
      </w:r>
      <w:r w:rsidR="00AC27F2" w:rsidRPr="00AD48C1">
        <w:rPr>
          <w:rFonts w:ascii="宋体" w:hAnsi="宋体" w:hint="eastAsia"/>
          <w:b/>
          <w:noProof/>
          <w:color w:val="000000" w:themeColor="text1"/>
          <w:sz w:val="32"/>
          <w:szCs w:val="32"/>
        </w:rPr>
        <w:t>基层</w:t>
      </w:r>
      <w:r w:rsidRPr="00AD48C1">
        <w:rPr>
          <w:rFonts w:ascii="宋体" w:hAnsi="宋体" w:hint="eastAsia"/>
          <w:b/>
          <w:noProof/>
          <w:color w:val="000000" w:themeColor="text1"/>
          <w:sz w:val="32"/>
          <w:szCs w:val="32"/>
        </w:rPr>
        <w:t>表</w:t>
      </w:r>
      <w:bookmarkEnd w:id="8"/>
    </w:p>
    <w:p w:rsidR="00433808" w:rsidRPr="00AD48C1" w:rsidRDefault="00433808" w:rsidP="00433808">
      <w:pPr>
        <w:adjustRightInd w:val="0"/>
        <w:snapToGrid w:val="0"/>
        <w:spacing w:line="320" w:lineRule="exact"/>
        <w:rPr>
          <w:rFonts w:ascii="宋体" w:hAnsi="宋体" w:cs="Arial"/>
          <w:color w:val="000000" w:themeColor="text1"/>
          <w:sz w:val="18"/>
          <w:szCs w:val="18"/>
        </w:rPr>
      </w:pPr>
    </w:p>
    <w:p w:rsidR="00433808" w:rsidRPr="00AD48C1" w:rsidRDefault="00433808" w:rsidP="00433808">
      <w:pPr>
        <w:adjustRightInd w:val="0"/>
        <w:snapToGrid w:val="0"/>
        <w:spacing w:line="320" w:lineRule="exact"/>
        <w:rPr>
          <w:rFonts w:ascii="宋体" w:hAnsi="宋体" w:cs="Arial"/>
          <w:color w:val="000000" w:themeColor="text1"/>
          <w:sz w:val="18"/>
          <w:szCs w:val="18"/>
        </w:rPr>
      </w:pPr>
    </w:p>
    <w:p w:rsidR="00433808" w:rsidRPr="00AD48C1" w:rsidRDefault="00913C7C" w:rsidP="00433808">
      <w:pPr>
        <w:adjustRightInd w:val="0"/>
        <w:snapToGrid w:val="0"/>
        <w:spacing w:line="320" w:lineRule="exact"/>
        <w:rPr>
          <w:rFonts w:ascii="宋体" w:hAnsi="宋体" w:cs="Arial"/>
          <w:color w:val="000000" w:themeColor="text1"/>
          <w:sz w:val="18"/>
          <w:szCs w:val="18"/>
        </w:rPr>
      </w:pPr>
      <w:r w:rsidRPr="00AD48C1">
        <w:rPr>
          <w:rFonts w:ascii="宋体" w:hAnsi="宋体"/>
          <w:b/>
          <w:noProof/>
          <w:color w:val="000000" w:themeColor="text1"/>
          <w:sz w:val="32"/>
          <w:szCs w:val="32"/>
        </w:rPr>
        <mc:AlternateContent>
          <mc:Choice Requires="wps">
            <w:drawing>
              <wp:anchor distT="0" distB="0" distL="114300" distR="114300" simplePos="0" relativeHeight="251675136" behindDoc="0" locked="0" layoutInCell="1" allowOverlap="1" wp14:anchorId="6A16E375" wp14:editId="0B20E290">
                <wp:simplePos x="0" y="0"/>
                <wp:positionH relativeFrom="column">
                  <wp:posOffset>3714750</wp:posOffset>
                </wp:positionH>
                <wp:positionV relativeFrom="paragraph">
                  <wp:posOffset>9525</wp:posOffset>
                </wp:positionV>
                <wp:extent cx="1995805" cy="1076325"/>
                <wp:effectExtent l="0" t="0" r="444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107632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433808">
                            <w:pPr>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城镇能耗基 </w:t>
                            </w:r>
                            <w:r>
                              <w:rPr>
                                <w:rFonts w:ascii="宋体" w:hAnsi="宋体" w:cs="宋体"/>
                                <w:kern w:val="0"/>
                                <w:sz w:val="18"/>
                                <w:szCs w:val="18"/>
                              </w:rPr>
                              <w:t>3</w:t>
                            </w:r>
                            <w:r w:rsidRPr="007E364A">
                              <w:rPr>
                                <w:rFonts w:ascii="宋体" w:hAnsi="宋体" w:cs="宋体" w:hint="eastAsia"/>
                                <w:kern w:val="0"/>
                                <w:sz w:val="18"/>
                                <w:szCs w:val="18"/>
                              </w:rPr>
                              <w:t xml:space="preserve">表 </w:t>
                            </w:r>
                          </w:p>
                          <w:p w:rsidR="00AA2F77" w:rsidRDefault="00AA2F77" w:rsidP="00433808">
                            <w:pPr>
                              <w:rPr>
                                <w:rFonts w:ascii="宋体" w:hAnsi="宋体" w:cs="宋体"/>
                                <w:kern w:val="0"/>
                                <w:sz w:val="18"/>
                                <w:szCs w:val="18"/>
                              </w:rPr>
                            </w:pPr>
                            <w:r w:rsidRPr="007E364A">
                              <w:rPr>
                                <w:rFonts w:ascii="宋体" w:hAnsi="宋体" w:cs="宋体" w:hint="eastAsia"/>
                                <w:kern w:val="0"/>
                                <w:sz w:val="18"/>
                                <w:szCs w:val="18"/>
                              </w:rPr>
                              <w:t>制表机关：</w:t>
                            </w:r>
                            <w:r>
                              <w:rPr>
                                <w:rFonts w:ascii="宋体" w:hAnsi="宋体" w:cs="宋体" w:hint="eastAsia"/>
                                <w:kern w:val="0"/>
                                <w:sz w:val="18"/>
                                <w:szCs w:val="18"/>
                              </w:rPr>
                              <w:t>住房和城乡建设部</w:t>
                            </w:r>
                          </w:p>
                          <w:p w:rsidR="00AA2F77" w:rsidRDefault="00AA2F77" w:rsidP="00433808">
                            <w:pPr>
                              <w:rPr>
                                <w:rFonts w:ascii="宋体" w:hAnsi="宋体" w:cs="宋体"/>
                                <w:kern w:val="0"/>
                                <w:sz w:val="18"/>
                                <w:szCs w:val="18"/>
                              </w:rPr>
                            </w:pPr>
                            <w:r w:rsidRPr="007E364A">
                              <w:rPr>
                                <w:rFonts w:ascii="宋体" w:hAnsi="宋体" w:cs="宋体" w:hint="eastAsia"/>
                                <w:kern w:val="0"/>
                                <w:sz w:val="18"/>
                                <w:szCs w:val="18"/>
                              </w:rPr>
                              <w:t>批准机关：国  家  统 计 局</w:t>
                            </w:r>
                          </w:p>
                          <w:p w:rsidR="00AA2F77" w:rsidRDefault="00AA2F77" w:rsidP="00433808">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6E375" id="矩形 4" o:spid="_x0000_s1028" style="position:absolute;left:0;text-align:left;margin-left:292.5pt;margin-top:.75pt;width:157.15pt;height:8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N0iwIAAAsFAAAOAAAAZHJzL2Uyb0RvYy54bWysVNuO0zAQfUfiHyy/d3MhvSRqutoLRUgL&#10;rLTwAa7tNBaObWy36bLiW5B44yP4HMRvMHba3S68rBB5cDz2+PjMzBnPT3edRFtundCqxtlJihFX&#10;VDOh1jX+8H45mmHkPFGMSK14jW+5w6eL58/mval4rlstGbcIQJSrelPj1ntTJYmjLe+IO9GGK9hs&#10;tO2IB9OuE2ZJD+idTPI0nSS9tsxYTblzsHo5bOJFxG8aTv27pnHcI1lj4ObjaOO4CmOymJNqbYlp&#10;Bd3TIP/AoiNCwaX3UJfEE7Sx4i+oTlCrnW78CdVdoptGUB5jgGiy9I9oblpieIwFkuPMfZrc/4Ol&#10;b7fXFglW4wIjRToo0a+v33/++IaKkJveuApcbsy1DdE5c6XpR4eUvmiJWvMza3XfcsKAURb8k0cH&#10;guHgKFr1bzQDaLLxOqZp19guAEIC0C5W4/a+GnznEYXFrCzHs3SMEYW9LJ1OXuTjeAepDseNdf4V&#10;1x0KkxpbKHeEJ9sr5wMdUh1cIn0tBVsKKaNh16sLadGWgDSW8duju2M3qYKz0uHYgDisAEu4I+wF&#10;vrHUd2WWF+l5Xo6Wk9l0VCyL8aicprNRmpXn5SQtyuJy+SUQzIqqFYxxdSUUP8guK55W1n0DDIKJ&#10;wkN9jcsxZCfGdczePS3ITnjoQim6Gs/S8IVMkCpU9qVice6JkMM8eUw/ZhlycPjHrEQdhNIPEvK7&#10;1S6KLA/AQRYrzW5BGFZD2aAv4QWBSavtZ4x66MYau08bYjlG8rUCcZVZUYT2jUYxnuZg2OOd1fEO&#10;URSgauwxGqYXfmj5jbFi3cJNWUyV0mcgyEZEqTyw2ssYOi7GtH8dQksf29Hr4Q1b/AYAAP//AwBQ&#10;SwMEFAAGAAgAAAAhAN5EF7TeAAAACQEAAA8AAABkcnMvZG93bnJldi54bWxMj0FPwkAQhe8m/IfN&#10;kHiTLZhKW7olRIMnL4KR67Y7tA3d2aa70Oqvdzzp8eWbvPlevp1sJ244+NaRguUiAoFUOdNSreDj&#10;uH9IQPigyejOESr4Qg/bYnaX68y4kd7xdgi14BLymVbQhNBnUvqqQav9wvVIzM5usDpwHGppBj1y&#10;ue3kKoqepNUt8YdG9/jcYHU5XK0Cl6bT2pdvL8dP+d2fkv34ejrXSt3Pp90GRMAp/B3Drz6rQ8FO&#10;pbuS8aJTECcxbwkMYhDMkzR9BFFyXi8jkEUu/y8ofgAAAP//AwBQSwECLQAUAAYACAAAACEAtoM4&#10;kv4AAADhAQAAEwAAAAAAAAAAAAAAAAAAAAAAW0NvbnRlbnRfVHlwZXNdLnhtbFBLAQItABQABgAI&#10;AAAAIQA4/SH/1gAAAJQBAAALAAAAAAAAAAAAAAAAAC8BAABfcmVscy8ucmVsc1BLAQItABQABgAI&#10;AAAAIQBFSEN0iwIAAAsFAAAOAAAAAAAAAAAAAAAAAC4CAABkcnMvZTJvRG9jLnhtbFBLAQItABQA&#10;BgAIAAAAIQDeRBe03gAAAAkBAAAPAAAAAAAAAAAAAAAAAOUEAABkcnMvZG93bnJldi54bWxQSwUG&#10;AAAAAAQABADzAAAA8AUAAAAA&#10;" stroked="f" strokecolor="white">
                <v:textbox>
                  <w:txbxContent>
                    <w:p w:rsidR="00AA2F77" w:rsidRDefault="00AA2F77" w:rsidP="00433808">
                      <w:pPr>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城镇能耗基 </w:t>
                      </w:r>
                      <w:r>
                        <w:rPr>
                          <w:rFonts w:ascii="宋体" w:hAnsi="宋体" w:cs="宋体"/>
                          <w:kern w:val="0"/>
                          <w:sz w:val="18"/>
                          <w:szCs w:val="18"/>
                        </w:rPr>
                        <w:t>3</w:t>
                      </w:r>
                      <w:r w:rsidRPr="007E364A">
                        <w:rPr>
                          <w:rFonts w:ascii="宋体" w:hAnsi="宋体" w:cs="宋体" w:hint="eastAsia"/>
                          <w:kern w:val="0"/>
                          <w:sz w:val="18"/>
                          <w:szCs w:val="18"/>
                        </w:rPr>
                        <w:t xml:space="preserve">表 </w:t>
                      </w:r>
                    </w:p>
                    <w:p w:rsidR="00AA2F77" w:rsidRDefault="00AA2F77" w:rsidP="00433808">
                      <w:pPr>
                        <w:rPr>
                          <w:rFonts w:ascii="宋体" w:hAnsi="宋体" w:cs="宋体"/>
                          <w:kern w:val="0"/>
                          <w:sz w:val="18"/>
                          <w:szCs w:val="18"/>
                        </w:rPr>
                      </w:pPr>
                      <w:r w:rsidRPr="007E364A">
                        <w:rPr>
                          <w:rFonts w:ascii="宋体" w:hAnsi="宋体" w:cs="宋体" w:hint="eastAsia"/>
                          <w:kern w:val="0"/>
                          <w:sz w:val="18"/>
                          <w:szCs w:val="18"/>
                        </w:rPr>
                        <w:t>制表机关：</w:t>
                      </w:r>
                      <w:r>
                        <w:rPr>
                          <w:rFonts w:ascii="宋体" w:hAnsi="宋体" w:cs="宋体" w:hint="eastAsia"/>
                          <w:kern w:val="0"/>
                          <w:sz w:val="18"/>
                          <w:szCs w:val="18"/>
                        </w:rPr>
                        <w:t>住房和城乡建设部</w:t>
                      </w:r>
                    </w:p>
                    <w:p w:rsidR="00AA2F77" w:rsidRDefault="00AA2F77" w:rsidP="00433808">
                      <w:pPr>
                        <w:rPr>
                          <w:rFonts w:ascii="宋体" w:hAnsi="宋体" w:cs="宋体"/>
                          <w:kern w:val="0"/>
                          <w:sz w:val="18"/>
                          <w:szCs w:val="18"/>
                        </w:rPr>
                      </w:pPr>
                      <w:r w:rsidRPr="007E364A">
                        <w:rPr>
                          <w:rFonts w:ascii="宋体" w:hAnsi="宋体" w:cs="宋体" w:hint="eastAsia"/>
                          <w:kern w:val="0"/>
                          <w:sz w:val="18"/>
                          <w:szCs w:val="18"/>
                        </w:rPr>
                        <w:t>批准机关：国  家  统 计 局</w:t>
                      </w:r>
                    </w:p>
                    <w:p w:rsidR="00AA2F77" w:rsidRDefault="00AA2F77" w:rsidP="00433808">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月  </w:t>
                      </w:r>
                    </w:p>
                  </w:txbxContent>
                </v:textbox>
              </v:rect>
            </w:pict>
          </mc:Fallback>
        </mc:AlternateContent>
      </w:r>
      <w:r w:rsidR="00433808" w:rsidRPr="00AD48C1">
        <w:rPr>
          <w:rFonts w:ascii="宋体" w:hAnsi="宋体" w:cs="Arial" w:hint="eastAsia"/>
          <w:color w:val="000000" w:themeColor="text1"/>
          <w:sz w:val="18"/>
          <w:szCs w:val="18"/>
        </w:rPr>
        <w:t>建筑代码：</w:t>
      </w:r>
    </w:p>
    <w:p w:rsidR="00433808" w:rsidRPr="00AD48C1" w:rsidRDefault="00433808" w:rsidP="00433808">
      <w:pPr>
        <w:adjustRightInd w:val="0"/>
        <w:snapToGrid w:val="0"/>
        <w:spacing w:line="26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建筑详细名称：</w:t>
      </w:r>
    </w:p>
    <w:p w:rsidR="00433808" w:rsidRPr="00AD48C1" w:rsidRDefault="00433808" w:rsidP="00433808">
      <w:pPr>
        <w:adjustRightInd w:val="0"/>
        <w:snapToGrid w:val="0"/>
        <w:spacing w:line="26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填报单位：</w:t>
      </w:r>
    </w:p>
    <w:p w:rsidR="00433808" w:rsidRPr="00AD48C1" w:rsidRDefault="00433808" w:rsidP="00433808">
      <w:pPr>
        <w:adjustRightInd w:val="0"/>
        <w:snapToGrid w:val="0"/>
        <w:spacing w:line="260" w:lineRule="exact"/>
        <w:rPr>
          <w:rFonts w:ascii="宋体" w:hAnsi="宋体" w:cs="Arial"/>
          <w:color w:val="000000" w:themeColor="text1"/>
          <w:sz w:val="18"/>
          <w:szCs w:val="18"/>
        </w:rPr>
      </w:pPr>
    </w:p>
    <w:p w:rsidR="00433808" w:rsidRPr="00AD48C1" w:rsidRDefault="00433808" w:rsidP="00433808">
      <w:pPr>
        <w:adjustRightInd w:val="0"/>
        <w:snapToGrid w:val="0"/>
        <w:spacing w:line="260" w:lineRule="exact"/>
        <w:rPr>
          <w:rFonts w:ascii="宋体" w:hAnsi="宋体" w:cs="Arial"/>
          <w:color w:val="000000" w:themeColor="text1"/>
          <w:sz w:val="18"/>
          <w:szCs w:val="18"/>
        </w:rPr>
      </w:pPr>
    </w:p>
    <w:p w:rsidR="00433808" w:rsidRPr="00AD48C1" w:rsidRDefault="00433808" w:rsidP="00433808">
      <w:pPr>
        <w:adjustRightInd w:val="0"/>
        <w:snapToGrid w:val="0"/>
        <w:spacing w:line="260" w:lineRule="exact"/>
        <w:rPr>
          <w:rFonts w:ascii="宋体" w:hAnsi="宋体" w:cs="Arial"/>
          <w:color w:val="000000" w:themeColor="text1"/>
          <w:sz w:val="18"/>
          <w:szCs w:val="18"/>
        </w:rPr>
      </w:pPr>
    </w:p>
    <w:p w:rsidR="00433808" w:rsidRPr="00AD48C1" w:rsidRDefault="00433808" w:rsidP="00433808">
      <w:pPr>
        <w:adjustRightInd w:val="0"/>
        <w:snapToGrid w:val="0"/>
        <w:spacing w:line="32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建筑逐月能耗表</w:t>
      </w:r>
    </w:p>
    <w:tbl>
      <w:tblPr>
        <w:tblW w:w="9258" w:type="dxa"/>
        <w:tblInd w:w="86" w:type="dxa"/>
        <w:tblLook w:val="0000" w:firstRow="0" w:lastRow="0" w:firstColumn="0" w:lastColumn="0" w:noHBand="0" w:noVBand="0"/>
      </w:tblPr>
      <w:tblGrid>
        <w:gridCol w:w="2238"/>
        <w:gridCol w:w="898"/>
        <w:gridCol w:w="536"/>
        <w:gridCol w:w="936"/>
        <w:gridCol w:w="930"/>
        <w:gridCol w:w="930"/>
        <w:gridCol w:w="930"/>
        <w:gridCol w:w="930"/>
        <w:gridCol w:w="930"/>
      </w:tblGrid>
      <w:tr w:rsidR="00C05571" w:rsidRPr="00AD48C1" w:rsidTr="00AE1906">
        <w:trPr>
          <w:trHeight w:val="760"/>
        </w:trPr>
        <w:tc>
          <w:tcPr>
            <w:tcW w:w="2238" w:type="dxa"/>
            <w:tcBorders>
              <w:top w:val="single" w:sz="4" w:space="0" w:color="auto"/>
              <w:left w:val="nil"/>
              <w:bottom w:val="single" w:sz="4" w:space="0" w:color="000000"/>
              <w:right w:val="single" w:sz="4" w:space="0" w:color="auto"/>
            </w:tcBorders>
            <w:shd w:val="clear" w:color="auto" w:fill="auto"/>
            <w:vAlign w:val="center"/>
          </w:tcPr>
          <w:p w:rsidR="00433808" w:rsidRPr="00AD48C1" w:rsidRDefault="00433808" w:rsidP="00AE1906">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指标名称</w:t>
            </w:r>
          </w:p>
        </w:tc>
        <w:tc>
          <w:tcPr>
            <w:tcW w:w="898" w:type="dxa"/>
            <w:tcBorders>
              <w:top w:val="single" w:sz="4" w:space="0" w:color="auto"/>
              <w:left w:val="nil"/>
              <w:bottom w:val="single" w:sz="4" w:space="0" w:color="auto"/>
              <w:right w:val="single" w:sz="4" w:space="0" w:color="auto"/>
            </w:tcBorders>
            <w:shd w:val="clear" w:color="auto" w:fill="auto"/>
            <w:vAlign w:val="center"/>
          </w:tcPr>
          <w:p w:rsidR="00433808" w:rsidRPr="00AD48C1" w:rsidRDefault="00433808" w:rsidP="00AE1906">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计量单位</w:t>
            </w:r>
          </w:p>
        </w:tc>
        <w:tc>
          <w:tcPr>
            <w:tcW w:w="536" w:type="dxa"/>
            <w:tcBorders>
              <w:top w:val="single" w:sz="4" w:space="0" w:color="auto"/>
              <w:left w:val="nil"/>
              <w:bottom w:val="single" w:sz="4" w:space="0" w:color="auto"/>
              <w:right w:val="single" w:sz="4" w:space="0" w:color="auto"/>
            </w:tcBorders>
            <w:shd w:val="clear" w:color="auto" w:fill="auto"/>
            <w:vAlign w:val="center"/>
          </w:tcPr>
          <w:p w:rsidR="00433808" w:rsidRPr="00AD48C1" w:rsidRDefault="00433808" w:rsidP="00AE1906">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代码</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color w:val="000000" w:themeColor="text1"/>
                <w:kern w:val="0"/>
                <w:sz w:val="18"/>
                <w:szCs w:val="18"/>
              </w:rPr>
              <w:t>1</w:t>
            </w:r>
            <w:r w:rsidRPr="00AD48C1">
              <w:rPr>
                <w:rFonts w:ascii="宋体" w:hAnsi="宋体" w:hint="eastAsia"/>
                <w:color w:val="000000" w:themeColor="text1"/>
                <w:kern w:val="0"/>
                <w:sz w:val="18"/>
                <w:szCs w:val="18"/>
              </w:rPr>
              <w:t>月</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color w:val="000000" w:themeColor="text1"/>
                <w:kern w:val="0"/>
                <w:sz w:val="18"/>
                <w:szCs w:val="18"/>
              </w:rPr>
              <w:t>2</w:t>
            </w:r>
            <w:r w:rsidRPr="00AD48C1">
              <w:rPr>
                <w:rFonts w:ascii="宋体" w:hAnsi="宋体" w:hint="eastAsia"/>
                <w:color w:val="000000" w:themeColor="text1"/>
                <w:kern w:val="0"/>
                <w:sz w:val="18"/>
                <w:szCs w:val="18"/>
              </w:rPr>
              <w:t>月</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color w:val="000000" w:themeColor="text1"/>
                <w:kern w:val="0"/>
                <w:sz w:val="18"/>
                <w:szCs w:val="18"/>
              </w:rPr>
              <w:t>3</w:t>
            </w:r>
            <w:r w:rsidRPr="00AD48C1">
              <w:rPr>
                <w:rFonts w:ascii="宋体" w:hAnsi="宋体" w:hint="eastAsia"/>
                <w:color w:val="000000" w:themeColor="text1"/>
                <w:kern w:val="0"/>
                <w:sz w:val="18"/>
                <w:szCs w:val="18"/>
              </w:rPr>
              <w:t>月</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color w:val="000000" w:themeColor="text1"/>
                <w:kern w:val="0"/>
                <w:sz w:val="18"/>
                <w:szCs w:val="18"/>
              </w:rPr>
              <w:t>4</w:t>
            </w:r>
            <w:r w:rsidRPr="00AD48C1">
              <w:rPr>
                <w:rFonts w:ascii="宋体" w:hAnsi="宋体" w:hint="eastAsia"/>
                <w:color w:val="000000" w:themeColor="text1"/>
                <w:kern w:val="0"/>
                <w:sz w:val="18"/>
                <w:szCs w:val="18"/>
              </w:rPr>
              <w:t>月</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color w:val="000000" w:themeColor="text1"/>
                <w:kern w:val="0"/>
                <w:sz w:val="18"/>
                <w:szCs w:val="18"/>
              </w:rPr>
              <w:t>5</w:t>
            </w:r>
            <w:r w:rsidRPr="00AD48C1">
              <w:rPr>
                <w:rFonts w:ascii="宋体" w:hAnsi="宋体" w:hint="eastAsia"/>
                <w:color w:val="000000" w:themeColor="text1"/>
                <w:kern w:val="0"/>
                <w:sz w:val="18"/>
                <w:szCs w:val="18"/>
              </w:rPr>
              <w:t>月</w:t>
            </w:r>
          </w:p>
        </w:tc>
        <w:tc>
          <w:tcPr>
            <w:tcW w:w="930" w:type="dxa"/>
            <w:tcBorders>
              <w:top w:val="single" w:sz="4" w:space="0" w:color="auto"/>
              <w:left w:val="single" w:sz="4" w:space="0" w:color="auto"/>
              <w:bottom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color w:val="000000" w:themeColor="text1"/>
                <w:kern w:val="0"/>
                <w:sz w:val="18"/>
                <w:szCs w:val="18"/>
              </w:rPr>
              <w:t>6</w:t>
            </w:r>
            <w:r w:rsidRPr="00AD48C1">
              <w:rPr>
                <w:rFonts w:ascii="宋体" w:hAnsi="宋体" w:hint="eastAsia"/>
                <w:color w:val="000000" w:themeColor="text1"/>
                <w:kern w:val="0"/>
                <w:sz w:val="18"/>
                <w:szCs w:val="18"/>
              </w:rPr>
              <w:t>月</w:t>
            </w:r>
          </w:p>
        </w:tc>
      </w:tr>
      <w:tr w:rsidR="00C05571" w:rsidRPr="00AD48C1" w:rsidTr="00AE1906">
        <w:trPr>
          <w:trHeight w:val="439"/>
        </w:trPr>
        <w:tc>
          <w:tcPr>
            <w:tcW w:w="2238" w:type="dxa"/>
            <w:tcBorders>
              <w:top w:val="nil"/>
              <w:left w:val="nil"/>
              <w:bottom w:val="single" w:sz="4" w:space="0" w:color="auto"/>
              <w:right w:val="nil"/>
            </w:tcBorders>
            <w:shd w:val="clear" w:color="auto" w:fill="auto"/>
            <w:vAlign w:val="center"/>
          </w:tcPr>
          <w:p w:rsidR="00433808" w:rsidRPr="00AD48C1" w:rsidRDefault="00433808" w:rsidP="00AE1906">
            <w:pPr>
              <w:widowControl/>
              <w:spacing w:line="420" w:lineRule="exact"/>
              <w:jc w:val="center"/>
              <w:rPr>
                <w:color w:val="000000" w:themeColor="text1"/>
                <w:kern w:val="0"/>
                <w:sz w:val="18"/>
                <w:szCs w:val="18"/>
              </w:rPr>
            </w:pPr>
            <w:r w:rsidRPr="00AD48C1">
              <w:rPr>
                <w:color w:val="000000" w:themeColor="text1"/>
                <w:kern w:val="0"/>
                <w:sz w:val="18"/>
                <w:szCs w:val="18"/>
              </w:rPr>
              <w:t>A</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33808" w:rsidRPr="00AD48C1" w:rsidRDefault="00433808" w:rsidP="00AE1906">
            <w:pPr>
              <w:widowControl/>
              <w:spacing w:line="420" w:lineRule="exact"/>
              <w:jc w:val="center"/>
              <w:rPr>
                <w:color w:val="000000" w:themeColor="text1"/>
                <w:kern w:val="0"/>
                <w:sz w:val="18"/>
                <w:szCs w:val="18"/>
              </w:rPr>
            </w:pPr>
            <w:r w:rsidRPr="00AD48C1">
              <w:rPr>
                <w:color w:val="000000" w:themeColor="text1"/>
                <w:kern w:val="0"/>
                <w:sz w:val="18"/>
                <w:szCs w:val="18"/>
              </w:rPr>
              <w:t>B</w:t>
            </w:r>
          </w:p>
        </w:tc>
        <w:tc>
          <w:tcPr>
            <w:tcW w:w="536" w:type="dxa"/>
            <w:tcBorders>
              <w:top w:val="single" w:sz="4" w:space="0" w:color="auto"/>
              <w:left w:val="nil"/>
              <w:bottom w:val="single" w:sz="4" w:space="0" w:color="auto"/>
              <w:right w:val="single" w:sz="4" w:space="0" w:color="auto"/>
            </w:tcBorders>
            <w:shd w:val="clear" w:color="auto" w:fill="auto"/>
            <w:vAlign w:val="center"/>
          </w:tcPr>
          <w:p w:rsidR="00433808" w:rsidRPr="00AD48C1" w:rsidRDefault="00433808" w:rsidP="00AE1906">
            <w:pPr>
              <w:widowControl/>
              <w:spacing w:line="420" w:lineRule="exact"/>
              <w:jc w:val="center"/>
              <w:rPr>
                <w:color w:val="000000" w:themeColor="text1"/>
                <w:kern w:val="0"/>
                <w:sz w:val="18"/>
                <w:szCs w:val="18"/>
              </w:rPr>
            </w:pPr>
            <w:r w:rsidRPr="00AD48C1">
              <w:rPr>
                <w:color w:val="000000" w:themeColor="text1"/>
                <w:kern w:val="0"/>
                <w:sz w:val="18"/>
                <w:szCs w:val="18"/>
              </w:rPr>
              <w:t>C</w:t>
            </w:r>
          </w:p>
        </w:tc>
        <w:tc>
          <w:tcPr>
            <w:tcW w:w="936" w:type="dxa"/>
            <w:tcBorders>
              <w:top w:val="single" w:sz="4" w:space="0" w:color="auto"/>
              <w:left w:val="nil"/>
              <w:bottom w:val="single" w:sz="4" w:space="0" w:color="auto"/>
              <w:right w:val="single" w:sz="4" w:space="0" w:color="auto"/>
            </w:tcBorders>
            <w:shd w:val="clear" w:color="auto" w:fill="auto"/>
            <w:vAlign w:val="center"/>
          </w:tcPr>
          <w:p w:rsidR="00433808" w:rsidRPr="00AD48C1" w:rsidRDefault="00433808" w:rsidP="00AE1906">
            <w:pPr>
              <w:widowControl/>
              <w:spacing w:line="420" w:lineRule="exact"/>
              <w:jc w:val="center"/>
              <w:rPr>
                <w:color w:val="000000" w:themeColor="text1"/>
                <w:kern w:val="0"/>
                <w:sz w:val="18"/>
                <w:szCs w:val="18"/>
              </w:rPr>
            </w:pPr>
            <w:r w:rsidRPr="00AD48C1">
              <w:rPr>
                <w:color w:val="000000" w:themeColor="text1"/>
                <w:kern w:val="0"/>
                <w:sz w:val="18"/>
                <w:szCs w:val="18"/>
              </w:rPr>
              <w:t>1</w:t>
            </w:r>
          </w:p>
        </w:tc>
        <w:tc>
          <w:tcPr>
            <w:tcW w:w="930" w:type="dxa"/>
            <w:tcBorders>
              <w:top w:val="single" w:sz="4" w:space="0" w:color="auto"/>
              <w:left w:val="nil"/>
              <w:bottom w:val="single" w:sz="4" w:space="0" w:color="auto"/>
              <w:right w:val="single" w:sz="4" w:space="0" w:color="auto"/>
            </w:tcBorders>
            <w:shd w:val="clear" w:color="auto" w:fill="auto"/>
            <w:vAlign w:val="center"/>
          </w:tcPr>
          <w:p w:rsidR="00433808" w:rsidRPr="00AD48C1" w:rsidRDefault="00433808" w:rsidP="00AE1906">
            <w:pPr>
              <w:widowControl/>
              <w:spacing w:line="420" w:lineRule="exact"/>
              <w:jc w:val="center"/>
              <w:rPr>
                <w:color w:val="000000" w:themeColor="text1"/>
                <w:kern w:val="0"/>
                <w:sz w:val="18"/>
                <w:szCs w:val="18"/>
              </w:rPr>
            </w:pPr>
            <w:r w:rsidRPr="00AD48C1">
              <w:rPr>
                <w:color w:val="000000" w:themeColor="text1"/>
                <w:kern w:val="0"/>
                <w:sz w:val="18"/>
                <w:szCs w:val="18"/>
              </w:rPr>
              <w:t>2</w:t>
            </w:r>
          </w:p>
        </w:tc>
        <w:tc>
          <w:tcPr>
            <w:tcW w:w="930" w:type="dxa"/>
            <w:tcBorders>
              <w:top w:val="single" w:sz="4" w:space="0" w:color="auto"/>
              <w:left w:val="nil"/>
              <w:bottom w:val="single" w:sz="4" w:space="0" w:color="auto"/>
              <w:right w:val="single" w:sz="4" w:space="0" w:color="auto"/>
            </w:tcBorders>
            <w:shd w:val="clear" w:color="auto" w:fill="auto"/>
            <w:vAlign w:val="center"/>
          </w:tcPr>
          <w:p w:rsidR="00433808" w:rsidRPr="00AD48C1" w:rsidRDefault="00433808" w:rsidP="00AE1906">
            <w:pPr>
              <w:widowControl/>
              <w:spacing w:line="420" w:lineRule="exact"/>
              <w:jc w:val="center"/>
              <w:rPr>
                <w:color w:val="000000" w:themeColor="text1"/>
                <w:kern w:val="0"/>
                <w:sz w:val="18"/>
                <w:szCs w:val="18"/>
              </w:rPr>
            </w:pPr>
            <w:r w:rsidRPr="00AD48C1">
              <w:rPr>
                <w:color w:val="000000" w:themeColor="text1"/>
                <w:kern w:val="0"/>
                <w:sz w:val="18"/>
                <w:szCs w:val="18"/>
              </w:rPr>
              <w:t>3</w:t>
            </w:r>
          </w:p>
        </w:tc>
        <w:tc>
          <w:tcPr>
            <w:tcW w:w="930" w:type="dxa"/>
            <w:tcBorders>
              <w:top w:val="single" w:sz="4" w:space="0" w:color="auto"/>
              <w:left w:val="nil"/>
              <w:bottom w:val="single" w:sz="4" w:space="0" w:color="auto"/>
              <w:right w:val="single" w:sz="4" w:space="0" w:color="auto"/>
            </w:tcBorders>
            <w:shd w:val="clear" w:color="auto" w:fill="auto"/>
            <w:vAlign w:val="center"/>
          </w:tcPr>
          <w:p w:rsidR="00433808" w:rsidRPr="00AD48C1" w:rsidRDefault="00433808" w:rsidP="00AE1906">
            <w:pPr>
              <w:widowControl/>
              <w:spacing w:line="420" w:lineRule="exact"/>
              <w:jc w:val="center"/>
              <w:rPr>
                <w:color w:val="000000" w:themeColor="text1"/>
                <w:kern w:val="0"/>
                <w:sz w:val="18"/>
                <w:szCs w:val="18"/>
              </w:rPr>
            </w:pPr>
            <w:r w:rsidRPr="00AD48C1">
              <w:rPr>
                <w:color w:val="000000" w:themeColor="text1"/>
                <w:kern w:val="0"/>
                <w:sz w:val="18"/>
                <w:szCs w:val="18"/>
              </w:rPr>
              <w:t>4</w:t>
            </w:r>
          </w:p>
        </w:tc>
        <w:tc>
          <w:tcPr>
            <w:tcW w:w="930" w:type="dxa"/>
            <w:tcBorders>
              <w:top w:val="single" w:sz="4" w:space="0" w:color="auto"/>
              <w:left w:val="nil"/>
              <w:bottom w:val="single" w:sz="4" w:space="0" w:color="auto"/>
              <w:right w:val="single" w:sz="4" w:space="0" w:color="auto"/>
            </w:tcBorders>
            <w:shd w:val="clear" w:color="auto" w:fill="auto"/>
            <w:vAlign w:val="center"/>
          </w:tcPr>
          <w:p w:rsidR="00433808" w:rsidRPr="00AD48C1" w:rsidRDefault="00433808" w:rsidP="00AE1906">
            <w:pPr>
              <w:widowControl/>
              <w:spacing w:line="420" w:lineRule="exact"/>
              <w:jc w:val="center"/>
              <w:rPr>
                <w:color w:val="000000" w:themeColor="text1"/>
                <w:kern w:val="0"/>
                <w:sz w:val="18"/>
                <w:szCs w:val="18"/>
              </w:rPr>
            </w:pPr>
            <w:r w:rsidRPr="00AD48C1">
              <w:rPr>
                <w:color w:val="000000" w:themeColor="text1"/>
                <w:kern w:val="0"/>
                <w:sz w:val="18"/>
                <w:szCs w:val="18"/>
              </w:rPr>
              <w:t>5</w:t>
            </w:r>
          </w:p>
        </w:tc>
        <w:tc>
          <w:tcPr>
            <w:tcW w:w="930" w:type="dxa"/>
            <w:tcBorders>
              <w:top w:val="single" w:sz="4" w:space="0" w:color="auto"/>
              <w:left w:val="nil"/>
              <w:bottom w:val="single" w:sz="4" w:space="0" w:color="auto"/>
            </w:tcBorders>
            <w:shd w:val="clear" w:color="auto" w:fill="auto"/>
            <w:vAlign w:val="center"/>
          </w:tcPr>
          <w:p w:rsidR="00433808" w:rsidRPr="00AD48C1" w:rsidRDefault="00433808" w:rsidP="00AE1906">
            <w:pPr>
              <w:widowControl/>
              <w:spacing w:line="420" w:lineRule="exact"/>
              <w:jc w:val="center"/>
              <w:rPr>
                <w:color w:val="000000" w:themeColor="text1"/>
                <w:kern w:val="0"/>
                <w:sz w:val="18"/>
                <w:szCs w:val="18"/>
              </w:rPr>
            </w:pPr>
            <w:r w:rsidRPr="00AD48C1">
              <w:rPr>
                <w:color w:val="000000" w:themeColor="text1"/>
                <w:kern w:val="0"/>
                <w:sz w:val="18"/>
                <w:szCs w:val="18"/>
              </w:rPr>
              <w:t>6</w:t>
            </w:r>
          </w:p>
        </w:tc>
      </w:tr>
      <w:tr w:rsidR="00C05571" w:rsidRPr="00AD48C1" w:rsidTr="00AE1906">
        <w:trPr>
          <w:trHeight w:val="356"/>
        </w:trPr>
        <w:tc>
          <w:tcPr>
            <w:tcW w:w="2238" w:type="dxa"/>
            <w:tcBorders>
              <w:top w:val="nil"/>
              <w:left w:val="nil"/>
              <w:bottom w:val="nil"/>
              <w:right w:val="nil"/>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电力</w:t>
            </w:r>
          </w:p>
        </w:tc>
        <w:tc>
          <w:tcPr>
            <w:tcW w:w="898" w:type="dxa"/>
            <w:tcBorders>
              <w:top w:val="nil"/>
              <w:left w:val="single" w:sz="4" w:space="0" w:color="auto"/>
              <w:bottom w:val="nil"/>
              <w:right w:val="single" w:sz="4" w:space="0" w:color="auto"/>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千瓦时</w:t>
            </w:r>
          </w:p>
        </w:tc>
        <w:tc>
          <w:tcPr>
            <w:tcW w:w="536" w:type="dxa"/>
            <w:tcBorders>
              <w:top w:val="nil"/>
              <w:left w:val="nil"/>
              <w:bottom w:val="nil"/>
              <w:right w:val="nil"/>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104</w:t>
            </w:r>
          </w:p>
        </w:tc>
        <w:tc>
          <w:tcPr>
            <w:tcW w:w="5586" w:type="dxa"/>
            <w:gridSpan w:val="6"/>
            <w:vMerge w:val="restart"/>
            <w:tcBorders>
              <w:top w:val="single" w:sz="4" w:space="0" w:color="auto"/>
              <w:left w:val="single" w:sz="4" w:space="0" w:color="auto"/>
              <w:bottom w:val="single" w:sz="4" w:space="0" w:color="auto"/>
            </w:tcBorders>
            <w:shd w:val="clear" w:color="auto" w:fill="auto"/>
            <w:noWrap/>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p>
        </w:tc>
      </w:tr>
      <w:tr w:rsidR="00C05571" w:rsidRPr="00AD48C1" w:rsidTr="00AE1906">
        <w:trPr>
          <w:trHeight w:val="247"/>
        </w:trPr>
        <w:tc>
          <w:tcPr>
            <w:tcW w:w="2238" w:type="dxa"/>
            <w:tcBorders>
              <w:top w:val="nil"/>
              <w:left w:val="nil"/>
              <w:bottom w:val="nil"/>
              <w:right w:val="nil"/>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水</w:t>
            </w:r>
            <w:r w:rsidRPr="00AD48C1">
              <w:rPr>
                <w:rFonts w:ascii="宋体" w:hAnsi="宋体" w:cs="宋体"/>
                <w:color w:val="000000" w:themeColor="text1"/>
                <w:kern w:val="0"/>
                <w:sz w:val="18"/>
                <w:szCs w:val="18"/>
              </w:rPr>
              <w:t>耗</w:t>
            </w:r>
          </w:p>
        </w:tc>
        <w:tc>
          <w:tcPr>
            <w:tcW w:w="898" w:type="dxa"/>
            <w:tcBorders>
              <w:top w:val="nil"/>
              <w:left w:val="single" w:sz="4" w:space="0" w:color="auto"/>
              <w:bottom w:val="nil"/>
              <w:right w:val="single" w:sz="4" w:space="0" w:color="auto"/>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w:t>
            </w:r>
          </w:p>
        </w:tc>
        <w:tc>
          <w:tcPr>
            <w:tcW w:w="536" w:type="dxa"/>
            <w:tcBorders>
              <w:top w:val="nil"/>
              <w:left w:val="nil"/>
              <w:bottom w:val="nil"/>
              <w:right w:val="nil"/>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105</w:t>
            </w:r>
          </w:p>
        </w:tc>
        <w:tc>
          <w:tcPr>
            <w:tcW w:w="5586" w:type="dxa"/>
            <w:gridSpan w:val="6"/>
            <w:vMerge/>
            <w:tcBorders>
              <w:left w:val="single" w:sz="4" w:space="0" w:color="auto"/>
              <w:bottom w:val="single" w:sz="4" w:space="0" w:color="auto"/>
            </w:tcBorders>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p>
        </w:tc>
      </w:tr>
      <w:tr w:rsidR="00C05571" w:rsidRPr="00AD48C1" w:rsidTr="00AE1906">
        <w:trPr>
          <w:trHeight w:val="151"/>
        </w:trPr>
        <w:tc>
          <w:tcPr>
            <w:tcW w:w="2238" w:type="dxa"/>
            <w:tcBorders>
              <w:top w:val="nil"/>
              <w:left w:val="nil"/>
              <w:bottom w:val="nil"/>
              <w:right w:val="nil"/>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天然气</w:t>
            </w:r>
          </w:p>
        </w:tc>
        <w:tc>
          <w:tcPr>
            <w:tcW w:w="898" w:type="dxa"/>
            <w:tcBorders>
              <w:top w:val="nil"/>
              <w:left w:val="single" w:sz="4" w:space="0" w:color="auto"/>
              <w:bottom w:val="nil"/>
              <w:right w:val="single" w:sz="4" w:space="0" w:color="auto"/>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立方米</w:t>
            </w:r>
          </w:p>
        </w:tc>
        <w:tc>
          <w:tcPr>
            <w:tcW w:w="536" w:type="dxa"/>
            <w:tcBorders>
              <w:top w:val="nil"/>
              <w:left w:val="nil"/>
              <w:bottom w:val="nil"/>
              <w:right w:val="nil"/>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106</w:t>
            </w:r>
          </w:p>
        </w:tc>
        <w:tc>
          <w:tcPr>
            <w:tcW w:w="5586" w:type="dxa"/>
            <w:gridSpan w:val="6"/>
            <w:vMerge/>
            <w:tcBorders>
              <w:left w:val="single" w:sz="4" w:space="0" w:color="auto"/>
              <w:bottom w:val="single" w:sz="4" w:space="0" w:color="auto"/>
            </w:tcBorders>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p>
        </w:tc>
      </w:tr>
      <w:tr w:rsidR="00C05571" w:rsidRPr="00AD48C1" w:rsidTr="00AE1906">
        <w:trPr>
          <w:trHeight w:val="299"/>
        </w:trPr>
        <w:tc>
          <w:tcPr>
            <w:tcW w:w="2238" w:type="dxa"/>
            <w:tcBorders>
              <w:top w:val="nil"/>
              <w:left w:val="nil"/>
              <w:bottom w:val="nil"/>
              <w:right w:val="nil"/>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煤气</w:t>
            </w:r>
          </w:p>
        </w:tc>
        <w:tc>
          <w:tcPr>
            <w:tcW w:w="898" w:type="dxa"/>
            <w:tcBorders>
              <w:top w:val="nil"/>
              <w:left w:val="single" w:sz="4" w:space="0" w:color="auto"/>
              <w:bottom w:val="nil"/>
              <w:right w:val="single" w:sz="4" w:space="0" w:color="auto"/>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立方米</w:t>
            </w:r>
          </w:p>
        </w:tc>
        <w:tc>
          <w:tcPr>
            <w:tcW w:w="536" w:type="dxa"/>
            <w:tcBorders>
              <w:top w:val="nil"/>
              <w:left w:val="nil"/>
              <w:bottom w:val="nil"/>
              <w:right w:val="nil"/>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107</w:t>
            </w:r>
          </w:p>
        </w:tc>
        <w:tc>
          <w:tcPr>
            <w:tcW w:w="5586" w:type="dxa"/>
            <w:gridSpan w:val="6"/>
            <w:vMerge/>
            <w:tcBorders>
              <w:left w:val="single" w:sz="4" w:space="0" w:color="auto"/>
              <w:bottom w:val="single" w:sz="4" w:space="0" w:color="auto"/>
            </w:tcBorders>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p>
        </w:tc>
      </w:tr>
      <w:tr w:rsidR="00C05571" w:rsidRPr="00AD48C1" w:rsidTr="00AE1906">
        <w:trPr>
          <w:trHeight w:val="213"/>
        </w:trPr>
        <w:tc>
          <w:tcPr>
            <w:tcW w:w="2238" w:type="dxa"/>
            <w:tcBorders>
              <w:top w:val="nil"/>
              <w:left w:val="nil"/>
              <w:right w:val="nil"/>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集中供热耗热量</w:t>
            </w:r>
          </w:p>
        </w:tc>
        <w:tc>
          <w:tcPr>
            <w:tcW w:w="898" w:type="dxa"/>
            <w:tcBorders>
              <w:top w:val="nil"/>
              <w:left w:val="single" w:sz="4" w:space="0" w:color="auto"/>
              <w:right w:val="nil"/>
            </w:tcBorders>
            <w:shd w:val="clear" w:color="auto" w:fill="auto"/>
            <w:noWrap/>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千焦耳</w:t>
            </w:r>
          </w:p>
        </w:tc>
        <w:tc>
          <w:tcPr>
            <w:tcW w:w="536" w:type="dxa"/>
            <w:tcBorders>
              <w:top w:val="nil"/>
              <w:left w:val="single" w:sz="4" w:space="0" w:color="auto"/>
              <w:right w:val="single" w:sz="4" w:space="0" w:color="auto"/>
            </w:tcBorders>
            <w:shd w:val="clear" w:color="auto" w:fill="auto"/>
            <w:vAlign w:val="center"/>
          </w:tcPr>
          <w:p w:rsidR="00433808" w:rsidRPr="00AD48C1" w:rsidDel="005D073E"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108</w:t>
            </w:r>
          </w:p>
        </w:tc>
        <w:tc>
          <w:tcPr>
            <w:tcW w:w="5586" w:type="dxa"/>
            <w:gridSpan w:val="6"/>
            <w:vMerge/>
            <w:tcBorders>
              <w:left w:val="single" w:sz="4" w:space="0" w:color="auto"/>
              <w:bottom w:val="single" w:sz="4" w:space="0" w:color="auto"/>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p>
        </w:tc>
      </w:tr>
      <w:tr w:rsidR="00C05571" w:rsidRPr="00AD48C1" w:rsidTr="00AE1906">
        <w:trPr>
          <w:trHeight w:val="213"/>
        </w:trPr>
        <w:tc>
          <w:tcPr>
            <w:tcW w:w="2238" w:type="dxa"/>
            <w:tcBorders>
              <w:top w:val="nil"/>
              <w:left w:val="nil"/>
              <w:bottom w:val="nil"/>
              <w:right w:val="nil"/>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集中供冷耗冷量</w:t>
            </w:r>
          </w:p>
        </w:tc>
        <w:tc>
          <w:tcPr>
            <w:tcW w:w="898" w:type="dxa"/>
            <w:tcBorders>
              <w:top w:val="nil"/>
              <w:left w:val="single" w:sz="4" w:space="0" w:color="auto"/>
              <w:bottom w:val="nil"/>
              <w:right w:val="nil"/>
            </w:tcBorders>
            <w:shd w:val="clear" w:color="auto" w:fill="auto"/>
            <w:noWrap/>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千焦耳</w:t>
            </w:r>
          </w:p>
        </w:tc>
        <w:tc>
          <w:tcPr>
            <w:tcW w:w="536" w:type="dxa"/>
            <w:tcBorders>
              <w:top w:val="nil"/>
              <w:left w:val="single" w:sz="4" w:space="0" w:color="auto"/>
              <w:bottom w:val="nil"/>
              <w:right w:val="single" w:sz="4" w:space="0" w:color="auto"/>
            </w:tcBorders>
            <w:shd w:val="clear" w:color="auto" w:fill="auto"/>
            <w:vAlign w:val="center"/>
          </w:tcPr>
          <w:p w:rsidR="00433808" w:rsidRPr="00AD48C1" w:rsidDel="005D073E"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109</w:t>
            </w:r>
          </w:p>
        </w:tc>
        <w:tc>
          <w:tcPr>
            <w:tcW w:w="5586" w:type="dxa"/>
            <w:gridSpan w:val="6"/>
            <w:vMerge/>
            <w:tcBorders>
              <w:left w:val="single" w:sz="4" w:space="0" w:color="auto"/>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p>
        </w:tc>
      </w:tr>
      <w:tr w:rsidR="00C05571" w:rsidRPr="00AD48C1" w:rsidTr="00AE1906">
        <w:trPr>
          <w:trHeight w:val="213"/>
        </w:trPr>
        <w:tc>
          <w:tcPr>
            <w:tcW w:w="2238" w:type="dxa"/>
            <w:tcBorders>
              <w:top w:val="nil"/>
              <w:left w:val="nil"/>
              <w:bottom w:val="single" w:sz="4" w:space="0" w:color="auto"/>
              <w:right w:val="nil"/>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其他能源（）</w:t>
            </w:r>
          </w:p>
        </w:tc>
        <w:tc>
          <w:tcPr>
            <w:tcW w:w="898" w:type="dxa"/>
            <w:tcBorders>
              <w:top w:val="nil"/>
              <w:left w:val="single" w:sz="4" w:space="0" w:color="auto"/>
              <w:bottom w:val="single" w:sz="4" w:space="0" w:color="auto"/>
              <w:right w:val="nil"/>
            </w:tcBorders>
            <w:shd w:val="clear" w:color="auto" w:fill="auto"/>
            <w:noWrap/>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 xml:space="preserve">　</w:t>
            </w:r>
          </w:p>
        </w:tc>
        <w:tc>
          <w:tcPr>
            <w:tcW w:w="536" w:type="dxa"/>
            <w:tcBorders>
              <w:top w:val="nil"/>
              <w:left w:val="single" w:sz="4" w:space="0" w:color="auto"/>
              <w:bottom w:val="single" w:sz="4" w:space="0" w:color="auto"/>
              <w:right w:val="single" w:sz="4" w:space="0" w:color="auto"/>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110</w:t>
            </w:r>
          </w:p>
        </w:tc>
        <w:tc>
          <w:tcPr>
            <w:tcW w:w="5586" w:type="dxa"/>
            <w:gridSpan w:val="6"/>
            <w:tcBorders>
              <w:left w:val="single" w:sz="4" w:space="0" w:color="auto"/>
              <w:bottom w:val="single" w:sz="4" w:space="0" w:color="auto"/>
            </w:tcBorders>
            <w:shd w:val="clear" w:color="auto" w:fill="auto"/>
            <w:vAlign w:val="center"/>
          </w:tcPr>
          <w:p w:rsidR="00433808" w:rsidRPr="00AD48C1" w:rsidRDefault="00433808" w:rsidP="00AE1906">
            <w:pPr>
              <w:widowControl/>
              <w:spacing w:line="420" w:lineRule="exact"/>
              <w:jc w:val="left"/>
              <w:rPr>
                <w:rFonts w:ascii="宋体" w:hAnsi="宋体" w:cs="宋体"/>
                <w:color w:val="000000" w:themeColor="text1"/>
                <w:kern w:val="0"/>
                <w:sz w:val="18"/>
                <w:szCs w:val="18"/>
              </w:rPr>
            </w:pPr>
          </w:p>
        </w:tc>
      </w:tr>
    </w:tbl>
    <w:p w:rsidR="00433808" w:rsidRPr="00AD48C1" w:rsidRDefault="00433808" w:rsidP="00433808">
      <w:pPr>
        <w:adjustRightInd w:val="0"/>
        <w:snapToGrid w:val="0"/>
        <w:spacing w:before="50" w:line="360" w:lineRule="auto"/>
        <w:rPr>
          <w:rFonts w:ascii="宋体" w:hAnsi="宋体" w:cs="Arial"/>
          <w:color w:val="000000" w:themeColor="text1"/>
          <w:sz w:val="18"/>
          <w:szCs w:val="18"/>
        </w:rPr>
      </w:pPr>
    </w:p>
    <w:p w:rsidR="00433808" w:rsidRPr="00AD48C1" w:rsidRDefault="00433808" w:rsidP="00433808">
      <w:pPr>
        <w:adjustRightInd w:val="0"/>
        <w:snapToGrid w:val="0"/>
        <w:spacing w:before="50" w:line="360" w:lineRule="auto"/>
        <w:rPr>
          <w:rFonts w:ascii="宋体" w:hAnsi="宋体" w:cs="Arial"/>
          <w:color w:val="000000" w:themeColor="text1"/>
          <w:sz w:val="18"/>
          <w:szCs w:val="18"/>
        </w:rPr>
      </w:pPr>
      <w:r w:rsidRPr="00AD48C1">
        <w:rPr>
          <w:rFonts w:ascii="宋体" w:hAnsi="宋体" w:cs="Arial" w:hint="eastAsia"/>
          <w:color w:val="000000" w:themeColor="text1"/>
          <w:sz w:val="18"/>
          <w:szCs w:val="18"/>
        </w:rPr>
        <w:t>续表</w:t>
      </w:r>
    </w:p>
    <w:tbl>
      <w:tblPr>
        <w:tblW w:w="9020" w:type="dxa"/>
        <w:tblInd w:w="88" w:type="dxa"/>
        <w:tblLook w:val="0000" w:firstRow="0" w:lastRow="0" w:firstColumn="0" w:lastColumn="0" w:noHBand="0" w:noVBand="0"/>
      </w:tblPr>
      <w:tblGrid>
        <w:gridCol w:w="903"/>
        <w:gridCol w:w="903"/>
        <w:gridCol w:w="904"/>
        <w:gridCol w:w="903"/>
        <w:gridCol w:w="903"/>
        <w:gridCol w:w="904"/>
        <w:gridCol w:w="1080"/>
        <w:gridCol w:w="1080"/>
        <w:gridCol w:w="1440"/>
      </w:tblGrid>
      <w:tr w:rsidR="00C05571" w:rsidRPr="00AD48C1" w:rsidTr="00AE1906">
        <w:trPr>
          <w:trHeight w:val="295"/>
        </w:trPr>
        <w:tc>
          <w:tcPr>
            <w:tcW w:w="903" w:type="dxa"/>
            <w:vMerge w:val="restart"/>
            <w:tcBorders>
              <w:top w:val="single" w:sz="4" w:space="0" w:color="auto"/>
              <w:left w:val="nil"/>
              <w:right w:val="single" w:sz="4" w:space="0" w:color="auto"/>
            </w:tcBorders>
            <w:shd w:val="clear" w:color="auto" w:fill="auto"/>
            <w:vAlign w:val="center"/>
          </w:tcPr>
          <w:p w:rsidR="00433808" w:rsidRPr="00AD48C1" w:rsidRDefault="00433808" w:rsidP="00AE1906">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7月</w:t>
            </w:r>
          </w:p>
        </w:tc>
        <w:tc>
          <w:tcPr>
            <w:tcW w:w="903" w:type="dxa"/>
            <w:vMerge w:val="restart"/>
            <w:tcBorders>
              <w:top w:val="single" w:sz="4" w:space="0" w:color="auto"/>
              <w:left w:val="nil"/>
              <w:right w:val="single" w:sz="4" w:space="0" w:color="auto"/>
            </w:tcBorders>
            <w:shd w:val="clear" w:color="auto" w:fill="auto"/>
            <w:vAlign w:val="center"/>
          </w:tcPr>
          <w:p w:rsidR="00433808" w:rsidRPr="00AD48C1" w:rsidRDefault="00433808" w:rsidP="00AE1906">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8月</w:t>
            </w:r>
          </w:p>
        </w:tc>
        <w:tc>
          <w:tcPr>
            <w:tcW w:w="904" w:type="dxa"/>
            <w:vMerge w:val="restart"/>
            <w:tcBorders>
              <w:top w:val="single" w:sz="4" w:space="0" w:color="auto"/>
              <w:left w:val="nil"/>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color w:val="000000" w:themeColor="text1"/>
                <w:kern w:val="0"/>
                <w:sz w:val="18"/>
                <w:szCs w:val="18"/>
              </w:rPr>
              <w:t>9</w:t>
            </w:r>
            <w:r w:rsidRPr="00AD48C1">
              <w:rPr>
                <w:rFonts w:ascii="宋体" w:hAnsi="宋体" w:hint="eastAsia"/>
                <w:color w:val="000000" w:themeColor="text1"/>
                <w:kern w:val="0"/>
                <w:sz w:val="18"/>
                <w:szCs w:val="18"/>
              </w:rPr>
              <w:t>月</w:t>
            </w:r>
          </w:p>
        </w:tc>
        <w:tc>
          <w:tcPr>
            <w:tcW w:w="903" w:type="dxa"/>
            <w:vMerge w:val="restart"/>
            <w:tcBorders>
              <w:top w:val="single" w:sz="4" w:space="0" w:color="auto"/>
              <w:left w:val="nil"/>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color w:val="000000" w:themeColor="text1"/>
                <w:kern w:val="0"/>
                <w:sz w:val="18"/>
                <w:szCs w:val="18"/>
              </w:rPr>
              <w:t>10</w:t>
            </w:r>
            <w:r w:rsidRPr="00AD48C1">
              <w:rPr>
                <w:rFonts w:ascii="宋体" w:hAnsi="宋体" w:hint="eastAsia"/>
                <w:color w:val="000000" w:themeColor="text1"/>
                <w:kern w:val="0"/>
                <w:sz w:val="18"/>
                <w:szCs w:val="18"/>
              </w:rPr>
              <w:t>月</w:t>
            </w:r>
          </w:p>
        </w:tc>
        <w:tc>
          <w:tcPr>
            <w:tcW w:w="903" w:type="dxa"/>
            <w:vMerge w:val="restart"/>
            <w:tcBorders>
              <w:top w:val="single" w:sz="4" w:space="0" w:color="auto"/>
              <w:left w:val="nil"/>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color w:val="000000" w:themeColor="text1"/>
                <w:kern w:val="0"/>
                <w:sz w:val="18"/>
                <w:szCs w:val="18"/>
              </w:rPr>
              <w:t>11</w:t>
            </w:r>
            <w:r w:rsidRPr="00AD48C1">
              <w:rPr>
                <w:rFonts w:ascii="宋体" w:hAnsi="宋体" w:hint="eastAsia"/>
                <w:color w:val="000000" w:themeColor="text1"/>
                <w:kern w:val="0"/>
                <w:sz w:val="18"/>
                <w:szCs w:val="18"/>
              </w:rPr>
              <w:t>月</w:t>
            </w:r>
          </w:p>
        </w:tc>
        <w:tc>
          <w:tcPr>
            <w:tcW w:w="904" w:type="dxa"/>
            <w:vMerge w:val="restart"/>
            <w:tcBorders>
              <w:top w:val="single" w:sz="4" w:space="0" w:color="auto"/>
              <w:left w:val="nil"/>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color w:val="000000" w:themeColor="text1"/>
                <w:kern w:val="0"/>
                <w:sz w:val="18"/>
                <w:szCs w:val="18"/>
              </w:rPr>
              <w:t>12</w:t>
            </w:r>
            <w:r w:rsidRPr="00AD48C1">
              <w:rPr>
                <w:rFonts w:ascii="宋体" w:hAnsi="宋体" w:hint="eastAsia"/>
                <w:color w:val="000000" w:themeColor="text1"/>
                <w:kern w:val="0"/>
                <w:sz w:val="18"/>
                <w:szCs w:val="18"/>
              </w:rPr>
              <w:t>月</w:t>
            </w:r>
          </w:p>
        </w:tc>
        <w:tc>
          <w:tcPr>
            <w:tcW w:w="3600" w:type="dxa"/>
            <w:gridSpan w:val="3"/>
            <w:tcBorders>
              <w:top w:val="single" w:sz="4" w:space="0" w:color="auto"/>
              <w:left w:val="single" w:sz="4" w:space="0" w:color="auto"/>
              <w:bottom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rFonts w:hint="eastAsia"/>
                <w:color w:val="000000" w:themeColor="text1"/>
                <w:kern w:val="0"/>
                <w:sz w:val="18"/>
                <w:szCs w:val="18"/>
              </w:rPr>
              <w:t>数据来源</w:t>
            </w:r>
          </w:p>
        </w:tc>
      </w:tr>
      <w:tr w:rsidR="00C05571" w:rsidRPr="00AD48C1" w:rsidTr="00AE1906">
        <w:trPr>
          <w:trHeight w:val="427"/>
        </w:trPr>
        <w:tc>
          <w:tcPr>
            <w:tcW w:w="903" w:type="dxa"/>
            <w:vMerge/>
            <w:tcBorders>
              <w:left w:val="nil"/>
              <w:bottom w:val="single" w:sz="4" w:space="0" w:color="000000"/>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p>
        </w:tc>
        <w:tc>
          <w:tcPr>
            <w:tcW w:w="903" w:type="dxa"/>
            <w:vMerge/>
            <w:tcBorders>
              <w:left w:val="nil"/>
              <w:bottom w:val="single" w:sz="4" w:space="0" w:color="000000"/>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p>
        </w:tc>
        <w:tc>
          <w:tcPr>
            <w:tcW w:w="904" w:type="dxa"/>
            <w:vMerge/>
            <w:tcBorders>
              <w:left w:val="nil"/>
              <w:bottom w:val="single" w:sz="4" w:space="0" w:color="000000"/>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p>
        </w:tc>
        <w:tc>
          <w:tcPr>
            <w:tcW w:w="903" w:type="dxa"/>
            <w:vMerge/>
            <w:tcBorders>
              <w:left w:val="nil"/>
              <w:bottom w:val="single" w:sz="4" w:space="0" w:color="000000"/>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p>
        </w:tc>
        <w:tc>
          <w:tcPr>
            <w:tcW w:w="903" w:type="dxa"/>
            <w:vMerge/>
            <w:tcBorders>
              <w:left w:val="nil"/>
              <w:bottom w:val="single" w:sz="4" w:space="0" w:color="000000"/>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p>
        </w:tc>
        <w:tc>
          <w:tcPr>
            <w:tcW w:w="904" w:type="dxa"/>
            <w:vMerge/>
            <w:tcBorders>
              <w:left w:val="nil"/>
              <w:bottom w:val="single" w:sz="4" w:space="0" w:color="000000"/>
              <w:right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p>
        </w:tc>
        <w:tc>
          <w:tcPr>
            <w:tcW w:w="1080" w:type="dxa"/>
            <w:tcBorders>
              <w:top w:val="single" w:sz="4" w:space="0" w:color="auto"/>
              <w:left w:val="single" w:sz="4" w:space="0" w:color="auto"/>
              <w:bottom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rFonts w:hint="eastAsia"/>
                <w:color w:val="000000" w:themeColor="text1"/>
                <w:kern w:val="0"/>
                <w:sz w:val="18"/>
                <w:szCs w:val="18"/>
              </w:rPr>
              <w:t>单位名称</w:t>
            </w:r>
          </w:p>
        </w:tc>
        <w:tc>
          <w:tcPr>
            <w:tcW w:w="1080" w:type="dxa"/>
            <w:tcBorders>
              <w:top w:val="single" w:sz="4" w:space="0" w:color="auto"/>
              <w:left w:val="single" w:sz="4" w:space="0" w:color="auto"/>
              <w:bottom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rFonts w:hint="eastAsia"/>
                <w:color w:val="000000" w:themeColor="text1"/>
                <w:kern w:val="0"/>
                <w:sz w:val="18"/>
                <w:szCs w:val="18"/>
              </w:rPr>
              <w:t>联系人</w:t>
            </w:r>
          </w:p>
        </w:tc>
        <w:tc>
          <w:tcPr>
            <w:tcW w:w="1440" w:type="dxa"/>
            <w:tcBorders>
              <w:top w:val="single" w:sz="4" w:space="0" w:color="auto"/>
              <w:left w:val="single" w:sz="4" w:space="0" w:color="auto"/>
              <w:bottom w:val="single" w:sz="4" w:space="0" w:color="auto"/>
            </w:tcBorders>
            <w:shd w:val="clear" w:color="auto" w:fill="auto"/>
            <w:vAlign w:val="center"/>
          </w:tcPr>
          <w:p w:rsidR="00433808" w:rsidRPr="00AD48C1" w:rsidRDefault="00433808" w:rsidP="00AE1906">
            <w:pPr>
              <w:widowControl/>
              <w:jc w:val="center"/>
              <w:rPr>
                <w:color w:val="000000" w:themeColor="text1"/>
                <w:kern w:val="0"/>
                <w:sz w:val="18"/>
                <w:szCs w:val="18"/>
              </w:rPr>
            </w:pPr>
            <w:r w:rsidRPr="00AD48C1">
              <w:rPr>
                <w:rFonts w:hint="eastAsia"/>
                <w:color w:val="000000" w:themeColor="text1"/>
                <w:kern w:val="0"/>
                <w:sz w:val="18"/>
                <w:szCs w:val="18"/>
              </w:rPr>
              <w:t>联系电话</w:t>
            </w:r>
          </w:p>
        </w:tc>
      </w:tr>
      <w:tr w:rsidR="00C05571" w:rsidRPr="00AD48C1" w:rsidTr="00AE1906">
        <w:trPr>
          <w:trHeight w:val="305"/>
        </w:trPr>
        <w:tc>
          <w:tcPr>
            <w:tcW w:w="903" w:type="dxa"/>
            <w:tcBorders>
              <w:top w:val="nil"/>
              <w:left w:val="nil"/>
              <w:bottom w:val="single" w:sz="4" w:space="0" w:color="auto"/>
              <w:right w:val="single" w:sz="4" w:space="0" w:color="auto"/>
            </w:tcBorders>
            <w:shd w:val="clear" w:color="auto" w:fill="auto"/>
            <w:vAlign w:val="center"/>
          </w:tcPr>
          <w:p w:rsidR="00433808" w:rsidRPr="00AD48C1" w:rsidRDefault="00433808" w:rsidP="00AE1906">
            <w:pPr>
              <w:widowControl/>
              <w:spacing w:line="400" w:lineRule="exact"/>
              <w:jc w:val="center"/>
              <w:rPr>
                <w:color w:val="000000" w:themeColor="text1"/>
                <w:kern w:val="0"/>
                <w:sz w:val="18"/>
                <w:szCs w:val="18"/>
              </w:rPr>
            </w:pPr>
            <w:r w:rsidRPr="00AD48C1">
              <w:rPr>
                <w:color w:val="000000" w:themeColor="text1"/>
                <w:kern w:val="0"/>
                <w:sz w:val="18"/>
                <w:szCs w:val="18"/>
              </w:rPr>
              <w:t>7</w:t>
            </w:r>
          </w:p>
        </w:tc>
        <w:tc>
          <w:tcPr>
            <w:tcW w:w="903" w:type="dxa"/>
            <w:tcBorders>
              <w:top w:val="nil"/>
              <w:left w:val="nil"/>
              <w:bottom w:val="single" w:sz="4" w:space="0" w:color="auto"/>
              <w:right w:val="single" w:sz="4" w:space="0" w:color="auto"/>
            </w:tcBorders>
            <w:shd w:val="clear" w:color="auto" w:fill="auto"/>
            <w:vAlign w:val="center"/>
          </w:tcPr>
          <w:p w:rsidR="00433808" w:rsidRPr="00AD48C1" w:rsidRDefault="00433808" w:rsidP="00AE1906">
            <w:pPr>
              <w:widowControl/>
              <w:spacing w:line="400" w:lineRule="exact"/>
              <w:jc w:val="center"/>
              <w:rPr>
                <w:color w:val="000000" w:themeColor="text1"/>
                <w:kern w:val="0"/>
                <w:sz w:val="18"/>
                <w:szCs w:val="18"/>
              </w:rPr>
            </w:pPr>
            <w:r w:rsidRPr="00AD48C1">
              <w:rPr>
                <w:color w:val="000000" w:themeColor="text1"/>
                <w:kern w:val="0"/>
                <w:sz w:val="18"/>
                <w:szCs w:val="18"/>
              </w:rPr>
              <w:t>8</w:t>
            </w:r>
          </w:p>
        </w:tc>
        <w:tc>
          <w:tcPr>
            <w:tcW w:w="904" w:type="dxa"/>
            <w:tcBorders>
              <w:top w:val="nil"/>
              <w:left w:val="nil"/>
              <w:bottom w:val="single" w:sz="4" w:space="0" w:color="auto"/>
              <w:right w:val="single" w:sz="4" w:space="0" w:color="auto"/>
            </w:tcBorders>
            <w:shd w:val="clear" w:color="auto" w:fill="auto"/>
            <w:vAlign w:val="center"/>
          </w:tcPr>
          <w:p w:rsidR="00433808" w:rsidRPr="00AD48C1" w:rsidRDefault="00433808" w:rsidP="00AE1906">
            <w:pPr>
              <w:widowControl/>
              <w:spacing w:line="400" w:lineRule="exact"/>
              <w:jc w:val="center"/>
              <w:rPr>
                <w:color w:val="000000" w:themeColor="text1"/>
                <w:kern w:val="0"/>
                <w:sz w:val="18"/>
                <w:szCs w:val="18"/>
              </w:rPr>
            </w:pPr>
            <w:r w:rsidRPr="00AD48C1">
              <w:rPr>
                <w:color w:val="000000" w:themeColor="text1"/>
                <w:kern w:val="0"/>
                <w:sz w:val="18"/>
                <w:szCs w:val="18"/>
              </w:rPr>
              <w:t>9</w:t>
            </w:r>
          </w:p>
        </w:tc>
        <w:tc>
          <w:tcPr>
            <w:tcW w:w="903" w:type="dxa"/>
            <w:tcBorders>
              <w:top w:val="nil"/>
              <w:left w:val="nil"/>
              <w:bottom w:val="single" w:sz="4" w:space="0" w:color="auto"/>
              <w:right w:val="single" w:sz="4" w:space="0" w:color="auto"/>
            </w:tcBorders>
            <w:shd w:val="clear" w:color="auto" w:fill="auto"/>
            <w:vAlign w:val="center"/>
          </w:tcPr>
          <w:p w:rsidR="00433808" w:rsidRPr="00AD48C1" w:rsidRDefault="00433808" w:rsidP="00AE1906">
            <w:pPr>
              <w:widowControl/>
              <w:spacing w:line="400" w:lineRule="exact"/>
              <w:jc w:val="center"/>
              <w:rPr>
                <w:color w:val="000000" w:themeColor="text1"/>
                <w:kern w:val="0"/>
                <w:sz w:val="18"/>
                <w:szCs w:val="18"/>
              </w:rPr>
            </w:pPr>
            <w:r w:rsidRPr="00AD48C1">
              <w:rPr>
                <w:color w:val="000000" w:themeColor="text1"/>
                <w:kern w:val="0"/>
                <w:sz w:val="18"/>
                <w:szCs w:val="18"/>
              </w:rPr>
              <w:t>10</w:t>
            </w:r>
          </w:p>
        </w:tc>
        <w:tc>
          <w:tcPr>
            <w:tcW w:w="903" w:type="dxa"/>
            <w:tcBorders>
              <w:top w:val="nil"/>
              <w:left w:val="nil"/>
              <w:bottom w:val="single" w:sz="4" w:space="0" w:color="auto"/>
              <w:right w:val="single" w:sz="4" w:space="0" w:color="auto"/>
            </w:tcBorders>
            <w:shd w:val="clear" w:color="auto" w:fill="auto"/>
            <w:vAlign w:val="center"/>
          </w:tcPr>
          <w:p w:rsidR="00433808" w:rsidRPr="00AD48C1" w:rsidRDefault="00433808" w:rsidP="00AE1906">
            <w:pPr>
              <w:widowControl/>
              <w:spacing w:line="400" w:lineRule="exact"/>
              <w:jc w:val="center"/>
              <w:rPr>
                <w:color w:val="000000" w:themeColor="text1"/>
                <w:kern w:val="0"/>
                <w:sz w:val="18"/>
                <w:szCs w:val="18"/>
              </w:rPr>
            </w:pPr>
            <w:r w:rsidRPr="00AD48C1">
              <w:rPr>
                <w:color w:val="000000" w:themeColor="text1"/>
                <w:kern w:val="0"/>
                <w:sz w:val="18"/>
                <w:szCs w:val="18"/>
              </w:rPr>
              <w:t>11</w:t>
            </w:r>
          </w:p>
        </w:tc>
        <w:tc>
          <w:tcPr>
            <w:tcW w:w="904" w:type="dxa"/>
            <w:tcBorders>
              <w:top w:val="nil"/>
              <w:left w:val="nil"/>
              <w:bottom w:val="single" w:sz="4" w:space="0" w:color="auto"/>
              <w:right w:val="single" w:sz="4" w:space="0" w:color="auto"/>
            </w:tcBorders>
            <w:shd w:val="clear" w:color="auto" w:fill="auto"/>
            <w:vAlign w:val="center"/>
          </w:tcPr>
          <w:p w:rsidR="00433808" w:rsidRPr="00AD48C1" w:rsidRDefault="00433808" w:rsidP="00AE1906">
            <w:pPr>
              <w:widowControl/>
              <w:spacing w:line="400" w:lineRule="exact"/>
              <w:jc w:val="center"/>
              <w:rPr>
                <w:color w:val="000000" w:themeColor="text1"/>
                <w:kern w:val="0"/>
                <w:sz w:val="18"/>
                <w:szCs w:val="18"/>
              </w:rPr>
            </w:pPr>
            <w:r w:rsidRPr="00AD48C1">
              <w:rPr>
                <w:color w:val="000000" w:themeColor="text1"/>
                <w:kern w:val="0"/>
                <w:sz w:val="18"/>
                <w:szCs w:val="18"/>
              </w:rPr>
              <w:t>12</w:t>
            </w:r>
          </w:p>
        </w:tc>
        <w:tc>
          <w:tcPr>
            <w:tcW w:w="1080" w:type="dxa"/>
            <w:tcBorders>
              <w:top w:val="single" w:sz="4" w:space="0" w:color="auto"/>
              <w:left w:val="nil"/>
              <w:bottom w:val="single" w:sz="4" w:space="0" w:color="auto"/>
              <w:right w:val="single" w:sz="4" w:space="0" w:color="auto"/>
            </w:tcBorders>
            <w:shd w:val="clear" w:color="auto" w:fill="auto"/>
            <w:vAlign w:val="center"/>
          </w:tcPr>
          <w:p w:rsidR="00433808" w:rsidRPr="00AD48C1" w:rsidRDefault="00433808" w:rsidP="00AE1906">
            <w:pPr>
              <w:widowControl/>
              <w:spacing w:line="400" w:lineRule="exact"/>
              <w:jc w:val="center"/>
              <w:rPr>
                <w:color w:val="000000" w:themeColor="text1"/>
                <w:kern w:val="0"/>
                <w:sz w:val="18"/>
                <w:szCs w:val="18"/>
              </w:rPr>
            </w:pPr>
            <w:r w:rsidRPr="00AD48C1">
              <w:rPr>
                <w:color w:val="000000" w:themeColor="text1"/>
                <w:kern w:val="0"/>
                <w:sz w:val="18"/>
                <w:szCs w:val="18"/>
              </w:rPr>
              <w: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33808" w:rsidRPr="00AD48C1" w:rsidRDefault="00433808" w:rsidP="00AE1906">
            <w:pPr>
              <w:widowControl/>
              <w:spacing w:line="400" w:lineRule="exact"/>
              <w:jc w:val="center"/>
              <w:rPr>
                <w:color w:val="000000" w:themeColor="text1"/>
                <w:kern w:val="0"/>
                <w:sz w:val="18"/>
                <w:szCs w:val="18"/>
              </w:rPr>
            </w:pPr>
            <w:r w:rsidRPr="00AD48C1">
              <w:rPr>
                <w:color w:val="000000" w:themeColor="text1"/>
                <w:kern w:val="0"/>
                <w:sz w:val="18"/>
                <w:szCs w:val="18"/>
              </w:rPr>
              <w:t>E</w:t>
            </w:r>
          </w:p>
        </w:tc>
        <w:tc>
          <w:tcPr>
            <w:tcW w:w="1440" w:type="dxa"/>
            <w:tcBorders>
              <w:top w:val="single" w:sz="4" w:space="0" w:color="auto"/>
              <w:left w:val="single" w:sz="4" w:space="0" w:color="auto"/>
              <w:bottom w:val="single" w:sz="4" w:space="0" w:color="auto"/>
            </w:tcBorders>
            <w:shd w:val="clear" w:color="auto" w:fill="auto"/>
            <w:vAlign w:val="center"/>
          </w:tcPr>
          <w:p w:rsidR="00433808" w:rsidRPr="00AD48C1" w:rsidRDefault="00433808" w:rsidP="00AE1906">
            <w:pPr>
              <w:widowControl/>
              <w:spacing w:line="400" w:lineRule="exact"/>
              <w:jc w:val="center"/>
              <w:rPr>
                <w:color w:val="000000" w:themeColor="text1"/>
                <w:kern w:val="0"/>
                <w:sz w:val="18"/>
                <w:szCs w:val="18"/>
              </w:rPr>
            </w:pPr>
            <w:r w:rsidRPr="00AD48C1">
              <w:rPr>
                <w:color w:val="000000" w:themeColor="text1"/>
                <w:kern w:val="0"/>
                <w:sz w:val="18"/>
                <w:szCs w:val="18"/>
              </w:rPr>
              <w:t>F</w:t>
            </w:r>
          </w:p>
        </w:tc>
      </w:tr>
    </w:tbl>
    <w:p w:rsidR="00433808" w:rsidRPr="00AD48C1" w:rsidRDefault="00433808" w:rsidP="00433808">
      <w:pPr>
        <w:widowControl/>
        <w:spacing w:line="42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w:t>
      </w:r>
      <w:r w:rsidR="006B403A"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统计负责人：</w:t>
      </w:r>
      <w:r w:rsidR="006B403A"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填表人：</w:t>
      </w:r>
      <w:r w:rsidR="006B403A"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填表日期：</w:t>
      </w:r>
      <w:r w:rsidRPr="00AD48C1">
        <w:rPr>
          <w:rFonts w:ascii="宋体" w:hAnsi="宋体" w:cs="宋体"/>
          <w:color w:val="000000" w:themeColor="text1"/>
          <w:kern w:val="0"/>
          <w:sz w:val="18"/>
          <w:szCs w:val="18"/>
        </w:rPr>
        <w:t xml:space="preserve">20 </w:t>
      </w:r>
      <w:r w:rsidR="006B403A"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年</w:t>
      </w:r>
      <w:r w:rsidR="006B403A"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月</w:t>
      </w:r>
      <w:r w:rsidR="006B403A"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日</w:t>
      </w:r>
    </w:p>
    <w:p w:rsidR="00433808" w:rsidRPr="00AD48C1" w:rsidRDefault="00433808" w:rsidP="00433808">
      <w:pPr>
        <w:adjustRightInd w:val="0"/>
        <w:snapToGrid w:val="0"/>
        <w:spacing w:line="32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说明：</w:t>
      </w:r>
      <w:r w:rsidRPr="00AD48C1">
        <w:rPr>
          <w:rFonts w:ascii="宋体" w:hAnsi="宋体" w:cs="宋体"/>
          <w:color w:val="000000" w:themeColor="text1"/>
          <w:kern w:val="0"/>
          <w:sz w:val="18"/>
          <w:szCs w:val="18"/>
        </w:rPr>
        <w:t>1、本表由</w:t>
      </w:r>
      <w:r w:rsidR="00F978B6" w:rsidRPr="00AD48C1">
        <w:rPr>
          <w:rFonts w:ascii="宋体" w:hAnsi="宋体" w:cs="宋体" w:hint="eastAsia"/>
          <w:color w:val="000000" w:themeColor="text1"/>
          <w:kern w:val="0"/>
          <w:sz w:val="18"/>
          <w:szCs w:val="18"/>
        </w:rPr>
        <w:t>已批准的省级公共建筑能耗监测建设试点省市</w:t>
      </w:r>
      <w:r w:rsidR="004C4501" w:rsidRPr="00AD48C1">
        <w:rPr>
          <w:rFonts w:ascii="宋体" w:hAnsi="宋体" w:cs="宋体" w:hint="eastAsia"/>
          <w:color w:val="000000" w:themeColor="text1"/>
          <w:kern w:val="0"/>
          <w:sz w:val="18"/>
          <w:szCs w:val="18"/>
        </w:rPr>
        <w:t>填报</w:t>
      </w:r>
      <w:r w:rsidRPr="00AD48C1">
        <w:rPr>
          <w:rFonts w:ascii="宋体" w:hAnsi="宋体" w:cs="宋体" w:hint="eastAsia"/>
          <w:color w:val="000000" w:themeColor="text1"/>
          <w:kern w:val="0"/>
          <w:sz w:val="18"/>
          <w:szCs w:val="18"/>
        </w:rPr>
        <w:t>；</w:t>
      </w:r>
    </w:p>
    <w:p w:rsidR="00517E90" w:rsidRPr="00AD48C1" w:rsidRDefault="00517E90" w:rsidP="00517E90">
      <w:pPr>
        <w:adjustRightInd w:val="0"/>
        <w:snapToGrid w:val="0"/>
        <w:spacing w:line="32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2</w:t>
      </w:r>
      <w:r w:rsidRPr="00AD48C1">
        <w:rPr>
          <w:rFonts w:ascii="宋体" w:hAnsi="宋体" w:cs="宋体" w:hint="eastAsia"/>
          <w:color w:val="000000" w:themeColor="text1"/>
          <w:kern w:val="0"/>
          <w:sz w:val="18"/>
          <w:szCs w:val="18"/>
        </w:rPr>
        <w:t>、</w:t>
      </w:r>
      <w:r w:rsidRPr="00AD48C1">
        <w:rPr>
          <w:rFonts w:hint="eastAsia"/>
          <w:color w:val="000000" w:themeColor="text1"/>
          <w:sz w:val="18"/>
          <w:szCs w:val="18"/>
        </w:rPr>
        <w:t>纳入本表统计的公共建筑填写本表前，应填写“基本信息基层表”</w:t>
      </w:r>
      <w:r w:rsidRPr="00AD48C1">
        <w:rPr>
          <w:rFonts w:hint="eastAsia"/>
          <w:color w:val="000000" w:themeColor="text1"/>
          <w:sz w:val="18"/>
          <w:szCs w:val="18"/>
        </w:rPr>
        <w:t xml:space="preserve"> </w:t>
      </w:r>
      <w:r w:rsidRPr="00AD48C1">
        <w:rPr>
          <w:rFonts w:hint="eastAsia"/>
          <w:color w:val="000000" w:themeColor="text1"/>
          <w:sz w:val="18"/>
          <w:szCs w:val="18"/>
        </w:rPr>
        <w:t>（基</w:t>
      </w:r>
      <w:r w:rsidRPr="00AD48C1">
        <w:rPr>
          <w:rFonts w:hint="eastAsia"/>
          <w:color w:val="000000" w:themeColor="text1"/>
          <w:sz w:val="18"/>
          <w:szCs w:val="18"/>
        </w:rPr>
        <w:t>1</w:t>
      </w:r>
      <w:r w:rsidRPr="00AD48C1">
        <w:rPr>
          <w:rFonts w:hint="eastAsia"/>
          <w:color w:val="000000" w:themeColor="text1"/>
          <w:sz w:val="18"/>
          <w:szCs w:val="18"/>
        </w:rPr>
        <w:t>表）和“能耗信息基层表”</w:t>
      </w:r>
      <w:r w:rsidRPr="00AD48C1">
        <w:rPr>
          <w:rFonts w:hint="eastAsia"/>
          <w:color w:val="000000" w:themeColor="text1"/>
          <w:sz w:val="18"/>
          <w:szCs w:val="18"/>
        </w:rPr>
        <w:t xml:space="preserve"> </w:t>
      </w:r>
      <w:r w:rsidRPr="00AD48C1">
        <w:rPr>
          <w:rFonts w:hint="eastAsia"/>
          <w:color w:val="000000" w:themeColor="text1"/>
          <w:sz w:val="18"/>
          <w:szCs w:val="18"/>
        </w:rPr>
        <w:t>（基</w:t>
      </w:r>
      <w:r w:rsidRPr="00AD48C1">
        <w:rPr>
          <w:rFonts w:hint="eastAsia"/>
          <w:color w:val="000000" w:themeColor="text1"/>
          <w:sz w:val="18"/>
          <w:szCs w:val="18"/>
        </w:rPr>
        <w:t>2</w:t>
      </w:r>
      <w:r w:rsidRPr="00AD48C1">
        <w:rPr>
          <w:rFonts w:hint="eastAsia"/>
          <w:color w:val="000000" w:themeColor="text1"/>
          <w:sz w:val="18"/>
          <w:szCs w:val="18"/>
        </w:rPr>
        <w:t>表）</w:t>
      </w:r>
      <w:r w:rsidRPr="00AD48C1">
        <w:rPr>
          <w:rFonts w:ascii="宋体" w:hAnsi="宋体" w:cs="宋体" w:hint="eastAsia"/>
          <w:color w:val="000000" w:themeColor="text1"/>
          <w:kern w:val="0"/>
          <w:sz w:val="18"/>
          <w:szCs w:val="18"/>
        </w:rPr>
        <w:t>；</w:t>
      </w:r>
    </w:p>
    <w:p w:rsidR="00433808" w:rsidRPr="00AD48C1" w:rsidRDefault="00433808" w:rsidP="00433808">
      <w:pPr>
        <w:adjustRightInd w:val="0"/>
        <w:snapToGrid w:val="0"/>
        <w:spacing w:line="32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3</w:t>
      </w:r>
      <w:r w:rsidRPr="00AD48C1">
        <w:rPr>
          <w:rFonts w:ascii="宋体" w:hAnsi="宋体" w:cs="宋体" w:hint="eastAsia"/>
          <w:color w:val="000000" w:themeColor="text1"/>
          <w:kern w:val="0"/>
          <w:sz w:val="18"/>
          <w:szCs w:val="18"/>
        </w:rPr>
        <w:t>、建筑代码、建筑详细名称和所属</w:t>
      </w:r>
      <w:r w:rsidR="007632C6" w:rsidRPr="00AD48C1">
        <w:rPr>
          <w:rFonts w:ascii="宋体" w:hAnsi="宋体" w:hint="eastAsia"/>
          <w:color w:val="000000" w:themeColor="text1"/>
          <w:sz w:val="18"/>
          <w:szCs w:val="18"/>
        </w:rPr>
        <w:t>县（市、区）</w:t>
      </w:r>
      <w:r w:rsidRPr="00AD48C1">
        <w:rPr>
          <w:rFonts w:ascii="宋体" w:hAnsi="宋体" w:cs="宋体" w:hint="eastAsia"/>
          <w:color w:val="000000" w:themeColor="text1"/>
          <w:kern w:val="0"/>
          <w:sz w:val="18"/>
          <w:szCs w:val="18"/>
        </w:rPr>
        <w:t>行政区代码由计算机软件自动生成；</w:t>
      </w:r>
    </w:p>
    <w:p w:rsidR="00433808" w:rsidRPr="00AD48C1" w:rsidRDefault="00433808" w:rsidP="00433808">
      <w:pPr>
        <w:adjustRightInd w:val="0"/>
        <w:snapToGrid w:val="0"/>
        <w:spacing w:line="320" w:lineRule="exact"/>
        <w:ind w:left="720" w:hangingChars="400" w:hanging="720"/>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4、表中110</w:t>
      </w:r>
      <w:r w:rsidRPr="00AD48C1">
        <w:rPr>
          <w:rFonts w:ascii="宋体" w:hAnsi="宋体" w:cs="宋体" w:hint="eastAsia"/>
          <w:color w:val="000000" w:themeColor="text1"/>
          <w:kern w:val="0"/>
          <w:sz w:val="18"/>
          <w:szCs w:val="18"/>
        </w:rPr>
        <w:t>项“其他能源”应根据实际情况填写本表没有列出的其他能源（</w:t>
      </w:r>
      <w:r w:rsidRPr="00AD48C1">
        <w:rPr>
          <w:rFonts w:ascii="宋体" w:hAnsi="宋体" w:cs="宋体"/>
          <w:color w:val="000000" w:themeColor="text1"/>
          <w:kern w:val="0"/>
          <w:sz w:val="18"/>
          <w:szCs w:val="18"/>
        </w:rPr>
        <w:t>如</w:t>
      </w:r>
      <w:r w:rsidRPr="00AD48C1">
        <w:rPr>
          <w:rFonts w:ascii="宋体" w:hAnsi="宋体" w:cs="宋体" w:hint="eastAsia"/>
          <w:color w:val="000000" w:themeColor="text1"/>
          <w:kern w:val="0"/>
          <w:sz w:val="18"/>
          <w:szCs w:val="18"/>
        </w:rPr>
        <w:t>集中热水供应量、煤、油、可再生能源）的类型和对应的计量单位；</w:t>
      </w:r>
    </w:p>
    <w:p w:rsidR="00433808" w:rsidRPr="00AD48C1" w:rsidRDefault="00433808" w:rsidP="00433808">
      <w:pPr>
        <w:adjustRightInd w:val="0"/>
        <w:snapToGrid w:val="0"/>
        <w:spacing w:line="34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5、表中104</w:t>
      </w:r>
      <w:r w:rsidRPr="00AD48C1">
        <w:rPr>
          <w:rFonts w:hint="eastAsia"/>
          <w:color w:val="000000" w:themeColor="text1"/>
          <w:sz w:val="18"/>
          <w:szCs w:val="18"/>
        </w:rPr>
        <w:t>～</w:t>
      </w:r>
      <w:r w:rsidRPr="00AD48C1">
        <w:rPr>
          <w:rFonts w:ascii="宋体" w:hAnsi="宋体" w:cs="宋体"/>
          <w:color w:val="000000" w:themeColor="text1"/>
          <w:kern w:val="0"/>
          <w:sz w:val="18"/>
          <w:szCs w:val="18"/>
        </w:rPr>
        <w:t>110</w:t>
      </w:r>
      <w:r w:rsidRPr="00AD48C1">
        <w:rPr>
          <w:rFonts w:ascii="宋体" w:hAnsi="宋体" w:cs="宋体" w:hint="eastAsia"/>
          <w:color w:val="000000" w:themeColor="text1"/>
          <w:kern w:val="0"/>
          <w:sz w:val="18"/>
          <w:szCs w:val="18"/>
        </w:rPr>
        <w:t>项数据保留整数。</w:t>
      </w:r>
    </w:p>
    <w:p w:rsidR="00433808" w:rsidRPr="00AD48C1" w:rsidRDefault="00433808" w:rsidP="00433808">
      <w:pPr>
        <w:tabs>
          <w:tab w:val="left" w:pos="6300"/>
        </w:tabs>
        <w:spacing w:line="240" w:lineRule="exact"/>
        <w:ind w:leftChars="258" w:left="812" w:hangingChars="150" w:hanging="270"/>
        <w:rPr>
          <w:rFonts w:ascii="宋体" w:hAnsi="宋体" w:cs="宋体"/>
          <w:color w:val="000000" w:themeColor="text1"/>
          <w:kern w:val="0"/>
          <w:sz w:val="18"/>
          <w:szCs w:val="18"/>
        </w:rPr>
      </w:pPr>
    </w:p>
    <w:p w:rsidR="00433808" w:rsidRPr="00AD48C1" w:rsidRDefault="00433808" w:rsidP="007B2F24">
      <w:pPr>
        <w:tabs>
          <w:tab w:val="left" w:pos="6300"/>
        </w:tabs>
        <w:spacing w:line="240" w:lineRule="exact"/>
        <w:ind w:leftChars="258" w:left="812" w:hangingChars="150" w:hanging="270"/>
        <w:rPr>
          <w:rFonts w:ascii="宋体" w:hAnsi="宋体" w:cs="宋体"/>
          <w:color w:val="000000" w:themeColor="text1"/>
          <w:kern w:val="0"/>
          <w:sz w:val="18"/>
          <w:szCs w:val="18"/>
        </w:rPr>
      </w:pPr>
    </w:p>
    <w:p w:rsidR="00433808" w:rsidRPr="00AD48C1" w:rsidRDefault="00433808" w:rsidP="007B2F24">
      <w:pPr>
        <w:tabs>
          <w:tab w:val="left" w:pos="6300"/>
        </w:tabs>
        <w:spacing w:line="240" w:lineRule="exact"/>
        <w:ind w:leftChars="258" w:left="812" w:hangingChars="150" w:hanging="270"/>
        <w:rPr>
          <w:rFonts w:ascii="宋体" w:hAnsi="宋体" w:cs="宋体"/>
          <w:color w:val="000000" w:themeColor="text1"/>
          <w:kern w:val="0"/>
          <w:sz w:val="18"/>
          <w:szCs w:val="18"/>
        </w:rPr>
      </w:pPr>
      <w:r w:rsidRPr="00AD48C1">
        <w:rPr>
          <w:rFonts w:ascii="宋体" w:hAnsi="宋体" w:cs="宋体"/>
          <w:color w:val="000000" w:themeColor="text1"/>
          <w:kern w:val="0"/>
          <w:sz w:val="18"/>
          <w:szCs w:val="18"/>
        </w:rPr>
        <w:br w:type="page"/>
      </w:r>
    </w:p>
    <w:p w:rsidR="00B27018" w:rsidRPr="00AD48C1" w:rsidRDefault="00B27018" w:rsidP="007B2F24">
      <w:pPr>
        <w:tabs>
          <w:tab w:val="left" w:pos="6300"/>
        </w:tabs>
        <w:spacing w:line="240" w:lineRule="exact"/>
        <w:ind w:leftChars="258" w:left="812" w:hangingChars="150" w:hanging="270"/>
        <w:rPr>
          <w:rFonts w:ascii="宋体" w:hAnsi="宋体" w:cs="宋体"/>
          <w:color w:val="000000" w:themeColor="text1"/>
          <w:kern w:val="0"/>
          <w:sz w:val="18"/>
          <w:szCs w:val="18"/>
        </w:rPr>
      </w:pPr>
    </w:p>
    <w:p w:rsidR="00BE14BD" w:rsidRPr="00AD48C1" w:rsidDel="007E364A" w:rsidRDefault="00BE14BD" w:rsidP="00BE14BD">
      <w:pPr>
        <w:tabs>
          <w:tab w:val="left" w:pos="6300"/>
        </w:tabs>
        <w:spacing w:line="580" w:lineRule="exact"/>
        <w:ind w:firstLineChars="50" w:firstLine="161"/>
        <w:outlineLvl w:val="1"/>
        <w:rPr>
          <w:rFonts w:ascii="宋体" w:hAnsi="宋体"/>
          <w:b/>
          <w:noProof/>
          <w:color w:val="000000" w:themeColor="text1"/>
          <w:sz w:val="32"/>
          <w:szCs w:val="32"/>
        </w:rPr>
      </w:pPr>
      <w:bookmarkStart w:id="9" w:name="_Toc416874827"/>
      <w:r w:rsidRPr="00AD48C1">
        <w:rPr>
          <w:rFonts w:ascii="宋体" w:hAnsi="宋体" w:hint="eastAsia"/>
          <w:b/>
          <w:noProof/>
          <w:color w:val="000000" w:themeColor="text1"/>
          <w:sz w:val="32"/>
          <w:szCs w:val="32"/>
        </w:rPr>
        <w:t>（四）北方采暖地区城镇民用建筑集中供热信息统计基层表</w:t>
      </w:r>
      <w:bookmarkEnd w:id="9"/>
    </w:p>
    <w:p w:rsidR="00BE14BD" w:rsidRPr="00AD48C1" w:rsidRDefault="00BE14BD" w:rsidP="00BE14BD">
      <w:pPr>
        <w:rPr>
          <w:color w:val="000000" w:themeColor="text1"/>
        </w:rPr>
      </w:pPr>
    </w:p>
    <w:p w:rsidR="00BE14BD" w:rsidRPr="00AD48C1" w:rsidRDefault="00BE14BD" w:rsidP="00BE14BD">
      <w:pPr>
        <w:rPr>
          <w:color w:val="000000" w:themeColor="text1"/>
        </w:rPr>
      </w:pPr>
      <w:r w:rsidRPr="00AD48C1">
        <w:rPr>
          <w:noProof/>
          <w:color w:val="000000" w:themeColor="text1"/>
        </w:rPr>
        <mc:AlternateContent>
          <mc:Choice Requires="wps">
            <w:drawing>
              <wp:anchor distT="0" distB="0" distL="114300" distR="114300" simplePos="0" relativeHeight="251677184" behindDoc="0" locked="0" layoutInCell="1" allowOverlap="1" wp14:anchorId="07A066BD" wp14:editId="2F920B85">
                <wp:simplePos x="0" y="0"/>
                <wp:positionH relativeFrom="column">
                  <wp:posOffset>4229100</wp:posOffset>
                </wp:positionH>
                <wp:positionV relativeFrom="paragraph">
                  <wp:posOffset>27940</wp:posOffset>
                </wp:positionV>
                <wp:extent cx="1710055" cy="1279525"/>
                <wp:effectExtent l="0" t="0" r="4445"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27952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BE14BD">
                            <w:pPr>
                              <w:jc w:val="distribute"/>
                              <w:rPr>
                                <w:rFonts w:ascii="宋体" w:hAnsi="宋体" w:cs="宋体"/>
                                <w:kern w:val="0"/>
                                <w:sz w:val="18"/>
                                <w:szCs w:val="18"/>
                              </w:rPr>
                            </w:pPr>
                            <w:r w:rsidRPr="007E364A">
                              <w:rPr>
                                <w:rFonts w:ascii="宋体" w:hAnsi="宋体" w:cs="宋体" w:hint="eastAsia"/>
                                <w:kern w:val="0"/>
                                <w:sz w:val="18"/>
                                <w:szCs w:val="18"/>
                              </w:rPr>
                              <w:t xml:space="preserve">表  </w:t>
                            </w:r>
                            <w:r w:rsidR="002A4202">
                              <w:rPr>
                                <w:rFonts w:ascii="宋体" w:hAnsi="宋体" w:cs="宋体" w:hint="eastAsia"/>
                                <w:kern w:val="0"/>
                                <w:sz w:val="18"/>
                                <w:szCs w:val="18"/>
                              </w:rPr>
                              <w:t xml:space="preserve"> </w:t>
                            </w:r>
                            <w:r w:rsidRPr="007E364A">
                              <w:rPr>
                                <w:rFonts w:ascii="宋体" w:hAnsi="宋体" w:cs="宋体" w:hint="eastAsia"/>
                                <w:kern w:val="0"/>
                                <w:sz w:val="18"/>
                                <w:szCs w:val="18"/>
                              </w:rPr>
                              <w:t>号：</w:t>
                            </w:r>
                            <w:r>
                              <w:rPr>
                                <w:rFonts w:ascii="宋体" w:hAnsi="宋体" w:cs="宋体" w:hint="eastAsia"/>
                                <w:kern w:val="0"/>
                                <w:sz w:val="18"/>
                                <w:szCs w:val="18"/>
                              </w:rPr>
                              <w:t>城镇能耗</w:t>
                            </w:r>
                            <w:r w:rsidRPr="007E364A">
                              <w:rPr>
                                <w:rFonts w:ascii="宋体" w:hAnsi="宋体" w:cs="宋体" w:hint="eastAsia"/>
                                <w:kern w:val="0"/>
                                <w:sz w:val="18"/>
                                <w:szCs w:val="18"/>
                              </w:rPr>
                              <w:t>基</w:t>
                            </w:r>
                            <w:r>
                              <w:rPr>
                                <w:rFonts w:ascii="宋体" w:hAnsi="宋体" w:cs="宋体"/>
                                <w:kern w:val="0"/>
                                <w:sz w:val="18"/>
                                <w:szCs w:val="18"/>
                              </w:rPr>
                              <w:t>4</w:t>
                            </w:r>
                            <w:r w:rsidRPr="007E364A">
                              <w:rPr>
                                <w:rFonts w:ascii="宋体" w:hAnsi="宋体" w:cs="宋体" w:hint="eastAsia"/>
                                <w:kern w:val="0"/>
                                <w:sz w:val="18"/>
                                <w:szCs w:val="18"/>
                              </w:rPr>
                              <w:t xml:space="preserve"> 表 </w:t>
                            </w:r>
                          </w:p>
                          <w:p w:rsidR="00AA2F77" w:rsidRDefault="00AA2F77" w:rsidP="00BE14BD">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BE14BD">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BE14BD">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 xml:space="preserve"> 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066BD" id="Rectangle 6" o:spid="_x0000_s1029" style="position:absolute;left:0;text-align:left;margin-left:333pt;margin-top:2.2pt;width:134.65pt;height:100.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iIfgIAAA4FAAAOAAAAZHJzL2Uyb0RvYy54bWysVNuO2yAQfa/Uf0C8Z32pc7EVZ7WXpqq0&#10;bVfd9gMw4BgVAwUSZ1v13zvgJJttX1ZV/YAZGA5nZs6wvNz3Eu24dUKrGmcXKUZcUc2E2tT465f1&#10;ZIGR80QxIrXiNX7kDl+uXr9aDqbiue60ZNwiAFGuGkyNO+9NlSSOdrwn7kIbrmCz1bYnHky7SZgl&#10;A6D3MsnTdJYM2jJjNeXOwertuIlXEb9tOfWf2tZxj2SNgZuPo41jE8ZktSTVxhLTCXqgQf6BRU+E&#10;gktPULfEE7S14i+oXlCrnW79BdV9ottWUB5jgGiy9I9oHjpieIwFkuPMKU3u/8HSj7t7iwSr8RuM&#10;FOmhRJ8haURtJEezkJ7BuAq8Hsy9DQE6c6fpN4eUvunAi19Zq4eOEwaksuCfPDsQDAdHUTN80AzQ&#10;ydbrmKl9a/sACDlA+1iQx1NB+N4jCovZPEvT6RQjCntZPi+n+TTeQarjcWOdf8d1j8KkxhbIR3iy&#10;u3M+0CHV0SXS11KwtZAyGnbT3EiLdgTUsY7fAd2du0kVnJUOx0bEcQVYwh1hL/CN1f5ZZnmRXufl&#10;ZD1bzCfFuphOynm6mKRZeV3O0qIsbte/AsGsqDrBGFd3QvGj8rLiZZU99MComag9NNQ4ZifGdc7e&#10;vSzIXnhoRCn6Gi/S8IVMkCpU9q1ice6JkOM8eU4/ZhlycPzHrEQdhNKPEvL7Zn/QGYAFWTSaPYIw&#10;rIayQWvCIwKTTtsfGA3QkDV237fEcozkewXiKrOiCB0cjWI6z8Gw5zvN+Q5RFKBq7DEapzd+7Pqt&#10;sWLTwU1ZlInSVyDIVkSpPLE6yBiaLsZ0eCBCV5/b0evpGVv9BgAA//8DAFBLAwQUAAYACAAAACEA&#10;THUmguAAAAAJAQAADwAAAGRycy9kb3ducmV2LnhtbEyPzU7DMBCE75X6DtYicWsd+hOakE1VgcqJ&#10;S1tEr068TSLidRS7TeDpMSc4jmY08022HU0rbtS7xjLCwzwCQVxa3XCF8H7azzYgnFesVWuZEL7I&#10;wTafTjKVajvwgW5HX4lQwi5VCLX3XSqlK2syys1tRxy8i+2N8kH2ldS9GkK5aeUiimJpVMNhoVYd&#10;PddUfh6vBsEmyfjoireX04f87s6b/fB6vlSI93fj7gmEp9H/heEXP6BDHpgKe2XtRIsQx3H44hFW&#10;KxDBT5brJYgCYRGtE5B5Jv8/yH8AAAD//wMAUEsBAi0AFAAGAAgAAAAhALaDOJL+AAAA4QEAABMA&#10;AAAAAAAAAAAAAAAAAAAAAFtDb250ZW50X1R5cGVzXS54bWxQSwECLQAUAAYACAAAACEAOP0h/9YA&#10;AACUAQAACwAAAAAAAAAAAAAAAAAvAQAAX3JlbHMvLnJlbHNQSwECLQAUAAYACAAAACEAEIdoiH4C&#10;AAAOBQAADgAAAAAAAAAAAAAAAAAuAgAAZHJzL2Uyb0RvYy54bWxQSwECLQAUAAYACAAAACEATHUm&#10;guAAAAAJAQAADwAAAAAAAAAAAAAAAADYBAAAZHJzL2Rvd25yZXYueG1sUEsFBgAAAAAEAAQA8wAA&#10;AOUFAAAAAA==&#10;" stroked="f" strokecolor="white">
                <v:textbox>
                  <w:txbxContent>
                    <w:p w:rsidR="00AA2F77" w:rsidRDefault="00AA2F77" w:rsidP="00BE14BD">
                      <w:pPr>
                        <w:jc w:val="distribute"/>
                        <w:rPr>
                          <w:rFonts w:ascii="宋体" w:hAnsi="宋体" w:cs="宋体"/>
                          <w:kern w:val="0"/>
                          <w:sz w:val="18"/>
                          <w:szCs w:val="18"/>
                        </w:rPr>
                      </w:pPr>
                      <w:r w:rsidRPr="007E364A">
                        <w:rPr>
                          <w:rFonts w:ascii="宋体" w:hAnsi="宋体" w:cs="宋体" w:hint="eastAsia"/>
                          <w:kern w:val="0"/>
                          <w:sz w:val="18"/>
                          <w:szCs w:val="18"/>
                        </w:rPr>
                        <w:t xml:space="preserve">表  </w:t>
                      </w:r>
                      <w:r w:rsidR="002A4202">
                        <w:rPr>
                          <w:rFonts w:ascii="宋体" w:hAnsi="宋体" w:cs="宋体" w:hint="eastAsia"/>
                          <w:kern w:val="0"/>
                          <w:sz w:val="18"/>
                          <w:szCs w:val="18"/>
                        </w:rPr>
                        <w:t xml:space="preserve"> </w:t>
                      </w:r>
                      <w:r w:rsidRPr="007E364A">
                        <w:rPr>
                          <w:rFonts w:ascii="宋体" w:hAnsi="宋体" w:cs="宋体" w:hint="eastAsia"/>
                          <w:kern w:val="0"/>
                          <w:sz w:val="18"/>
                          <w:szCs w:val="18"/>
                        </w:rPr>
                        <w:t>号：</w:t>
                      </w:r>
                      <w:r>
                        <w:rPr>
                          <w:rFonts w:ascii="宋体" w:hAnsi="宋体" w:cs="宋体" w:hint="eastAsia"/>
                          <w:kern w:val="0"/>
                          <w:sz w:val="18"/>
                          <w:szCs w:val="18"/>
                        </w:rPr>
                        <w:t>城镇能耗</w:t>
                      </w:r>
                      <w:r w:rsidRPr="007E364A">
                        <w:rPr>
                          <w:rFonts w:ascii="宋体" w:hAnsi="宋体" w:cs="宋体" w:hint="eastAsia"/>
                          <w:kern w:val="0"/>
                          <w:sz w:val="18"/>
                          <w:szCs w:val="18"/>
                        </w:rPr>
                        <w:t>基</w:t>
                      </w:r>
                      <w:r>
                        <w:rPr>
                          <w:rFonts w:ascii="宋体" w:hAnsi="宋体" w:cs="宋体"/>
                          <w:kern w:val="0"/>
                          <w:sz w:val="18"/>
                          <w:szCs w:val="18"/>
                        </w:rPr>
                        <w:t>4</w:t>
                      </w:r>
                      <w:r w:rsidRPr="007E364A">
                        <w:rPr>
                          <w:rFonts w:ascii="宋体" w:hAnsi="宋体" w:cs="宋体" w:hint="eastAsia"/>
                          <w:kern w:val="0"/>
                          <w:sz w:val="18"/>
                          <w:szCs w:val="18"/>
                        </w:rPr>
                        <w:t xml:space="preserve"> 表 </w:t>
                      </w:r>
                    </w:p>
                    <w:p w:rsidR="00AA2F77" w:rsidRDefault="00AA2F77" w:rsidP="00BE14BD">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BE14BD">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BE14BD">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 xml:space="preserve"> 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v:textbox>
              </v:rect>
            </w:pict>
          </mc:Fallback>
        </mc:AlternateContent>
      </w:r>
    </w:p>
    <w:p w:rsidR="00BE14BD" w:rsidRPr="00AD48C1" w:rsidRDefault="00BE14BD" w:rsidP="00BE14BD">
      <w:pPr>
        <w:rPr>
          <w:color w:val="000000" w:themeColor="text1"/>
        </w:rPr>
      </w:pPr>
    </w:p>
    <w:p w:rsidR="00BE14BD" w:rsidRPr="00AD48C1" w:rsidRDefault="00BE14BD" w:rsidP="00BE14BD">
      <w:pPr>
        <w:rPr>
          <w:color w:val="000000" w:themeColor="text1"/>
        </w:rPr>
      </w:pPr>
    </w:p>
    <w:p w:rsidR="00BE14BD" w:rsidRPr="00AD48C1" w:rsidRDefault="00BE14BD" w:rsidP="00BE14BD">
      <w:pPr>
        <w:rPr>
          <w:color w:val="000000" w:themeColor="text1"/>
          <w:sz w:val="18"/>
          <w:szCs w:val="18"/>
        </w:rPr>
      </w:pPr>
    </w:p>
    <w:p w:rsidR="00BE14BD" w:rsidRPr="00AD48C1" w:rsidRDefault="00BE14BD" w:rsidP="00BE14BD">
      <w:pPr>
        <w:rPr>
          <w:rFonts w:ascii="宋体" w:hAnsi="宋体"/>
          <w:color w:val="000000" w:themeColor="text1"/>
          <w:sz w:val="18"/>
          <w:szCs w:val="18"/>
        </w:rPr>
      </w:pPr>
      <w:r w:rsidRPr="00AD48C1">
        <w:rPr>
          <w:rFonts w:ascii="宋体" w:hAnsi="宋体" w:hint="eastAsia"/>
          <w:color w:val="000000" w:themeColor="text1"/>
          <w:sz w:val="18"/>
          <w:szCs w:val="18"/>
        </w:rPr>
        <w:t>所属行政区名称：</w:t>
      </w:r>
      <w:r w:rsidRPr="00AD48C1">
        <w:rPr>
          <w:rFonts w:ascii="宋体" w:hAnsi="宋体"/>
          <w:color w:val="000000" w:themeColor="text1"/>
          <w:sz w:val="18"/>
          <w:szCs w:val="18"/>
          <w:u w:val="single"/>
        </w:rPr>
        <w:t>___       _</w:t>
      </w:r>
      <w:r w:rsidRPr="00AD48C1">
        <w:rPr>
          <w:rFonts w:ascii="宋体" w:hAnsi="宋体" w:hint="eastAsia"/>
          <w:color w:val="000000" w:themeColor="text1"/>
          <w:sz w:val="18"/>
          <w:szCs w:val="18"/>
        </w:rPr>
        <w:t>省（自治区、直辖市）</w:t>
      </w:r>
      <w:r w:rsidRPr="00AD48C1">
        <w:rPr>
          <w:rFonts w:ascii="宋体" w:hAnsi="宋体"/>
          <w:color w:val="000000" w:themeColor="text1"/>
          <w:sz w:val="18"/>
          <w:szCs w:val="18"/>
          <w:u w:val="single"/>
        </w:rPr>
        <w:t>__      _</w:t>
      </w:r>
      <w:r w:rsidRPr="00AD48C1">
        <w:rPr>
          <w:rFonts w:ascii="宋体" w:hAnsi="宋体" w:hint="eastAsia"/>
          <w:color w:val="000000" w:themeColor="text1"/>
          <w:sz w:val="18"/>
          <w:szCs w:val="18"/>
        </w:rPr>
        <w:t>地（区、市）</w:t>
      </w:r>
    </w:p>
    <w:p w:rsidR="00BE14BD" w:rsidRPr="00AD48C1" w:rsidRDefault="00BE14BD" w:rsidP="00BE14BD">
      <w:pPr>
        <w:rPr>
          <w:rFonts w:ascii="宋体" w:hAnsi="宋体"/>
          <w:color w:val="000000" w:themeColor="text1"/>
          <w:sz w:val="18"/>
          <w:szCs w:val="18"/>
        </w:rPr>
      </w:pPr>
      <w:r w:rsidRPr="00AD48C1">
        <w:rPr>
          <w:rFonts w:ascii="宋体" w:hAnsi="宋体"/>
          <w:color w:val="000000" w:themeColor="text1"/>
          <w:sz w:val="18"/>
          <w:szCs w:val="18"/>
          <w:u w:val="single"/>
        </w:rPr>
        <w:t xml:space="preserve">          _</w:t>
      </w:r>
      <w:r w:rsidRPr="00AD48C1">
        <w:rPr>
          <w:rFonts w:ascii="宋体" w:hAnsi="宋体" w:hint="eastAsia"/>
          <w:color w:val="000000" w:themeColor="text1"/>
          <w:sz w:val="18"/>
          <w:szCs w:val="18"/>
        </w:rPr>
        <w:t>县（市、区）</w:t>
      </w:r>
    </w:p>
    <w:p w:rsidR="00BE14BD" w:rsidRPr="00AD48C1" w:rsidRDefault="00BE14BD" w:rsidP="00BE14BD">
      <w:pPr>
        <w:rPr>
          <w:rFonts w:ascii="宋体" w:hAnsi="宋体"/>
          <w:color w:val="000000" w:themeColor="text1"/>
          <w:sz w:val="18"/>
          <w:szCs w:val="18"/>
        </w:rPr>
      </w:pPr>
      <w:r w:rsidRPr="00AD48C1">
        <w:rPr>
          <w:rFonts w:ascii="宋体" w:hAnsi="宋体" w:hint="eastAsia"/>
          <w:color w:val="000000" w:themeColor="text1"/>
          <w:sz w:val="18"/>
          <w:szCs w:val="18"/>
        </w:rPr>
        <w:t>填报单位：</w:t>
      </w:r>
      <w:r w:rsidRPr="00AD48C1">
        <w:rPr>
          <w:rFonts w:ascii="宋体" w:hAnsi="宋体"/>
          <w:color w:val="000000" w:themeColor="text1"/>
          <w:sz w:val="18"/>
          <w:szCs w:val="18"/>
        </w:rPr>
        <w:t xml:space="preserve">                                            20      </w:t>
      </w:r>
      <w:r w:rsidRPr="00AD48C1">
        <w:rPr>
          <w:rFonts w:ascii="宋体" w:hAnsi="宋体" w:hint="eastAsia"/>
          <w:color w:val="000000" w:themeColor="text1"/>
          <w:sz w:val="18"/>
          <w:szCs w:val="18"/>
        </w:rPr>
        <w:t>年报</w:t>
      </w:r>
    </w:p>
    <w:tbl>
      <w:tblPr>
        <w:tblW w:w="9064" w:type="dxa"/>
        <w:tblInd w:w="88" w:type="dxa"/>
        <w:tblLayout w:type="fixed"/>
        <w:tblLook w:val="0000" w:firstRow="0" w:lastRow="0" w:firstColumn="0" w:lastColumn="0" w:noHBand="0" w:noVBand="0"/>
      </w:tblPr>
      <w:tblGrid>
        <w:gridCol w:w="1880"/>
        <w:gridCol w:w="926"/>
        <w:gridCol w:w="1392"/>
        <w:gridCol w:w="1158"/>
        <w:gridCol w:w="1622"/>
        <w:gridCol w:w="926"/>
        <w:gridCol w:w="1160"/>
      </w:tblGrid>
      <w:tr w:rsidR="00C05571" w:rsidRPr="00AD48C1" w:rsidTr="00BE14BD">
        <w:trPr>
          <w:trHeight w:val="268"/>
        </w:trPr>
        <w:tc>
          <w:tcPr>
            <w:tcW w:w="1880" w:type="dxa"/>
            <w:vMerge w:val="restart"/>
            <w:tcBorders>
              <w:top w:val="single" w:sz="4" w:space="0" w:color="auto"/>
              <w:left w:val="nil"/>
              <w:right w:val="nil"/>
            </w:tcBorders>
            <w:shd w:val="clear" w:color="auto" w:fill="auto"/>
            <w:vAlign w:val="center"/>
          </w:tcPr>
          <w:p w:rsidR="00BE14BD" w:rsidRPr="00AD48C1" w:rsidRDefault="00BE14BD" w:rsidP="00BE14BD">
            <w:pPr>
              <w:widowControl/>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锅炉房（热电厂）详细名称</w:t>
            </w:r>
          </w:p>
        </w:tc>
        <w:tc>
          <w:tcPr>
            <w:tcW w:w="2318" w:type="dxa"/>
            <w:gridSpan w:val="2"/>
            <w:vMerge w:val="restart"/>
            <w:tcBorders>
              <w:top w:val="single" w:sz="4" w:space="0" w:color="auto"/>
              <w:left w:val="single" w:sz="4" w:space="0" w:color="auto"/>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热源情况</w:t>
            </w:r>
          </w:p>
        </w:tc>
        <w:tc>
          <w:tcPr>
            <w:tcW w:w="1158" w:type="dxa"/>
            <w:vMerge w:val="restart"/>
            <w:tcBorders>
              <w:top w:val="single" w:sz="4" w:space="0" w:color="auto"/>
              <w:lef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供热</w:t>
            </w:r>
          </w:p>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面积</w:t>
            </w:r>
          </w:p>
          <w:p w:rsidR="00BE14BD" w:rsidRPr="00AD48C1" w:rsidRDefault="00BE14BD" w:rsidP="00BE14BD">
            <w:pPr>
              <w:widowControl/>
              <w:jc w:val="center"/>
              <w:rPr>
                <w:rFonts w:ascii="宋体" w:hAnsi="宋体" w:cs="宋体"/>
                <w:color w:val="000000" w:themeColor="text1"/>
                <w:spacing w:val="-8"/>
                <w:kern w:val="0"/>
                <w:sz w:val="18"/>
                <w:szCs w:val="18"/>
              </w:rPr>
            </w:pPr>
            <w:r w:rsidRPr="00AD48C1">
              <w:rPr>
                <w:rFonts w:ascii="宋体" w:hAnsi="宋体" w:cs="宋体"/>
                <w:color w:val="000000" w:themeColor="text1"/>
                <w:spacing w:val="-8"/>
                <w:kern w:val="0"/>
                <w:sz w:val="18"/>
                <w:szCs w:val="18"/>
              </w:rPr>
              <w:t>(平方米)</w:t>
            </w:r>
          </w:p>
        </w:tc>
        <w:tc>
          <w:tcPr>
            <w:tcW w:w="1622" w:type="dxa"/>
            <w:tcBorders>
              <w:top w:val="single" w:sz="4" w:space="0" w:color="auto"/>
              <w:bottom w:val="single" w:sz="4" w:space="0" w:color="auto"/>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p>
        </w:tc>
        <w:tc>
          <w:tcPr>
            <w:tcW w:w="2086" w:type="dxa"/>
            <w:gridSpan w:val="2"/>
            <w:vMerge w:val="restart"/>
            <w:tcBorders>
              <w:top w:val="single" w:sz="4" w:space="0" w:color="auto"/>
              <w:lef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燃料情况</w:t>
            </w:r>
          </w:p>
        </w:tc>
      </w:tr>
      <w:tr w:rsidR="00C05571" w:rsidRPr="00AD48C1" w:rsidTr="00BE14BD">
        <w:trPr>
          <w:trHeight w:val="312"/>
        </w:trPr>
        <w:tc>
          <w:tcPr>
            <w:tcW w:w="1880" w:type="dxa"/>
            <w:vMerge/>
            <w:tcBorders>
              <w:left w:val="nil"/>
              <w:right w:val="nil"/>
            </w:tcBorders>
            <w:shd w:val="clear" w:color="auto" w:fill="auto"/>
            <w:vAlign w:val="center"/>
          </w:tcPr>
          <w:p w:rsidR="00BE14BD" w:rsidRPr="00AD48C1" w:rsidRDefault="00BE14BD" w:rsidP="00BE14BD">
            <w:pPr>
              <w:widowControl/>
              <w:rPr>
                <w:rFonts w:ascii="宋体" w:hAnsi="宋体" w:cs="宋体"/>
                <w:color w:val="000000" w:themeColor="text1"/>
                <w:kern w:val="0"/>
                <w:sz w:val="18"/>
                <w:szCs w:val="18"/>
              </w:rPr>
            </w:pPr>
          </w:p>
        </w:tc>
        <w:tc>
          <w:tcPr>
            <w:tcW w:w="2318" w:type="dxa"/>
            <w:gridSpan w:val="2"/>
            <w:vMerge/>
            <w:tcBorders>
              <w:left w:val="single" w:sz="4" w:space="0" w:color="auto"/>
              <w:bottom w:val="single" w:sz="4" w:space="0" w:color="auto"/>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p>
        </w:tc>
        <w:tc>
          <w:tcPr>
            <w:tcW w:w="1158" w:type="dxa"/>
            <w:vMerge/>
            <w:tcBorders>
              <w:left w:val="single" w:sz="4" w:space="0" w:color="auto"/>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4BD" w:rsidRPr="00AD48C1" w:rsidRDefault="00BE14BD" w:rsidP="00BE14BD">
            <w:pPr>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按热计量</w:t>
            </w:r>
          </w:p>
          <w:p w:rsidR="00BE14BD" w:rsidRPr="00AD48C1" w:rsidRDefault="00BE14BD" w:rsidP="00BE14BD">
            <w:pPr>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收费的面积</w:t>
            </w:r>
          </w:p>
          <w:p w:rsidR="00BE14BD" w:rsidRPr="00AD48C1" w:rsidDel="00B85E18" w:rsidRDefault="00BE14BD" w:rsidP="00BE14BD">
            <w:pPr>
              <w:jc w:val="center"/>
              <w:rPr>
                <w:rFonts w:ascii="宋体" w:hAnsi="宋体" w:cs="宋体"/>
                <w:color w:val="000000" w:themeColor="text1"/>
                <w:spacing w:val="-8"/>
                <w:kern w:val="0"/>
                <w:sz w:val="18"/>
                <w:szCs w:val="18"/>
              </w:rPr>
            </w:pPr>
            <w:r w:rsidRPr="00AD48C1">
              <w:rPr>
                <w:rFonts w:ascii="宋体" w:hAnsi="宋体" w:cs="宋体"/>
                <w:color w:val="000000" w:themeColor="text1"/>
                <w:spacing w:val="-8"/>
                <w:kern w:val="0"/>
                <w:sz w:val="18"/>
                <w:szCs w:val="18"/>
              </w:rPr>
              <w:t>(平方米)</w:t>
            </w:r>
          </w:p>
        </w:tc>
        <w:tc>
          <w:tcPr>
            <w:tcW w:w="2086" w:type="dxa"/>
            <w:gridSpan w:val="2"/>
            <w:vMerge/>
            <w:tcBorders>
              <w:left w:val="single" w:sz="4" w:space="0" w:color="auto"/>
              <w:bottom w:val="single" w:sz="4" w:space="0" w:color="000000"/>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p>
        </w:tc>
      </w:tr>
      <w:tr w:rsidR="00C05571" w:rsidRPr="00AD48C1" w:rsidTr="00BE14BD">
        <w:trPr>
          <w:trHeight w:val="973"/>
        </w:trPr>
        <w:tc>
          <w:tcPr>
            <w:tcW w:w="1880" w:type="dxa"/>
            <w:vMerge/>
            <w:tcBorders>
              <w:left w:val="nil"/>
              <w:right w:val="nil"/>
            </w:tcBorders>
            <w:vAlign w:val="center"/>
          </w:tcPr>
          <w:p w:rsidR="00BE14BD" w:rsidRPr="00AD48C1" w:rsidRDefault="00BE14BD" w:rsidP="00BE14BD">
            <w:pPr>
              <w:widowControl/>
              <w:jc w:val="left"/>
              <w:rPr>
                <w:rFonts w:ascii="宋体" w:hAnsi="宋体" w:cs="宋体"/>
                <w:color w:val="000000" w:themeColor="text1"/>
                <w:kern w:val="0"/>
                <w:sz w:val="18"/>
                <w:szCs w:val="18"/>
              </w:rPr>
            </w:pPr>
          </w:p>
        </w:tc>
        <w:tc>
          <w:tcPr>
            <w:tcW w:w="926" w:type="dxa"/>
            <w:tcBorders>
              <w:left w:val="single" w:sz="4" w:space="0" w:color="auto"/>
              <w:right w:val="single" w:sz="4" w:space="0" w:color="auto"/>
            </w:tcBorders>
            <w:shd w:val="clear" w:color="auto" w:fill="auto"/>
            <w:vAlign w:val="center"/>
          </w:tcPr>
          <w:p w:rsidR="00BE14BD" w:rsidRPr="00AD48C1" w:rsidRDefault="00BE14BD" w:rsidP="00BE14BD">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类型</w:t>
            </w:r>
          </w:p>
        </w:tc>
        <w:tc>
          <w:tcPr>
            <w:tcW w:w="1391" w:type="dxa"/>
            <w:tcBorders>
              <w:left w:val="single" w:sz="4" w:space="0" w:color="auto"/>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供热能力</w:t>
            </w:r>
          </w:p>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color w:val="000000" w:themeColor="text1"/>
                <w:spacing w:val="-10"/>
                <w:kern w:val="0"/>
                <w:sz w:val="18"/>
                <w:szCs w:val="18"/>
              </w:rPr>
              <w:t>(</w:t>
            </w:r>
            <w:r w:rsidRPr="00AD48C1">
              <w:rPr>
                <w:rFonts w:ascii="宋体" w:hAnsi="宋体" w:cs="宋体" w:hint="eastAsia"/>
                <w:color w:val="000000" w:themeColor="text1"/>
                <w:spacing w:val="-10"/>
                <w:kern w:val="0"/>
                <w:sz w:val="18"/>
                <w:szCs w:val="18"/>
              </w:rPr>
              <w:t>兆瓦</w:t>
            </w:r>
            <w:r w:rsidRPr="00AD48C1">
              <w:rPr>
                <w:rFonts w:ascii="宋体" w:hAnsi="宋体" w:cs="宋体"/>
                <w:color w:val="000000" w:themeColor="text1"/>
                <w:spacing w:val="-10"/>
                <w:kern w:val="0"/>
                <w:sz w:val="18"/>
                <w:szCs w:val="18"/>
              </w:rPr>
              <w:t>)</w:t>
            </w:r>
          </w:p>
        </w:tc>
        <w:tc>
          <w:tcPr>
            <w:tcW w:w="1158" w:type="dxa"/>
            <w:vMerge/>
            <w:tcBorders>
              <w:left w:val="single" w:sz="4" w:space="0" w:color="auto"/>
              <w:right w:val="single" w:sz="4" w:space="0" w:color="auto"/>
            </w:tcBorders>
            <w:vAlign w:val="center"/>
          </w:tcPr>
          <w:p w:rsidR="00BE14BD" w:rsidRPr="00AD48C1" w:rsidRDefault="00BE14BD" w:rsidP="00BE14BD">
            <w:pPr>
              <w:widowControl/>
              <w:jc w:val="left"/>
              <w:rPr>
                <w:rFonts w:ascii="宋体" w:hAnsi="宋体" w:cs="宋体"/>
                <w:color w:val="000000" w:themeColor="text1"/>
                <w:kern w:val="0"/>
                <w:sz w:val="18"/>
                <w:szCs w:val="18"/>
              </w:rPr>
            </w:pPr>
          </w:p>
        </w:tc>
        <w:tc>
          <w:tcPr>
            <w:tcW w:w="16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4BD" w:rsidRPr="00AD48C1" w:rsidRDefault="00BE14BD" w:rsidP="00BE14BD">
            <w:pPr>
              <w:widowControl/>
              <w:jc w:val="left"/>
              <w:rPr>
                <w:rFonts w:ascii="宋体" w:hAnsi="宋体" w:cs="宋体"/>
                <w:color w:val="000000" w:themeColor="text1"/>
                <w:kern w:val="0"/>
                <w:sz w:val="18"/>
                <w:szCs w:val="18"/>
              </w:rPr>
            </w:pPr>
          </w:p>
        </w:tc>
        <w:tc>
          <w:tcPr>
            <w:tcW w:w="926" w:type="dxa"/>
            <w:tcBorders>
              <w:top w:val="nil"/>
              <w:left w:val="nil"/>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种类</w:t>
            </w:r>
          </w:p>
        </w:tc>
        <w:tc>
          <w:tcPr>
            <w:tcW w:w="1159" w:type="dxa"/>
            <w:tcBorders>
              <w:top w:val="nil"/>
              <w:left w:val="nil"/>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燃料</w:t>
            </w:r>
          </w:p>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热值</w:t>
            </w:r>
          </w:p>
          <w:p w:rsidR="00BE14BD" w:rsidRPr="00AD48C1" w:rsidRDefault="00BE14BD" w:rsidP="00BE14BD">
            <w:pPr>
              <w:widowControl/>
              <w:jc w:val="center"/>
              <w:rPr>
                <w:rFonts w:ascii="宋体" w:hAnsi="宋体" w:cs="宋体"/>
                <w:color w:val="000000" w:themeColor="text1"/>
                <w:spacing w:val="-6"/>
                <w:kern w:val="0"/>
                <w:sz w:val="18"/>
                <w:szCs w:val="18"/>
              </w:rPr>
            </w:pPr>
            <w:r w:rsidRPr="00AD48C1">
              <w:rPr>
                <w:rFonts w:ascii="宋体" w:hAnsi="宋体" w:cs="宋体"/>
                <w:color w:val="000000" w:themeColor="text1"/>
                <w:spacing w:val="-6"/>
                <w:kern w:val="0"/>
                <w:sz w:val="18"/>
                <w:szCs w:val="18"/>
              </w:rPr>
              <w:t>(</w:t>
            </w:r>
            <w:r w:rsidRPr="00AD48C1">
              <w:rPr>
                <w:rFonts w:ascii="宋体" w:hAnsi="宋体" w:cs="宋体" w:hint="eastAsia"/>
                <w:color w:val="000000" w:themeColor="text1"/>
                <w:spacing w:val="-6"/>
                <w:kern w:val="0"/>
                <w:sz w:val="18"/>
                <w:szCs w:val="18"/>
              </w:rPr>
              <w:t>千卡</w:t>
            </w:r>
            <w:r w:rsidRPr="00AD48C1">
              <w:rPr>
                <w:rFonts w:ascii="宋体" w:hAnsi="宋体" w:cs="宋体"/>
                <w:color w:val="000000" w:themeColor="text1"/>
                <w:spacing w:val="-6"/>
                <w:kern w:val="0"/>
                <w:sz w:val="18"/>
                <w:szCs w:val="18"/>
              </w:rPr>
              <w:t>)</w:t>
            </w:r>
          </w:p>
        </w:tc>
      </w:tr>
      <w:tr w:rsidR="00C05571" w:rsidRPr="00AD48C1" w:rsidTr="00BE14BD">
        <w:trPr>
          <w:trHeight w:val="619"/>
        </w:trPr>
        <w:tc>
          <w:tcPr>
            <w:tcW w:w="1880" w:type="dxa"/>
            <w:tcBorders>
              <w:top w:val="single" w:sz="4" w:space="0" w:color="auto"/>
              <w:bottom w:val="single" w:sz="4" w:space="0" w:color="auto"/>
              <w:right w:val="single" w:sz="4" w:space="0" w:color="auto"/>
            </w:tcBorders>
            <w:shd w:val="clear" w:color="auto" w:fill="auto"/>
            <w:noWrap/>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A</w:t>
            </w:r>
          </w:p>
        </w:tc>
        <w:tc>
          <w:tcPr>
            <w:tcW w:w="926" w:type="dxa"/>
            <w:tcBorders>
              <w:top w:val="single" w:sz="4" w:space="0" w:color="auto"/>
              <w:left w:val="nil"/>
              <w:bottom w:val="single" w:sz="4" w:space="0" w:color="auto"/>
              <w:right w:val="single" w:sz="4" w:space="0" w:color="auto"/>
            </w:tcBorders>
            <w:shd w:val="clear" w:color="auto" w:fill="auto"/>
            <w:noWrap/>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B</w:t>
            </w:r>
          </w:p>
        </w:tc>
        <w:tc>
          <w:tcPr>
            <w:tcW w:w="1391" w:type="dxa"/>
            <w:tcBorders>
              <w:top w:val="single" w:sz="4" w:space="0" w:color="auto"/>
              <w:left w:val="nil"/>
              <w:bottom w:val="single" w:sz="4" w:space="0" w:color="auto"/>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1</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2</w:t>
            </w:r>
          </w:p>
        </w:tc>
        <w:tc>
          <w:tcPr>
            <w:tcW w:w="1622" w:type="dxa"/>
            <w:tcBorders>
              <w:top w:val="single" w:sz="4" w:space="0" w:color="auto"/>
              <w:left w:val="nil"/>
              <w:bottom w:val="single" w:sz="4" w:space="0" w:color="auto"/>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3</w:t>
            </w:r>
          </w:p>
        </w:tc>
        <w:tc>
          <w:tcPr>
            <w:tcW w:w="926" w:type="dxa"/>
            <w:tcBorders>
              <w:top w:val="single" w:sz="4" w:space="0" w:color="auto"/>
              <w:left w:val="nil"/>
              <w:bottom w:val="single" w:sz="4" w:space="0" w:color="auto"/>
              <w:right w:val="single" w:sz="4" w:space="0" w:color="auto"/>
            </w:tcBorders>
            <w:shd w:val="clear" w:color="auto" w:fill="auto"/>
            <w:noWrap/>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C</w:t>
            </w:r>
          </w:p>
        </w:tc>
        <w:tc>
          <w:tcPr>
            <w:tcW w:w="1159" w:type="dxa"/>
            <w:tcBorders>
              <w:top w:val="single" w:sz="4" w:space="0" w:color="auto"/>
              <w:left w:val="nil"/>
              <w:bottom w:val="single" w:sz="4" w:space="0" w:color="auto"/>
            </w:tcBorders>
            <w:shd w:val="clear" w:color="auto" w:fill="auto"/>
            <w:noWrap/>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4</w:t>
            </w:r>
          </w:p>
        </w:tc>
      </w:tr>
    </w:tbl>
    <w:p w:rsidR="00BE14BD" w:rsidRPr="00AD48C1" w:rsidRDefault="00BE14BD" w:rsidP="00BE14BD">
      <w:pPr>
        <w:tabs>
          <w:tab w:val="left" w:pos="6300"/>
        </w:tabs>
        <w:spacing w:line="360" w:lineRule="exact"/>
        <w:rPr>
          <w:rFonts w:ascii="宋体" w:hAnsi="宋体" w:cs="宋体"/>
          <w:color w:val="000000" w:themeColor="text1"/>
          <w:kern w:val="0"/>
          <w:sz w:val="18"/>
          <w:szCs w:val="18"/>
        </w:rPr>
      </w:pPr>
    </w:p>
    <w:p w:rsidR="00BE14BD" w:rsidRPr="00AD48C1" w:rsidRDefault="00BE14BD" w:rsidP="00BE14BD">
      <w:pPr>
        <w:tabs>
          <w:tab w:val="left" w:pos="6300"/>
        </w:tabs>
        <w:spacing w:line="36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续表</w:t>
      </w:r>
    </w:p>
    <w:tbl>
      <w:tblPr>
        <w:tblW w:w="9158" w:type="dxa"/>
        <w:tblInd w:w="88" w:type="dxa"/>
        <w:tblLayout w:type="fixed"/>
        <w:tblLook w:val="0000" w:firstRow="0" w:lastRow="0" w:firstColumn="0" w:lastColumn="0" w:noHBand="0" w:noVBand="0"/>
      </w:tblPr>
      <w:tblGrid>
        <w:gridCol w:w="1470"/>
        <w:gridCol w:w="1472"/>
        <w:gridCol w:w="1886"/>
        <w:gridCol w:w="1429"/>
        <w:gridCol w:w="2867"/>
        <w:gridCol w:w="34"/>
      </w:tblGrid>
      <w:tr w:rsidR="00C05571" w:rsidRPr="00AD48C1" w:rsidTr="00BE14BD">
        <w:trPr>
          <w:gridAfter w:val="1"/>
          <w:wAfter w:w="33" w:type="dxa"/>
          <w:trHeight w:val="883"/>
        </w:trPr>
        <w:tc>
          <w:tcPr>
            <w:tcW w:w="2943" w:type="dxa"/>
            <w:gridSpan w:val="2"/>
            <w:tcBorders>
              <w:top w:val="single" w:sz="4" w:space="0" w:color="auto"/>
              <w:bottom w:val="single" w:sz="4" w:space="0" w:color="auto"/>
              <w:right w:val="single" w:sz="4" w:space="0" w:color="000000"/>
            </w:tcBorders>
            <w:vAlign w:val="center"/>
          </w:tcPr>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燃料消耗量</w:t>
            </w:r>
          </w:p>
        </w:tc>
        <w:tc>
          <w:tcPr>
            <w:tcW w:w="1886" w:type="dxa"/>
            <w:vMerge w:val="restart"/>
            <w:tcBorders>
              <w:top w:val="single" w:sz="4" w:space="0" w:color="auto"/>
              <w:bottom w:val="nil"/>
              <w:right w:val="single" w:sz="4" w:space="0" w:color="000000"/>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总耗电量</w:t>
            </w:r>
            <w:r w:rsidRPr="00AD48C1">
              <w:rPr>
                <w:rFonts w:ascii="宋体" w:hAnsi="宋体" w:cs="宋体"/>
                <w:color w:val="000000" w:themeColor="text1"/>
                <w:kern w:val="0"/>
                <w:sz w:val="18"/>
                <w:szCs w:val="18"/>
              </w:rPr>
              <w:t>(千瓦时)</w:t>
            </w:r>
          </w:p>
        </w:tc>
        <w:tc>
          <w:tcPr>
            <w:tcW w:w="4296" w:type="dxa"/>
            <w:gridSpan w:val="2"/>
            <w:tcBorders>
              <w:top w:val="single" w:sz="4" w:space="0" w:color="auto"/>
              <w:lef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总供热量（吉焦）</w:t>
            </w:r>
          </w:p>
        </w:tc>
      </w:tr>
      <w:tr w:rsidR="00C05571" w:rsidRPr="00AD48C1" w:rsidTr="00BE14BD">
        <w:trPr>
          <w:trHeight w:val="588"/>
        </w:trPr>
        <w:tc>
          <w:tcPr>
            <w:tcW w:w="1471" w:type="dxa"/>
            <w:tcBorders>
              <w:top w:val="single" w:sz="4" w:space="0" w:color="auto"/>
              <w:bottom w:val="single" w:sz="4" w:space="0" w:color="auto"/>
              <w:right w:val="single" w:sz="4" w:space="0" w:color="auto"/>
            </w:tcBorders>
            <w:vAlign w:val="center"/>
          </w:tcPr>
          <w:p w:rsidR="00BE14BD" w:rsidRPr="00AD48C1" w:rsidRDefault="00BE14BD" w:rsidP="00BE14BD">
            <w:pPr>
              <w:widowControl/>
              <w:ind w:rightChars="-51" w:right="-107"/>
              <w:jc w:val="center"/>
              <w:rPr>
                <w:rFonts w:ascii="宋体" w:hAnsi="宋体" w:cs="宋体"/>
                <w:color w:val="000000" w:themeColor="text1"/>
                <w:spacing w:val="-8"/>
                <w:kern w:val="0"/>
                <w:sz w:val="18"/>
                <w:szCs w:val="18"/>
              </w:rPr>
            </w:pPr>
            <w:r w:rsidRPr="00AD48C1">
              <w:rPr>
                <w:rFonts w:ascii="宋体" w:hAnsi="宋体" w:cs="宋体" w:hint="eastAsia"/>
                <w:color w:val="000000" w:themeColor="text1"/>
                <w:kern w:val="0"/>
                <w:sz w:val="18"/>
                <w:szCs w:val="18"/>
              </w:rPr>
              <w:t>计量单位</w:t>
            </w:r>
          </w:p>
        </w:tc>
        <w:tc>
          <w:tcPr>
            <w:tcW w:w="1471" w:type="dxa"/>
            <w:tcBorders>
              <w:top w:val="single" w:sz="4" w:space="0" w:color="auto"/>
              <w:bottom w:val="single" w:sz="4" w:space="0" w:color="auto"/>
              <w:right w:val="single" w:sz="4" w:space="0" w:color="auto"/>
            </w:tcBorders>
            <w:vAlign w:val="center"/>
          </w:tcPr>
          <w:p w:rsidR="00BE14BD" w:rsidRPr="00AD48C1" w:rsidRDefault="00BE14BD" w:rsidP="00BE14BD">
            <w:pPr>
              <w:widowControl/>
              <w:ind w:rightChars="-51" w:right="-107"/>
              <w:jc w:val="center"/>
              <w:rPr>
                <w:rFonts w:ascii="宋体" w:hAnsi="宋体" w:cs="宋体"/>
                <w:color w:val="000000" w:themeColor="text1"/>
                <w:spacing w:val="-8"/>
                <w:kern w:val="0"/>
                <w:sz w:val="18"/>
                <w:szCs w:val="18"/>
              </w:rPr>
            </w:pPr>
            <w:r w:rsidRPr="00AD48C1">
              <w:rPr>
                <w:rFonts w:ascii="宋体" w:hAnsi="宋体" w:cs="宋体" w:hint="eastAsia"/>
                <w:color w:val="000000" w:themeColor="text1"/>
                <w:kern w:val="0"/>
                <w:sz w:val="18"/>
                <w:szCs w:val="18"/>
              </w:rPr>
              <w:t>合计</w:t>
            </w:r>
          </w:p>
        </w:tc>
        <w:tc>
          <w:tcPr>
            <w:tcW w:w="1886" w:type="dxa"/>
            <w:vMerge/>
            <w:tcBorders>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spacing w:val="-8"/>
                <w:kern w:val="0"/>
                <w:sz w:val="18"/>
                <w:szCs w:val="18"/>
              </w:rPr>
            </w:pPr>
          </w:p>
        </w:tc>
        <w:tc>
          <w:tcPr>
            <w:tcW w:w="1429" w:type="dxa"/>
            <w:tcBorders>
              <w:top w:val="nil"/>
              <w:left w:val="single" w:sz="4" w:space="0" w:color="000000"/>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p>
        </w:tc>
        <w:tc>
          <w:tcPr>
            <w:tcW w:w="2901" w:type="dxa"/>
            <w:gridSpan w:val="2"/>
            <w:tcBorders>
              <w:top w:val="single" w:sz="4" w:space="0" w:color="auto"/>
              <w:lef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其中</w:t>
            </w:r>
          </w:p>
          <w:p w:rsidR="00BE14BD" w:rsidRPr="00AD48C1" w:rsidRDefault="00BE14BD" w:rsidP="00BE14BD">
            <w:pPr>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购热量</w:t>
            </w:r>
          </w:p>
        </w:tc>
      </w:tr>
      <w:tr w:rsidR="00C05571" w:rsidRPr="00AD48C1" w:rsidTr="00BE14BD">
        <w:trPr>
          <w:trHeight w:val="698"/>
        </w:trPr>
        <w:tc>
          <w:tcPr>
            <w:tcW w:w="1471" w:type="dxa"/>
            <w:tcBorders>
              <w:top w:val="single" w:sz="4" w:space="0" w:color="auto"/>
              <w:left w:val="nil"/>
              <w:bottom w:val="single" w:sz="4" w:space="0" w:color="auto"/>
              <w:right w:val="single" w:sz="4" w:space="0" w:color="auto"/>
            </w:tcBorders>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D</w:t>
            </w:r>
          </w:p>
        </w:tc>
        <w:tc>
          <w:tcPr>
            <w:tcW w:w="1471" w:type="dxa"/>
            <w:tcBorders>
              <w:top w:val="single" w:sz="4" w:space="0" w:color="auto"/>
              <w:left w:val="nil"/>
              <w:bottom w:val="single" w:sz="4" w:space="0" w:color="auto"/>
              <w:right w:val="single" w:sz="4" w:space="0" w:color="auto"/>
            </w:tcBorders>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5</w:t>
            </w:r>
          </w:p>
        </w:tc>
        <w:tc>
          <w:tcPr>
            <w:tcW w:w="1886" w:type="dxa"/>
            <w:tcBorders>
              <w:top w:val="single" w:sz="4" w:space="0" w:color="auto"/>
              <w:left w:val="nil"/>
              <w:bottom w:val="single" w:sz="4" w:space="0" w:color="auto"/>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6</w:t>
            </w:r>
          </w:p>
        </w:tc>
        <w:tc>
          <w:tcPr>
            <w:tcW w:w="1429" w:type="dxa"/>
            <w:tcBorders>
              <w:top w:val="single" w:sz="4" w:space="0" w:color="auto"/>
              <w:left w:val="nil"/>
              <w:bottom w:val="single" w:sz="4" w:space="0" w:color="auto"/>
              <w:right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7</w:t>
            </w:r>
          </w:p>
        </w:tc>
        <w:tc>
          <w:tcPr>
            <w:tcW w:w="2901" w:type="dxa"/>
            <w:gridSpan w:val="2"/>
            <w:tcBorders>
              <w:top w:val="single" w:sz="4" w:space="0" w:color="auto"/>
              <w:left w:val="nil"/>
              <w:bottom w:val="single" w:sz="4" w:space="0" w:color="auto"/>
            </w:tcBorders>
            <w:shd w:val="clear" w:color="auto" w:fill="auto"/>
            <w:vAlign w:val="center"/>
          </w:tcPr>
          <w:p w:rsidR="00BE14BD" w:rsidRPr="00AD48C1" w:rsidRDefault="00BE14BD" w:rsidP="00BE14BD">
            <w:pPr>
              <w:widowControl/>
              <w:jc w:val="center"/>
              <w:rPr>
                <w:rFonts w:ascii="宋体" w:hAnsi="宋体" w:cs="宋体"/>
                <w:color w:val="000000" w:themeColor="text1"/>
                <w:kern w:val="0"/>
                <w:sz w:val="20"/>
                <w:szCs w:val="20"/>
              </w:rPr>
            </w:pPr>
            <w:r w:rsidRPr="00AD48C1">
              <w:rPr>
                <w:rFonts w:ascii="宋体" w:hAnsi="宋体" w:cs="宋体"/>
                <w:color w:val="000000" w:themeColor="text1"/>
                <w:kern w:val="0"/>
                <w:sz w:val="20"/>
                <w:szCs w:val="20"/>
              </w:rPr>
              <w:t>8</w:t>
            </w:r>
          </w:p>
        </w:tc>
      </w:tr>
    </w:tbl>
    <w:p w:rsidR="00BE14BD" w:rsidRPr="00AD48C1" w:rsidRDefault="00BE14BD" w:rsidP="00BE14BD">
      <w:pP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单位负责人：统计负责人：填表人：报出日期：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年月日</w:t>
      </w:r>
    </w:p>
    <w:p w:rsidR="00BE14BD" w:rsidRPr="00AD48C1" w:rsidRDefault="00BE14BD" w:rsidP="00BE14BD">
      <w:pPr>
        <w:spacing w:line="300" w:lineRule="exact"/>
        <w:rPr>
          <w:rFonts w:ascii="宋体" w:hAnsi="宋体"/>
          <w:color w:val="000000" w:themeColor="text1"/>
          <w:sz w:val="18"/>
          <w:szCs w:val="18"/>
        </w:rPr>
      </w:pPr>
    </w:p>
    <w:p w:rsidR="00BE14BD" w:rsidRPr="00AD48C1" w:rsidRDefault="00BE14BD" w:rsidP="00BE14BD">
      <w:pPr>
        <w:spacing w:line="300" w:lineRule="exact"/>
        <w:rPr>
          <w:rFonts w:ascii="宋体" w:hAnsi="宋体"/>
          <w:color w:val="000000" w:themeColor="text1"/>
          <w:sz w:val="18"/>
          <w:szCs w:val="18"/>
        </w:rPr>
      </w:pPr>
      <w:r w:rsidRPr="00AD48C1">
        <w:rPr>
          <w:rFonts w:ascii="宋体" w:hAnsi="宋体" w:hint="eastAsia"/>
          <w:color w:val="000000" w:themeColor="text1"/>
          <w:sz w:val="18"/>
          <w:szCs w:val="18"/>
        </w:rPr>
        <w:t>说明：</w:t>
      </w:r>
      <w:r w:rsidRPr="00AD48C1">
        <w:rPr>
          <w:rFonts w:ascii="宋体" w:hAnsi="宋体"/>
          <w:color w:val="000000" w:themeColor="text1"/>
          <w:sz w:val="18"/>
          <w:szCs w:val="18"/>
        </w:rPr>
        <w:t xml:space="preserve">1、本表由供热公司、热电厂或自有锅炉房产权单位填报； </w:t>
      </w:r>
    </w:p>
    <w:p w:rsidR="00BE14BD" w:rsidRPr="00AD48C1" w:rsidRDefault="00BE14BD" w:rsidP="00BE14BD">
      <w:pPr>
        <w:spacing w:line="300" w:lineRule="exact"/>
        <w:rPr>
          <w:rFonts w:ascii="宋体" w:hAnsi="宋体"/>
          <w:color w:val="000000" w:themeColor="text1"/>
          <w:sz w:val="18"/>
          <w:szCs w:val="18"/>
        </w:rPr>
      </w:pPr>
      <w:r w:rsidRPr="00AD48C1">
        <w:rPr>
          <w:rFonts w:ascii="宋体" w:hAnsi="宋体"/>
          <w:color w:val="000000" w:themeColor="text1"/>
          <w:sz w:val="18"/>
          <w:szCs w:val="18"/>
        </w:rPr>
        <w:t xml:space="preserve">      2、本报表为年报，报送时间为次年4</w:t>
      </w:r>
      <w:r w:rsidRPr="00AD48C1">
        <w:rPr>
          <w:rFonts w:ascii="宋体" w:hAnsi="宋体" w:hint="eastAsia"/>
          <w:color w:val="000000" w:themeColor="text1"/>
          <w:sz w:val="18"/>
          <w:szCs w:val="18"/>
        </w:rPr>
        <w:t>月</w:t>
      </w:r>
      <w:r w:rsidRPr="00AD48C1">
        <w:rPr>
          <w:rFonts w:ascii="宋体" w:hAnsi="宋体"/>
          <w:color w:val="000000" w:themeColor="text1"/>
          <w:sz w:val="18"/>
          <w:szCs w:val="18"/>
        </w:rPr>
        <w:t>30</w:t>
      </w:r>
      <w:r w:rsidRPr="00AD48C1">
        <w:rPr>
          <w:rFonts w:ascii="宋体" w:hAnsi="宋体" w:hint="eastAsia"/>
          <w:color w:val="000000" w:themeColor="text1"/>
          <w:sz w:val="18"/>
          <w:szCs w:val="18"/>
        </w:rPr>
        <w:t>日前；</w:t>
      </w:r>
    </w:p>
    <w:p w:rsidR="00BE14BD" w:rsidRPr="00AD48C1" w:rsidRDefault="00BE14BD" w:rsidP="00BE14BD">
      <w:pPr>
        <w:spacing w:line="300" w:lineRule="exact"/>
        <w:ind w:leftChars="215" w:left="811" w:hangingChars="200" w:hanging="360"/>
        <w:rPr>
          <w:rFonts w:ascii="宋体" w:hAnsi="宋体"/>
          <w:color w:val="000000" w:themeColor="text1"/>
          <w:sz w:val="18"/>
          <w:szCs w:val="18"/>
        </w:rPr>
      </w:pPr>
      <w:r w:rsidRPr="00AD48C1">
        <w:rPr>
          <w:rFonts w:ascii="宋体" w:hAnsi="宋体"/>
          <w:color w:val="000000" w:themeColor="text1"/>
          <w:sz w:val="18"/>
          <w:szCs w:val="18"/>
        </w:rPr>
        <w:t xml:space="preserve"> 3、热源类型应填写1</w:t>
      </w:r>
      <w:r w:rsidRPr="00AD48C1">
        <w:rPr>
          <w:color w:val="000000" w:themeColor="text1"/>
          <w:sz w:val="18"/>
          <w:szCs w:val="18"/>
        </w:rPr>
        <w:t>~</w:t>
      </w:r>
      <w:r w:rsidRPr="00AD48C1">
        <w:rPr>
          <w:rFonts w:ascii="宋体" w:hAnsi="宋体"/>
          <w:color w:val="000000" w:themeColor="text1"/>
          <w:sz w:val="18"/>
          <w:szCs w:val="18"/>
        </w:rPr>
        <w:t xml:space="preserve">6数字代码，其中1表示燃煤锅炉， 2表示燃油锅炉， 3表示燃气锅炉， 4表示电锅炉， 5表示热泵系统， 6表示热电联产； </w:t>
      </w:r>
    </w:p>
    <w:p w:rsidR="00BE14BD" w:rsidRPr="00AD48C1" w:rsidRDefault="00BE14BD" w:rsidP="00BE14BD">
      <w:pPr>
        <w:spacing w:line="300" w:lineRule="exact"/>
        <w:ind w:leftChars="258" w:left="812" w:hangingChars="150" w:hanging="270"/>
        <w:rPr>
          <w:rFonts w:ascii="宋体" w:hAnsi="宋体"/>
          <w:color w:val="000000" w:themeColor="text1"/>
          <w:sz w:val="18"/>
          <w:szCs w:val="18"/>
        </w:rPr>
      </w:pPr>
      <w:r w:rsidRPr="00AD48C1">
        <w:rPr>
          <w:rFonts w:ascii="宋体" w:hAnsi="宋体"/>
          <w:color w:val="000000" w:themeColor="text1"/>
          <w:sz w:val="18"/>
          <w:szCs w:val="18"/>
        </w:rPr>
        <w:t>4、能源种类C</w:t>
      </w:r>
      <w:r w:rsidRPr="00AD48C1">
        <w:rPr>
          <w:rFonts w:ascii="宋体" w:hAnsi="宋体" w:hint="eastAsia"/>
          <w:color w:val="000000" w:themeColor="text1"/>
          <w:sz w:val="18"/>
          <w:szCs w:val="18"/>
        </w:rPr>
        <w:t>（计量单位</w:t>
      </w:r>
      <w:r w:rsidRPr="00AD48C1">
        <w:rPr>
          <w:rFonts w:ascii="宋体" w:hAnsi="宋体"/>
          <w:color w:val="000000" w:themeColor="text1"/>
          <w:sz w:val="18"/>
          <w:szCs w:val="18"/>
        </w:rPr>
        <w:t>D</w:t>
      </w:r>
      <w:r w:rsidRPr="00AD48C1">
        <w:rPr>
          <w:rFonts w:ascii="宋体" w:hAnsi="宋体" w:hint="eastAsia"/>
          <w:color w:val="000000" w:themeColor="text1"/>
          <w:sz w:val="18"/>
          <w:szCs w:val="18"/>
        </w:rPr>
        <w:t>）应填写煤（千克）、天然气（立方米）、液化石油气（千克）、人工煤气（立方米）、汽油（千克）、煤油（千克）或柴油（千克），其中对应热源类型</w:t>
      </w:r>
      <w:r w:rsidRPr="00AD48C1">
        <w:rPr>
          <w:rFonts w:ascii="宋体" w:hAnsi="宋体"/>
          <w:color w:val="000000" w:themeColor="text1"/>
          <w:sz w:val="18"/>
          <w:szCs w:val="18"/>
        </w:rPr>
        <w:t>4、5、6不需填写此栏目中的内容；</w:t>
      </w:r>
    </w:p>
    <w:p w:rsidR="00BE14BD" w:rsidRPr="00AD48C1" w:rsidRDefault="00BE14BD" w:rsidP="00BE14BD">
      <w:pPr>
        <w:spacing w:line="300" w:lineRule="exact"/>
        <w:ind w:leftChars="258" w:left="812" w:hangingChars="150" w:hanging="270"/>
        <w:rPr>
          <w:rFonts w:ascii="宋体" w:hAnsi="宋体"/>
          <w:color w:val="000000" w:themeColor="text1"/>
          <w:sz w:val="18"/>
          <w:szCs w:val="18"/>
        </w:rPr>
      </w:pPr>
      <w:r w:rsidRPr="00AD48C1">
        <w:rPr>
          <w:rFonts w:ascii="宋体" w:hAnsi="宋体"/>
          <w:color w:val="000000" w:themeColor="text1"/>
          <w:sz w:val="18"/>
          <w:szCs w:val="18"/>
        </w:rPr>
        <w:t>5、总耗电量是指用于锅炉房动力设备的电力消耗量，其中对应热源类型“4”、“5”的能源消耗总量也在此栏目中填写，对于热源类型“6”不需填写此栏目内容；</w:t>
      </w:r>
    </w:p>
    <w:p w:rsidR="00BE14BD" w:rsidRPr="00AD48C1" w:rsidRDefault="00BE14BD" w:rsidP="00BE14BD">
      <w:pPr>
        <w:spacing w:line="300" w:lineRule="exact"/>
        <w:ind w:firstLineChars="300" w:firstLine="540"/>
        <w:rPr>
          <w:rFonts w:ascii="宋体" w:hAnsi="宋体"/>
          <w:color w:val="000000" w:themeColor="text1"/>
          <w:sz w:val="18"/>
          <w:szCs w:val="18"/>
        </w:rPr>
      </w:pPr>
      <w:r w:rsidRPr="00AD48C1">
        <w:rPr>
          <w:rFonts w:ascii="宋体" w:hAnsi="宋体"/>
          <w:color w:val="000000" w:themeColor="text1"/>
          <w:sz w:val="18"/>
          <w:szCs w:val="18"/>
        </w:rPr>
        <w:t>6、对应热源类型“6”在总供热量（7</w:t>
      </w:r>
      <w:r w:rsidRPr="00AD48C1">
        <w:rPr>
          <w:rFonts w:ascii="宋体" w:hAnsi="宋体" w:hint="eastAsia"/>
          <w:color w:val="000000" w:themeColor="text1"/>
          <w:sz w:val="18"/>
          <w:szCs w:val="18"/>
        </w:rPr>
        <w:t>栏）内只填写直供量；</w:t>
      </w:r>
    </w:p>
    <w:p w:rsidR="00BE14BD" w:rsidRPr="00AD48C1" w:rsidRDefault="00BE14BD" w:rsidP="00BE14BD">
      <w:pPr>
        <w:spacing w:line="300" w:lineRule="exact"/>
        <w:ind w:firstLineChars="300" w:firstLine="540"/>
        <w:rPr>
          <w:rFonts w:ascii="宋体" w:hAnsi="宋体"/>
          <w:color w:val="000000" w:themeColor="text1"/>
          <w:sz w:val="18"/>
          <w:szCs w:val="18"/>
        </w:rPr>
      </w:pPr>
      <w:r w:rsidRPr="00AD48C1">
        <w:rPr>
          <w:rFonts w:ascii="宋体" w:hAnsi="宋体"/>
          <w:color w:val="000000" w:themeColor="text1"/>
          <w:sz w:val="18"/>
          <w:szCs w:val="18"/>
        </w:rPr>
        <w:t>7、购热量（8</w:t>
      </w:r>
      <w:r w:rsidRPr="00AD48C1">
        <w:rPr>
          <w:rFonts w:ascii="宋体" w:hAnsi="宋体" w:hint="eastAsia"/>
          <w:color w:val="000000" w:themeColor="text1"/>
          <w:sz w:val="18"/>
          <w:szCs w:val="18"/>
        </w:rPr>
        <w:t>栏）是指供热单位从其他热力生产企业或销售企业购入的热量；</w:t>
      </w:r>
    </w:p>
    <w:p w:rsidR="00BE14BD" w:rsidRPr="00AD48C1" w:rsidRDefault="00BE14BD" w:rsidP="00BE14BD">
      <w:pPr>
        <w:spacing w:line="300" w:lineRule="exact"/>
        <w:ind w:firstLineChars="300" w:firstLine="540"/>
        <w:rPr>
          <w:rFonts w:ascii="宋体" w:hAnsi="宋体"/>
          <w:color w:val="000000" w:themeColor="text1"/>
          <w:sz w:val="18"/>
          <w:szCs w:val="18"/>
        </w:rPr>
      </w:pPr>
      <w:r w:rsidRPr="00AD48C1">
        <w:rPr>
          <w:rFonts w:ascii="宋体" w:hAnsi="宋体"/>
          <w:color w:val="000000" w:themeColor="text1"/>
          <w:sz w:val="18"/>
          <w:szCs w:val="18"/>
        </w:rPr>
        <w:t>8、本表逻辑审核关系：2栏≥3栏，7</w:t>
      </w:r>
      <w:r w:rsidRPr="00AD48C1">
        <w:rPr>
          <w:rFonts w:ascii="宋体" w:hAnsi="宋体" w:hint="eastAsia"/>
          <w:color w:val="000000" w:themeColor="text1"/>
          <w:sz w:val="18"/>
          <w:szCs w:val="18"/>
        </w:rPr>
        <w:t>栏≥</w:t>
      </w:r>
      <w:r w:rsidRPr="00AD48C1">
        <w:rPr>
          <w:rFonts w:ascii="宋体" w:hAnsi="宋体"/>
          <w:color w:val="000000" w:themeColor="text1"/>
          <w:sz w:val="18"/>
          <w:szCs w:val="18"/>
        </w:rPr>
        <w:t>8</w:t>
      </w:r>
      <w:r w:rsidRPr="00AD48C1">
        <w:rPr>
          <w:rFonts w:ascii="宋体" w:hAnsi="宋体" w:hint="eastAsia"/>
          <w:color w:val="000000" w:themeColor="text1"/>
          <w:sz w:val="18"/>
          <w:szCs w:val="18"/>
        </w:rPr>
        <w:t>栏；</w:t>
      </w:r>
    </w:p>
    <w:p w:rsidR="00BE14BD" w:rsidRPr="00AD48C1" w:rsidRDefault="00BE14BD" w:rsidP="00BE14BD">
      <w:pPr>
        <w:spacing w:line="300" w:lineRule="exact"/>
        <w:ind w:firstLineChars="300" w:firstLine="540"/>
        <w:rPr>
          <w:rFonts w:ascii="宋体" w:hAnsi="宋体"/>
          <w:color w:val="000000" w:themeColor="text1"/>
          <w:sz w:val="18"/>
          <w:szCs w:val="18"/>
        </w:rPr>
      </w:pPr>
      <w:r w:rsidRPr="00AD48C1">
        <w:rPr>
          <w:rFonts w:ascii="宋体" w:hAnsi="宋体"/>
          <w:color w:val="000000" w:themeColor="text1"/>
          <w:sz w:val="18"/>
          <w:szCs w:val="18"/>
        </w:rPr>
        <w:t>9、表中1</w:t>
      </w:r>
      <w:r w:rsidRPr="00AD48C1">
        <w:rPr>
          <w:color w:val="000000" w:themeColor="text1"/>
          <w:sz w:val="18"/>
          <w:szCs w:val="18"/>
        </w:rPr>
        <w:t>~</w:t>
      </w:r>
      <w:r w:rsidRPr="00AD48C1">
        <w:rPr>
          <w:rFonts w:ascii="宋体" w:hAnsi="宋体"/>
          <w:color w:val="000000" w:themeColor="text1"/>
          <w:sz w:val="18"/>
          <w:szCs w:val="18"/>
        </w:rPr>
        <w:t>8</w:t>
      </w:r>
      <w:r w:rsidRPr="00AD48C1">
        <w:rPr>
          <w:rFonts w:ascii="宋体" w:hAnsi="宋体" w:hint="eastAsia"/>
          <w:color w:val="000000" w:themeColor="text1"/>
          <w:sz w:val="18"/>
          <w:szCs w:val="18"/>
        </w:rPr>
        <w:t>项数据取整数。</w:t>
      </w:r>
      <w:r w:rsidRPr="00AD48C1">
        <w:rPr>
          <w:rFonts w:ascii="宋体" w:hAnsi="宋体"/>
          <w:color w:val="000000" w:themeColor="text1"/>
          <w:sz w:val="18"/>
          <w:szCs w:val="18"/>
        </w:rPr>
        <w:br w:type="page"/>
      </w:r>
    </w:p>
    <w:p w:rsidR="00BE14BD" w:rsidRPr="00AD48C1" w:rsidRDefault="00BE14BD" w:rsidP="00BE14BD">
      <w:pPr>
        <w:spacing w:line="300" w:lineRule="exact"/>
        <w:ind w:firstLineChars="300" w:firstLine="540"/>
        <w:rPr>
          <w:rFonts w:ascii="宋体" w:hAnsi="宋体"/>
          <w:color w:val="000000" w:themeColor="text1"/>
          <w:sz w:val="18"/>
          <w:szCs w:val="18"/>
        </w:rPr>
      </w:pPr>
    </w:p>
    <w:p w:rsidR="007B2F24" w:rsidRPr="00AD48C1" w:rsidRDefault="007B2F24" w:rsidP="00F81D33">
      <w:pPr>
        <w:tabs>
          <w:tab w:val="left" w:pos="6300"/>
        </w:tabs>
        <w:spacing w:line="360" w:lineRule="exact"/>
        <w:jc w:val="center"/>
        <w:outlineLvl w:val="1"/>
        <w:rPr>
          <w:rFonts w:ascii="宋体" w:hAnsi="宋体" w:cs="宋体"/>
          <w:b/>
          <w:bCs/>
          <w:color w:val="000000" w:themeColor="text1"/>
          <w:kern w:val="0"/>
          <w:sz w:val="32"/>
          <w:szCs w:val="32"/>
        </w:rPr>
      </w:pPr>
      <w:bookmarkStart w:id="10" w:name="_Toc416874828"/>
      <w:r w:rsidRPr="00AD48C1">
        <w:rPr>
          <w:rFonts w:ascii="宋体" w:hAnsi="宋体" w:cs="宋体" w:hint="eastAsia"/>
          <w:b/>
          <w:bCs/>
          <w:color w:val="000000" w:themeColor="text1"/>
          <w:kern w:val="0"/>
          <w:sz w:val="32"/>
          <w:szCs w:val="32"/>
        </w:rPr>
        <w:t>（</w:t>
      </w:r>
      <w:r w:rsidR="00782076" w:rsidRPr="00AD48C1">
        <w:rPr>
          <w:rFonts w:ascii="宋体" w:hAnsi="宋体" w:cs="宋体" w:hint="eastAsia"/>
          <w:b/>
          <w:bCs/>
          <w:color w:val="000000" w:themeColor="text1"/>
          <w:kern w:val="0"/>
          <w:sz w:val="32"/>
          <w:szCs w:val="32"/>
        </w:rPr>
        <w:t>五</w:t>
      </w:r>
      <w:r w:rsidRPr="00AD48C1">
        <w:rPr>
          <w:rFonts w:ascii="宋体" w:hAnsi="宋体" w:cs="宋体" w:hint="eastAsia"/>
          <w:b/>
          <w:bCs/>
          <w:color w:val="000000" w:themeColor="text1"/>
          <w:kern w:val="0"/>
          <w:sz w:val="32"/>
          <w:szCs w:val="32"/>
        </w:rPr>
        <w:t>）城镇民用建筑基本信息统计分类综合表</w:t>
      </w:r>
      <w:bookmarkEnd w:id="10"/>
    </w:p>
    <w:p w:rsidR="007B2F24" w:rsidRPr="00AD48C1" w:rsidRDefault="00913C7C" w:rsidP="00F81D33">
      <w:pPr>
        <w:tabs>
          <w:tab w:val="left" w:pos="6300"/>
        </w:tabs>
        <w:snapToGrid w:val="0"/>
        <w:spacing w:line="460" w:lineRule="exact"/>
        <w:jc w:val="center"/>
        <w:rPr>
          <w:rFonts w:ascii="宋体" w:hAnsi="宋体" w:cs="宋体"/>
          <w:b/>
          <w:color w:val="000000" w:themeColor="text1"/>
          <w:kern w:val="0"/>
          <w:sz w:val="32"/>
          <w:szCs w:val="32"/>
        </w:rPr>
      </w:pPr>
      <w:r w:rsidRPr="00AD48C1">
        <w:rPr>
          <w:rFonts w:ascii="宋体" w:hAnsi="宋体" w:cs="宋体"/>
          <w:b/>
          <w:noProof/>
          <w:color w:val="000000" w:themeColor="text1"/>
          <w:kern w:val="0"/>
          <w:sz w:val="32"/>
          <w:szCs w:val="32"/>
        </w:rPr>
        <mc:AlternateContent>
          <mc:Choice Requires="wps">
            <w:drawing>
              <wp:anchor distT="0" distB="0" distL="114300" distR="114300" simplePos="0" relativeHeight="251655680" behindDoc="0" locked="0" layoutInCell="1" allowOverlap="1" wp14:anchorId="10D0C343" wp14:editId="33DFA1EE">
                <wp:simplePos x="0" y="0"/>
                <wp:positionH relativeFrom="column">
                  <wp:posOffset>4229100</wp:posOffset>
                </wp:positionH>
                <wp:positionV relativeFrom="paragraph">
                  <wp:posOffset>5080</wp:posOffset>
                </wp:positionV>
                <wp:extent cx="1710055" cy="1089660"/>
                <wp:effectExtent l="0" t="0" r="4445"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896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城镇能耗综1</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 xml:space="preserve"> 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C343" id="Rectangle 11" o:spid="_x0000_s1030" style="position:absolute;left:0;text-align:left;margin-left:333pt;margin-top:.4pt;width:134.65pt;height:8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8ugwIAABAFAAAOAAAAZHJzL2Uyb0RvYy54bWysVN1u2yAUvp+0d0DcpzaW82OrTtUmyzSp&#10;26p1ewACOEbDwIDE6aa9+w646dLtpprmC8zh/PCdc77D5dWxV+ggnJdGN5hc5BgJzQyXetfgL583&#10;kwVGPlDNqTJaNPhBeHy1fP3qcrC1KExnFBcOQRDt68E2uAvB1lnmWSd66i+MFRqUrXE9DSC6XcYd&#10;HSB6r7Iiz2fZYBy3zjDhPZyuRyVepvhtK1j42LZeBKQaDNhCWl1at3HNlpe03jlqO8keYdB/QNFT&#10;qeHSp1BrGijaO/lXqF4yZ7xpwwUzfWbaVjKRcoBsSP5HNvcdtSLlAsXx9qlM/v+FZR8Odw5JDr0r&#10;MNK0hx59gqpRvVMCERILNFhfg929vXMxRW9vDfvqkTarDszEtXNm6ATlACvZZ88couDBFW2H94ZD&#10;eLoPJtXq2Lo+BoQqoGNqycNTS8QxIAaHZE7yfDrFiIGO5ItqNktNy2h9crfOh7fC9ChuGuwAfQpP&#10;D7c+AHwwPZkk+EZJvpFKJcHttivl0IECPzbpixmDiz83UzoaaxPdRvV4AijhjqiLeFO/f1SkKPOb&#10;oppsZov5pNyU00k1zxeTnFQ31Swvq3K9+RkBkrLuJOdC30otTtwj5ct6+zgFI2sS+9DQ4GpaTFPu&#10;z9D7lyXZywCjqGTf4EUev3E4YmffaA5p0zpQqcZ99hx+KhnU4PRPVUk8iK0fKRSO22NiWnki1dbw&#10;ByCGM9A2GE54RmDTGfcdowFGssH+2546gZF6p4FcFSnLOMNJKKfzAgR3rtmea6hmEKrBAaNxuwrj&#10;3O+tk7sObiKpVNpcAyFbmagSyTqigkyiAGOXcnp8IuJcn8vJ6vdDtvwFAAD//wMAUEsDBBQABgAI&#10;AAAAIQB6NOD83gAAAAgBAAAPAAAAZHJzL2Rvd25yZXYueG1sTI9BT8JAEIXvJvyHzZh4k62AhdZu&#10;CZHAyYtg5LrtDm1jd7bpLrT66xlPepy8lzffl61H24or9r5xpOBpGoFAKp1pqFLwcdw9rkD4oMno&#10;1hEq+EYP63xyl+nUuIHe8XoIleAR8qlWUIfQpVL6skar/dR1SJydXW914LOvpOn1wOO2lbMoiqXV&#10;DfGHWnf4WmP5dbhYBS5JxqUv3rbHT/nTnVa7YX86V0o93I+bFxABx/BXhl98RoecmQp3IeNFqyCO&#10;Y3YJCliA42T+PAdRcG85W4DMM/lfIL8BAAD//wMAUEsBAi0AFAAGAAgAAAAhALaDOJL+AAAA4QEA&#10;ABMAAAAAAAAAAAAAAAAAAAAAAFtDb250ZW50X1R5cGVzXS54bWxQSwECLQAUAAYACAAAACEAOP0h&#10;/9YAAACUAQAACwAAAAAAAAAAAAAAAAAvAQAAX3JlbHMvLnJlbHNQSwECLQAUAAYACAAAACEA2oIv&#10;LoMCAAAQBQAADgAAAAAAAAAAAAAAAAAuAgAAZHJzL2Uyb0RvYy54bWxQSwECLQAUAAYACAAAACEA&#10;ejTg/N4AAAAIAQAADwAAAAAAAAAAAAAAAADdBAAAZHJzL2Rvd25yZXYueG1sUEsFBgAAAAAEAAQA&#10;8wAAAOgFAAAAAA==&#10;" stroked="f" strokecolor="white">
                <v:textbo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城镇能耗综1</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 xml:space="preserve"> 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月  </w:t>
                      </w:r>
                    </w:p>
                  </w:txbxContent>
                </v:textbox>
              </v:rect>
            </w:pict>
          </mc:Fallback>
        </mc:AlternateContent>
      </w:r>
    </w:p>
    <w:p w:rsidR="007B2F24" w:rsidRPr="00AD48C1" w:rsidRDefault="007B2F24" w:rsidP="00F81D33">
      <w:pPr>
        <w:tabs>
          <w:tab w:val="left" w:pos="6300"/>
        </w:tabs>
        <w:snapToGrid w:val="0"/>
        <w:spacing w:line="460" w:lineRule="exact"/>
        <w:jc w:val="center"/>
        <w:rPr>
          <w:rFonts w:ascii="宋体" w:hAnsi="宋体" w:cs="宋体"/>
          <w:b/>
          <w:color w:val="000000" w:themeColor="text1"/>
          <w:kern w:val="0"/>
          <w:sz w:val="32"/>
          <w:szCs w:val="32"/>
        </w:rPr>
      </w:pPr>
    </w:p>
    <w:p w:rsidR="007B2F24" w:rsidRPr="00AD48C1" w:rsidRDefault="007B2F24" w:rsidP="00F81D33">
      <w:pPr>
        <w:tabs>
          <w:tab w:val="left" w:pos="6300"/>
        </w:tabs>
        <w:snapToGrid w:val="0"/>
        <w:spacing w:line="460" w:lineRule="exact"/>
        <w:jc w:val="center"/>
        <w:rPr>
          <w:rFonts w:ascii="宋体" w:hAnsi="宋体" w:cs="宋体"/>
          <w:b/>
          <w:color w:val="000000" w:themeColor="text1"/>
          <w:kern w:val="0"/>
          <w:sz w:val="32"/>
          <w:szCs w:val="32"/>
        </w:rPr>
      </w:pPr>
    </w:p>
    <w:p w:rsidR="007B2F24" w:rsidRPr="00AD48C1" w:rsidRDefault="007B2F24" w:rsidP="00F81D33">
      <w:pPr>
        <w:tabs>
          <w:tab w:val="left" w:pos="6300"/>
        </w:tabs>
        <w:snapToGrid w:val="0"/>
        <w:spacing w:line="460" w:lineRule="exact"/>
        <w:rPr>
          <w:rFonts w:ascii="宋体" w:hAnsi="宋体" w:cs="宋体"/>
          <w:b/>
          <w:color w:val="000000" w:themeColor="text1"/>
          <w:kern w:val="0"/>
          <w:sz w:val="32"/>
          <w:szCs w:val="32"/>
        </w:rPr>
      </w:pPr>
      <w:r w:rsidRPr="00AD48C1">
        <w:rPr>
          <w:rFonts w:ascii="宋体" w:hAnsi="宋体" w:cs="宋体" w:hint="eastAsia"/>
          <w:color w:val="000000" w:themeColor="text1"/>
          <w:kern w:val="0"/>
          <w:sz w:val="18"/>
          <w:szCs w:val="18"/>
        </w:rPr>
        <w:t>综合机关名称：</w:t>
      </w:r>
      <w:r w:rsidRPr="00AD48C1">
        <w:rPr>
          <w:rFonts w:ascii="宋体" w:hAnsi="宋体" w:cs="宋体"/>
          <w:color w:val="000000" w:themeColor="text1"/>
          <w:kern w:val="0"/>
          <w:sz w:val="18"/>
          <w:szCs w:val="18"/>
        </w:rPr>
        <w:t xml:space="preserve">                                   20     </w:t>
      </w:r>
      <w:r w:rsidRPr="00AD48C1">
        <w:rPr>
          <w:rFonts w:ascii="宋体" w:hAnsi="宋体" w:cs="宋体" w:hint="eastAsia"/>
          <w:color w:val="000000" w:themeColor="text1"/>
          <w:kern w:val="0"/>
          <w:sz w:val="18"/>
          <w:szCs w:val="18"/>
        </w:rPr>
        <w:t>年</w:t>
      </w:r>
      <w:r w:rsidR="001511E5" w:rsidRPr="00AD48C1">
        <w:rPr>
          <w:rFonts w:ascii="宋体" w:hAnsi="宋体" w:cs="宋体" w:hint="eastAsia"/>
          <w:color w:val="000000" w:themeColor="text1"/>
          <w:kern w:val="0"/>
          <w:sz w:val="18"/>
          <w:szCs w:val="18"/>
        </w:rPr>
        <w:t>报</w:t>
      </w:r>
    </w:p>
    <w:tbl>
      <w:tblPr>
        <w:tblW w:w="8984" w:type="dxa"/>
        <w:tblInd w:w="91" w:type="dxa"/>
        <w:tblLayout w:type="fixed"/>
        <w:tblCellMar>
          <w:left w:w="0" w:type="dxa"/>
          <w:right w:w="0" w:type="dxa"/>
        </w:tblCellMar>
        <w:tblLook w:val="0000" w:firstRow="0" w:lastRow="0" w:firstColumn="0" w:lastColumn="0" w:noHBand="0" w:noVBand="0"/>
      </w:tblPr>
      <w:tblGrid>
        <w:gridCol w:w="1269"/>
        <w:gridCol w:w="1173"/>
        <w:gridCol w:w="977"/>
        <w:gridCol w:w="782"/>
        <w:gridCol w:w="977"/>
        <w:gridCol w:w="782"/>
        <w:gridCol w:w="868"/>
        <w:gridCol w:w="615"/>
        <w:gridCol w:w="770"/>
        <w:gridCol w:w="771"/>
      </w:tblGrid>
      <w:tr w:rsidR="00C05571" w:rsidRPr="00AD48C1" w:rsidTr="00F81D33">
        <w:trPr>
          <w:trHeight w:val="432"/>
        </w:trPr>
        <w:tc>
          <w:tcPr>
            <w:tcW w:w="1269" w:type="dxa"/>
            <w:vMerge w:val="restart"/>
            <w:tcBorders>
              <w:top w:val="single" w:sz="4" w:space="0" w:color="auto"/>
              <w:left w:val="nil"/>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42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所属行政区名称及代码</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42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指标名称</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42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计量单位</w:t>
            </w:r>
          </w:p>
        </w:tc>
        <w:tc>
          <w:tcPr>
            <w:tcW w:w="782" w:type="dxa"/>
            <w:vMerge w:val="restart"/>
            <w:tcBorders>
              <w:top w:val="single" w:sz="4" w:space="0" w:color="auto"/>
              <w:left w:val="single" w:sz="4" w:space="0" w:color="auto"/>
              <w:right w:val="single" w:sz="4" w:space="0" w:color="auto"/>
            </w:tcBorders>
            <w:shd w:val="clear" w:color="auto" w:fill="auto"/>
            <w:vAlign w:val="center"/>
          </w:tcPr>
          <w:p w:rsidR="005D3C1D" w:rsidRPr="00AD48C1" w:rsidRDefault="005D3C1D" w:rsidP="00F81D33">
            <w:pPr>
              <w:widowControl/>
              <w:snapToGrid w:val="0"/>
              <w:spacing w:line="42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代码</w:t>
            </w:r>
          </w:p>
        </w:tc>
        <w:tc>
          <w:tcPr>
            <w:tcW w:w="977" w:type="dxa"/>
            <w:vMerge w:val="restart"/>
            <w:tcBorders>
              <w:top w:val="single" w:sz="4" w:space="0" w:color="auto"/>
              <w:left w:val="nil"/>
              <w:right w:val="single" w:sz="4" w:space="0" w:color="000000"/>
            </w:tcBorders>
            <w:shd w:val="clear" w:color="auto" w:fill="auto"/>
            <w:vAlign w:val="center"/>
          </w:tcPr>
          <w:p w:rsidR="005D3C1D" w:rsidRPr="00AD48C1" w:rsidRDefault="005D3C1D" w:rsidP="00F81D33">
            <w:pPr>
              <w:widowControl/>
              <w:snapToGrid w:val="0"/>
              <w:spacing w:line="32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国家机关办公建筑</w:t>
            </w:r>
          </w:p>
        </w:tc>
        <w:tc>
          <w:tcPr>
            <w:tcW w:w="3805" w:type="dxa"/>
            <w:gridSpan w:val="5"/>
            <w:tcBorders>
              <w:top w:val="single" w:sz="4" w:space="0" w:color="auto"/>
              <w:left w:val="nil"/>
              <w:bottom w:val="single" w:sz="4" w:space="0" w:color="auto"/>
            </w:tcBorders>
            <w:shd w:val="clear" w:color="auto" w:fill="auto"/>
            <w:vAlign w:val="center"/>
          </w:tcPr>
          <w:p w:rsidR="005D3C1D" w:rsidRPr="00AD48C1" w:rsidRDefault="005D3C1D" w:rsidP="00F81D33">
            <w:pPr>
              <w:widowControl/>
              <w:snapToGrid w:val="0"/>
              <w:spacing w:line="42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大型公共建筑</w:t>
            </w:r>
          </w:p>
        </w:tc>
      </w:tr>
      <w:tr w:rsidR="00C05571" w:rsidRPr="00AD48C1" w:rsidTr="00F81D33">
        <w:trPr>
          <w:trHeight w:val="1063"/>
        </w:trPr>
        <w:tc>
          <w:tcPr>
            <w:tcW w:w="1269" w:type="dxa"/>
            <w:vMerge/>
            <w:tcBorders>
              <w:top w:val="single" w:sz="4" w:space="0" w:color="auto"/>
              <w:left w:val="nil"/>
              <w:bottom w:val="single" w:sz="4" w:space="0" w:color="auto"/>
              <w:right w:val="single" w:sz="4" w:space="0" w:color="auto"/>
            </w:tcBorders>
            <w:vAlign w:val="center"/>
          </w:tcPr>
          <w:p w:rsidR="005D3C1D" w:rsidRPr="00AD48C1" w:rsidRDefault="005D3C1D" w:rsidP="00F81D33">
            <w:pPr>
              <w:widowControl/>
              <w:snapToGrid w:val="0"/>
              <w:spacing w:line="420" w:lineRule="exact"/>
              <w:jc w:val="left"/>
              <w:rPr>
                <w:rFonts w:ascii="宋体" w:hAnsi="宋体" w:cs="宋体"/>
                <w:color w:val="000000" w:themeColor="text1"/>
                <w:kern w:val="0"/>
                <w:sz w:val="18"/>
                <w:szCs w:val="1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5D3C1D" w:rsidRPr="00AD48C1" w:rsidRDefault="005D3C1D" w:rsidP="00F81D33">
            <w:pPr>
              <w:widowControl/>
              <w:snapToGrid w:val="0"/>
              <w:spacing w:line="420" w:lineRule="exact"/>
              <w:jc w:val="left"/>
              <w:rPr>
                <w:rFonts w:ascii="宋体" w:hAnsi="宋体" w:cs="宋体"/>
                <w:color w:val="000000" w:themeColor="text1"/>
                <w:kern w:val="0"/>
                <w:sz w:val="18"/>
                <w:szCs w:val="18"/>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5D3C1D" w:rsidRPr="00AD48C1" w:rsidRDefault="005D3C1D" w:rsidP="00F81D33">
            <w:pPr>
              <w:widowControl/>
              <w:snapToGrid w:val="0"/>
              <w:spacing w:line="420" w:lineRule="exact"/>
              <w:jc w:val="left"/>
              <w:rPr>
                <w:rFonts w:ascii="宋体" w:hAnsi="宋体" w:cs="宋体"/>
                <w:color w:val="000000" w:themeColor="text1"/>
                <w:kern w:val="0"/>
                <w:sz w:val="18"/>
                <w:szCs w:val="18"/>
              </w:rPr>
            </w:pPr>
          </w:p>
        </w:tc>
        <w:tc>
          <w:tcPr>
            <w:tcW w:w="782" w:type="dxa"/>
            <w:vMerge/>
            <w:tcBorders>
              <w:left w:val="single" w:sz="4" w:space="0" w:color="auto"/>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420" w:lineRule="exact"/>
              <w:jc w:val="left"/>
              <w:rPr>
                <w:rFonts w:ascii="宋体" w:hAnsi="宋体" w:cs="宋体"/>
                <w:color w:val="000000" w:themeColor="text1"/>
                <w:kern w:val="0"/>
                <w:sz w:val="18"/>
                <w:szCs w:val="18"/>
              </w:rPr>
            </w:pPr>
          </w:p>
        </w:tc>
        <w:tc>
          <w:tcPr>
            <w:tcW w:w="977" w:type="dxa"/>
            <w:vMerge/>
            <w:tcBorders>
              <w:left w:val="single" w:sz="4" w:space="0" w:color="auto"/>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420" w:lineRule="exact"/>
              <w:jc w:val="left"/>
              <w:rPr>
                <w:rFonts w:ascii="宋体" w:hAnsi="宋体" w:cs="宋体"/>
                <w:color w:val="000000" w:themeColor="text1"/>
                <w:kern w:val="0"/>
                <w:sz w:val="18"/>
                <w:szCs w:val="18"/>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合计</w:t>
            </w:r>
          </w:p>
        </w:tc>
        <w:tc>
          <w:tcPr>
            <w:tcW w:w="868" w:type="dxa"/>
            <w:tcBorders>
              <w:top w:val="single" w:sz="4" w:space="0" w:color="auto"/>
              <w:left w:val="nil"/>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写字楼</w:t>
            </w:r>
          </w:p>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w:t>
            </w:r>
          </w:p>
        </w:tc>
        <w:tc>
          <w:tcPr>
            <w:tcW w:w="615" w:type="dxa"/>
            <w:tcBorders>
              <w:top w:val="single" w:sz="4" w:space="0" w:color="auto"/>
              <w:left w:val="nil"/>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商场</w:t>
            </w:r>
          </w:p>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w:t>
            </w:r>
          </w:p>
        </w:tc>
        <w:tc>
          <w:tcPr>
            <w:tcW w:w="770" w:type="dxa"/>
            <w:tcBorders>
              <w:top w:val="single" w:sz="4" w:space="0" w:color="auto"/>
              <w:left w:val="nil"/>
              <w:bottom w:val="single" w:sz="4" w:space="0" w:color="auto"/>
              <w:right w:val="single" w:sz="4" w:space="0" w:color="auto"/>
            </w:tcBorders>
            <w:shd w:val="clear" w:color="auto" w:fill="auto"/>
            <w:vAlign w:val="center"/>
          </w:tcPr>
          <w:p w:rsidR="005D3C1D" w:rsidRPr="00AD48C1" w:rsidDel="00BC2602"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宾馆饭店建筑</w:t>
            </w:r>
          </w:p>
        </w:tc>
        <w:tc>
          <w:tcPr>
            <w:tcW w:w="769" w:type="dxa"/>
            <w:tcBorders>
              <w:top w:val="single" w:sz="4" w:space="0" w:color="auto"/>
              <w:left w:val="nil"/>
              <w:bottom w:val="single" w:sz="4" w:space="0" w:color="auto"/>
            </w:tcBorders>
            <w:shd w:val="clear" w:color="auto" w:fill="auto"/>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医疗卫生建筑</w:t>
            </w:r>
          </w:p>
        </w:tc>
      </w:tr>
      <w:tr w:rsidR="00C05571" w:rsidRPr="00AD48C1" w:rsidTr="00F81D33">
        <w:trPr>
          <w:trHeight w:val="416"/>
        </w:trPr>
        <w:tc>
          <w:tcPr>
            <w:tcW w:w="1269" w:type="dxa"/>
            <w:tcBorders>
              <w:top w:val="single" w:sz="4" w:space="0" w:color="auto"/>
              <w:left w:val="nil"/>
              <w:bottom w:val="nil"/>
              <w:right w:val="single" w:sz="4" w:space="0" w:color="auto"/>
            </w:tcBorders>
            <w:shd w:val="clear" w:color="auto" w:fill="auto"/>
            <w:noWrap/>
            <w:vAlign w:val="center"/>
          </w:tcPr>
          <w:p w:rsidR="005D3C1D" w:rsidRPr="00AD48C1" w:rsidRDefault="005D3C1D"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A</w:t>
            </w:r>
          </w:p>
        </w:tc>
        <w:tc>
          <w:tcPr>
            <w:tcW w:w="1173" w:type="dxa"/>
            <w:tcBorders>
              <w:top w:val="nil"/>
              <w:left w:val="nil"/>
              <w:bottom w:val="single" w:sz="4" w:space="0" w:color="auto"/>
              <w:right w:val="single" w:sz="4" w:space="0" w:color="auto"/>
            </w:tcBorders>
            <w:shd w:val="clear" w:color="auto" w:fill="auto"/>
            <w:noWrap/>
            <w:vAlign w:val="center"/>
          </w:tcPr>
          <w:p w:rsidR="005D3C1D" w:rsidRPr="00AD48C1" w:rsidRDefault="005D3C1D"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B</w:t>
            </w:r>
          </w:p>
        </w:tc>
        <w:tc>
          <w:tcPr>
            <w:tcW w:w="977" w:type="dxa"/>
            <w:tcBorders>
              <w:top w:val="nil"/>
              <w:left w:val="nil"/>
              <w:bottom w:val="single" w:sz="4" w:space="0" w:color="auto"/>
              <w:right w:val="single" w:sz="4" w:space="0" w:color="auto"/>
            </w:tcBorders>
            <w:shd w:val="clear" w:color="auto" w:fill="auto"/>
            <w:noWrap/>
            <w:vAlign w:val="center"/>
          </w:tcPr>
          <w:p w:rsidR="005D3C1D" w:rsidRPr="00AD48C1" w:rsidRDefault="005D3C1D"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C</w:t>
            </w:r>
          </w:p>
        </w:tc>
        <w:tc>
          <w:tcPr>
            <w:tcW w:w="782" w:type="dxa"/>
            <w:tcBorders>
              <w:top w:val="nil"/>
              <w:left w:val="nil"/>
              <w:bottom w:val="single" w:sz="4" w:space="0" w:color="auto"/>
              <w:right w:val="single" w:sz="4" w:space="0" w:color="auto"/>
            </w:tcBorders>
            <w:shd w:val="clear" w:color="auto" w:fill="auto"/>
            <w:noWrap/>
            <w:vAlign w:val="center"/>
          </w:tcPr>
          <w:p w:rsidR="005D3C1D" w:rsidRPr="00AD48C1" w:rsidRDefault="005D3C1D"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D</w:t>
            </w:r>
          </w:p>
        </w:tc>
        <w:tc>
          <w:tcPr>
            <w:tcW w:w="977" w:type="dxa"/>
            <w:tcBorders>
              <w:top w:val="nil"/>
              <w:left w:val="nil"/>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1</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5D3C1D" w:rsidRPr="00AD48C1" w:rsidRDefault="005D3C1D"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2</w:t>
            </w:r>
          </w:p>
        </w:tc>
        <w:tc>
          <w:tcPr>
            <w:tcW w:w="868" w:type="dxa"/>
            <w:tcBorders>
              <w:top w:val="single" w:sz="4" w:space="0" w:color="auto"/>
              <w:left w:val="nil"/>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3</w:t>
            </w:r>
          </w:p>
        </w:tc>
        <w:tc>
          <w:tcPr>
            <w:tcW w:w="615" w:type="dxa"/>
            <w:tcBorders>
              <w:top w:val="single" w:sz="4" w:space="0" w:color="auto"/>
              <w:left w:val="nil"/>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4</w:t>
            </w:r>
          </w:p>
        </w:tc>
        <w:tc>
          <w:tcPr>
            <w:tcW w:w="770" w:type="dxa"/>
            <w:tcBorders>
              <w:top w:val="single" w:sz="4" w:space="0" w:color="auto"/>
              <w:left w:val="nil"/>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5</w:t>
            </w:r>
          </w:p>
        </w:tc>
        <w:tc>
          <w:tcPr>
            <w:tcW w:w="769" w:type="dxa"/>
            <w:tcBorders>
              <w:top w:val="single" w:sz="4" w:space="0" w:color="auto"/>
              <w:left w:val="nil"/>
              <w:bottom w:val="single" w:sz="4" w:space="0" w:color="auto"/>
            </w:tcBorders>
            <w:shd w:val="clear" w:color="auto" w:fill="auto"/>
            <w:vAlign w:val="center"/>
          </w:tcPr>
          <w:p w:rsidR="005D3C1D" w:rsidRPr="00AD48C1" w:rsidRDefault="005D3C1D"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6</w:t>
            </w:r>
          </w:p>
        </w:tc>
      </w:tr>
      <w:tr w:rsidR="00C05571" w:rsidRPr="00AD48C1" w:rsidTr="00F81D33">
        <w:trPr>
          <w:trHeight w:val="592"/>
        </w:trPr>
        <w:tc>
          <w:tcPr>
            <w:tcW w:w="1269" w:type="dxa"/>
            <w:vMerge w:val="restart"/>
            <w:tcBorders>
              <w:top w:val="single" w:sz="4" w:space="0" w:color="auto"/>
              <w:left w:val="nil"/>
              <w:right w:val="single" w:sz="4" w:space="0" w:color="auto"/>
            </w:tcBorders>
            <w:shd w:val="clear" w:color="auto" w:fill="auto"/>
            <w:vAlign w:val="center"/>
          </w:tcPr>
          <w:p w:rsidR="005D3C1D" w:rsidRPr="00AD48C1" w:rsidRDefault="005D3C1D" w:rsidP="00384050">
            <w:pPr>
              <w:widowControl/>
              <w:snapToGrid w:val="0"/>
              <w:spacing w:line="36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按</w:t>
            </w:r>
            <w:r w:rsidR="00384050" w:rsidRPr="00AD48C1">
              <w:rPr>
                <w:rFonts w:ascii="宋体" w:hAnsi="宋体" w:cs="宋体" w:hint="eastAsia"/>
                <w:color w:val="000000" w:themeColor="text1"/>
                <w:kern w:val="0"/>
                <w:sz w:val="18"/>
                <w:szCs w:val="18"/>
              </w:rPr>
              <w:t>地区</w:t>
            </w:r>
            <w:r w:rsidRPr="00AD48C1">
              <w:rPr>
                <w:rFonts w:ascii="宋体" w:hAnsi="宋体" w:cs="宋体" w:hint="eastAsia"/>
                <w:color w:val="000000" w:themeColor="text1"/>
                <w:kern w:val="0"/>
                <w:sz w:val="18"/>
                <w:szCs w:val="18"/>
              </w:rPr>
              <w:t>排列</w:t>
            </w:r>
          </w:p>
        </w:tc>
        <w:tc>
          <w:tcPr>
            <w:tcW w:w="1173" w:type="dxa"/>
            <w:tcBorders>
              <w:top w:val="single" w:sz="4" w:space="0" w:color="auto"/>
              <w:left w:val="nil"/>
              <w:right w:val="single" w:sz="4" w:space="0" w:color="auto"/>
            </w:tcBorders>
            <w:shd w:val="clear" w:color="auto" w:fill="auto"/>
            <w:vAlign w:val="center"/>
          </w:tcPr>
          <w:p w:rsidR="005D3C1D" w:rsidRPr="00AD48C1" w:rsidRDefault="005D3C1D" w:rsidP="00F81D33">
            <w:pPr>
              <w:widowControl/>
              <w:snapToGrid w:val="0"/>
              <w:spacing w:line="4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总栋数</w:t>
            </w:r>
          </w:p>
        </w:tc>
        <w:tc>
          <w:tcPr>
            <w:tcW w:w="977" w:type="dxa"/>
            <w:tcBorders>
              <w:top w:val="single" w:sz="4" w:space="0" w:color="auto"/>
              <w:left w:val="nil"/>
              <w:right w:val="single" w:sz="4" w:space="0" w:color="auto"/>
            </w:tcBorders>
            <w:shd w:val="clear" w:color="auto" w:fill="auto"/>
            <w:vAlign w:val="center"/>
          </w:tcPr>
          <w:p w:rsidR="005D3C1D" w:rsidRPr="00AD48C1" w:rsidRDefault="005D3C1D" w:rsidP="00F81D33">
            <w:pPr>
              <w:widowControl/>
              <w:snapToGrid w:val="0"/>
              <w:spacing w:line="42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栋</w:t>
            </w:r>
          </w:p>
        </w:tc>
        <w:tc>
          <w:tcPr>
            <w:tcW w:w="782" w:type="dxa"/>
            <w:tcBorders>
              <w:top w:val="single" w:sz="4" w:space="0" w:color="auto"/>
              <w:left w:val="nil"/>
              <w:right w:val="single" w:sz="4" w:space="0" w:color="auto"/>
            </w:tcBorders>
            <w:shd w:val="clear" w:color="auto" w:fill="auto"/>
            <w:vAlign w:val="center"/>
          </w:tcPr>
          <w:p w:rsidR="005D3C1D" w:rsidRPr="00AD48C1" w:rsidRDefault="005D3C1D" w:rsidP="00F81D33">
            <w:pPr>
              <w:widowControl/>
              <w:snapToGrid w:val="0"/>
              <w:spacing w:line="42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101</w:t>
            </w:r>
          </w:p>
        </w:tc>
        <w:tc>
          <w:tcPr>
            <w:tcW w:w="4783" w:type="dxa"/>
            <w:gridSpan w:val="6"/>
            <w:vMerge w:val="restart"/>
            <w:tcBorders>
              <w:top w:val="single" w:sz="4" w:space="0" w:color="auto"/>
              <w:left w:val="nil"/>
            </w:tcBorders>
            <w:shd w:val="clear" w:color="auto" w:fill="auto"/>
            <w:vAlign w:val="center"/>
          </w:tcPr>
          <w:p w:rsidR="005D3C1D" w:rsidRPr="00AD48C1" w:rsidRDefault="005D3C1D" w:rsidP="00F81D33">
            <w:pPr>
              <w:widowControl/>
              <w:snapToGrid w:val="0"/>
              <w:spacing w:line="420" w:lineRule="exact"/>
              <w:jc w:val="left"/>
              <w:rPr>
                <w:rFonts w:ascii="宋体" w:hAnsi="宋体" w:cs="宋体"/>
                <w:color w:val="000000" w:themeColor="text1"/>
                <w:kern w:val="0"/>
                <w:sz w:val="18"/>
                <w:szCs w:val="18"/>
              </w:rPr>
            </w:pPr>
          </w:p>
        </w:tc>
      </w:tr>
      <w:tr w:rsidR="00C05571" w:rsidRPr="00AD48C1" w:rsidTr="00F81D33">
        <w:trPr>
          <w:trHeight w:val="592"/>
        </w:trPr>
        <w:tc>
          <w:tcPr>
            <w:tcW w:w="1269" w:type="dxa"/>
            <w:vMerge/>
            <w:tcBorders>
              <w:left w:val="nil"/>
              <w:bottom w:val="single" w:sz="4" w:space="0" w:color="000000"/>
              <w:right w:val="single" w:sz="4" w:space="0" w:color="auto"/>
            </w:tcBorders>
            <w:shd w:val="clear" w:color="auto" w:fill="auto"/>
            <w:vAlign w:val="center"/>
          </w:tcPr>
          <w:p w:rsidR="005D3C1D" w:rsidRPr="00AD48C1" w:rsidRDefault="005D3C1D" w:rsidP="00F81D33">
            <w:pPr>
              <w:widowControl/>
              <w:snapToGrid w:val="0"/>
              <w:jc w:val="left"/>
              <w:rPr>
                <w:rFonts w:ascii="宋体" w:hAnsi="宋体" w:cs="宋体"/>
                <w:color w:val="000000" w:themeColor="text1"/>
                <w:kern w:val="0"/>
                <w:sz w:val="18"/>
                <w:szCs w:val="18"/>
              </w:rPr>
            </w:pPr>
          </w:p>
        </w:tc>
        <w:tc>
          <w:tcPr>
            <w:tcW w:w="1173" w:type="dxa"/>
            <w:tcBorders>
              <w:left w:val="nil"/>
              <w:bottom w:val="single" w:sz="4" w:space="0" w:color="auto"/>
              <w:right w:val="single" w:sz="4" w:space="0" w:color="auto"/>
            </w:tcBorders>
            <w:shd w:val="clear" w:color="auto" w:fill="auto"/>
            <w:vAlign w:val="center"/>
          </w:tcPr>
          <w:p w:rsidR="005D3C1D" w:rsidRPr="00AD48C1" w:rsidRDefault="005D3C1D" w:rsidP="00F81D33">
            <w:pPr>
              <w:widowControl/>
              <w:snapToGrid w:val="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总建筑面积</w:t>
            </w:r>
          </w:p>
        </w:tc>
        <w:tc>
          <w:tcPr>
            <w:tcW w:w="977" w:type="dxa"/>
            <w:tcBorders>
              <w:left w:val="nil"/>
              <w:bottom w:val="single" w:sz="4" w:space="0" w:color="auto"/>
              <w:right w:val="single" w:sz="4" w:space="0" w:color="auto"/>
            </w:tcBorders>
            <w:shd w:val="clear" w:color="auto" w:fill="auto"/>
            <w:vAlign w:val="center"/>
          </w:tcPr>
          <w:p w:rsidR="005D3C1D" w:rsidRPr="00AD48C1" w:rsidRDefault="005D3C1D" w:rsidP="00F81D33">
            <w:pPr>
              <w:widowControl/>
              <w:snapToGrid w:val="0"/>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782" w:type="dxa"/>
            <w:tcBorders>
              <w:left w:val="nil"/>
              <w:bottom w:val="single" w:sz="4" w:space="0" w:color="auto"/>
              <w:right w:val="single" w:sz="4" w:space="0" w:color="auto"/>
            </w:tcBorders>
            <w:shd w:val="clear" w:color="auto" w:fill="auto"/>
            <w:vAlign w:val="center"/>
          </w:tcPr>
          <w:p w:rsidR="005D3C1D" w:rsidRPr="00AD48C1" w:rsidRDefault="005D3C1D" w:rsidP="00F81D33">
            <w:pPr>
              <w:widowControl/>
              <w:snapToGrid w:val="0"/>
              <w:spacing w:line="42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102</w:t>
            </w:r>
          </w:p>
        </w:tc>
        <w:tc>
          <w:tcPr>
            <w:tcW w:w="4783" w:type="dxa"/>
            <w:gridSpan w:val="6"/>
            <w:vMerge/>
            <w:tcBorders>
              <w:left w:val="nil"/>
              <w:bottom w:val="single" w:sz="4" w:space="0" w:color="auto"/>
            </w:tcBorders>
            <w:shd w:val="clear" w:color="auto" w:fill="auto"/>
            <w:vAlign w:val="center"/>
          </w:tcPr>
          <w:p w:rsidR="005D3C1D" w:rsidRPr="00AD48C1" w:rsidRDefault="005D3C1D" w:rsidP="00F81D33">
            <w:pPr>
              <w:widowControl/>
              <w:snapToGrid w:val="0"/>
              <w:spacing w:line="420" w:lineRule="exact"/>
              <w:jc w:val="left"/>
              <w:rPr>
                <w:rFonts w:ascii="宋体" w:hAnsi="宋体" w:cs="宋体"/>
                <w:color w:val="000000" w:themeColor="text1"/>
                <w:kern w:val="0"/>
                <w:sz w:val="18"/>
                <w:szCs w:val="18"/>
              </w:rPr>
            </w:pPr>
          </w:p>
        </w:tc>
      </w:tr>
    </w:tbl>
    <w:p w:rsidR="007B2F24" w:rsidRPr="00AD48C1" w:rsidRDefault="007B2F24" w:rsidP="00F81D33">
      <w:pPr>
        <w:tabs>
          <w:tab w:val="left" w:pos="6300"/>
        </w:tabs>
        <w:snapToGrid w:val="0"/>
        <w:spacing w:line="46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续表</w:t>
      </w:r>
    </w:p>
    <w:tbl>
      <w:tblPr>
        <w:tblW w:w="9047" w:type="dxa"/>
        <w:tblInd w:w="91" w:type="dxa"/>
        <w:tblLayout w:type="fixed"/>
        <w:tblCellMar>
          <w:left w:w="0" w:type="dxa"/>
          <w:right w:w="0" w:type="dxa"/>
        </w:tblCellMar>
        <w:tblLook w:val="0000" w:firstRow="0" w:lastRow="0" w:firstColumn="0" w:lastColumn="0" w:noHBand="0" w:noVBand="0"/>
      </w:tblPr>
      <w:tblGrid>
        <w:gridCol w:w="808"/>
        <w:gridCol w:w="808"/>
        <w:gridCol w:w="744"/>
        <w:gridCol w:w="928"/>
        <w:gridCol w:w="742"/>
        <w:gridCol w:w="928"/>
        <w:gridCol w:w="927"/>
        <w:gridCol w:w="1115"/>
        <w:gridCol w:w="932"/>
        <w:gridCol w:w="1115"/>
      </w:tblGrid>
      <w:tr w:rsidR="00C05571" w:rsidRPr="00AD48C1" w:rsidTr="00897E8E">
        <w:trPr>
          <w:trHeight w:val="470"/>
        </w:trPr>
        <w:tc>
          <w:tcPr>
            <w:tcW w:w="1616" w:type="dxa"/>
            <w:gridSpan w:val="2"/>
            <w:tcBorders>
              <w:top w:val="single" w:sz="4" w:space="0" w:color="auto"/>
              <w:bottom w:val="single" w:sz="4" w:space="0" w:color="auto"/>
              <w:right w:val="single" w:sz="4" w:space="0" w:color="auto"/>
            </w:tcBorders>
          </w:tcPr>
          <w:p w:rsidR="005D3C1D" w:rsidRPr="00AD48C1" w:rsidRDefault="005D3C1D" w:rsidP="00F81D33">
            <w:pPr>
              <w:widowControl/>
              <w:snapToGrid w:val="0"/>
              <w:spacing w:line="420" w:lineRule="exact"/>
              <w:jc w:val="center"/>
              <w:rPr>
                <w:rFonts w:ascii="宋体" w:hAnsi="宋体" w:cs="宋体"/>
                <w:color w:val="000000" w:themeColor="text1"/>
                <w:kern w:val="0"/>
                <w:sz w:val="18"/>
                <w:szCs w:val="18"/>
              </w:rPr>
            </w:pPr>
          </w:p>
        </w:tc>
        <w:tc>
          <w:tcPr>
            <w:tcW w:w="6316" w:type="dxa"/>
            <w:gridSpan w:val="7"/>
            <w:tcBorders>
              <w:top w:val="single" w:sz="4" w:space="0" w:color="auto"/>
              <w:bottom w:val="single" w:sz="4" w:space="0" w:color="auto"/>
            </w:tcBorders>
            <w:vAlign w:val="center"/>
          </w:tcPr>
          <w:p w:rsidR="005D3C1D" w:rsidRPr="00AD48C1" w:rsidRDefault="005D3C1D" w:rsidP="00F81D33">
            <w:pPr>
              <w:widowControl/>
              <w:snapToGrid w:val="0"/>
              <w:spacing w:line="42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中小型公共</w:t>
            </w:r>
            <w:r w:rsidRPr="00AD48C1">
              <w:rPr>
                <w:rFonts w:ascii="宋体" w:hAnsi="宋体" w:cs="宋体"/>
                <w:color w:val="000000" w:themeColor="text1"/>
                <w:kern w:val="0"/>
                <w:sz w:val="18"/>
                <w:szCs w:val="18"/>
              </w:rPr>
              <w:t>建筑</w:t>
            </w:r>
          </w:p>
        </w:tc>
        <w:tc>
          <w:tcPr>
            <w:tcW w:w="1115" w:type="dxa"/>
            <w:vMerge w:val="restart"/>
            <w:tcBorders>
              <w:top w:val="single" w:sz="4" w:space="0" w:color="auto"/>
              <w:left w:val="single" w:sz="4" w:space="0" w:color="auto"/>
            </w:tcBorders>
            <w:vAlign w:val="center"/>
          </w:tcPr>
          <w:p w:rsidR="005D3C1D" w:rsidRPr="00AD48C1" w:rsidRDefault="005D3C1D" w:rsidP="00F81D33">
            <w:pPr>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居住建筑</w:t>
            </w:r>
          </w:p>
        </w:tc>
      </w:tr>
      <w:tr w:rsidR="00C05571" w:rsidRPr="00AD48C1" w:rsidTr="00F81D33">
        <w:trPr>
          <w:trHeight w:val="1116"/>
        </w:trPr>
        <w:tc>
          <w:tcPr>
            <w:tcW w:w="808" w:type="dxa"/>
            <w:tcBorders>
              <w:top w:val="single" w:sz="4" w:space="0" w:color="auto"/>
              <w:bottom w:val="single" w:sz="4" w:space="0" w:color="auto"/>
              <w:right w:val="single" w:sz="4" w:space="0" w:color="auto"/>
            </w:tcBorders>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文化教育</w:t>
            </w:r>
            <w:r w:rsidRPr="00AD48C1">
              <w:rPr>
                <w:rFonts w:ascii="宋体" w:hAnsi="宋体" w:cs="宋体"/>
                <w:color w:val="000000" w:themeColor="text1"/>
                <w:kern w:val="0"/>
                <w:sz w:val="18"/>
                <w:szCs w:val="18"/>
              </w:rPr>
              <w:t>建筑</w:t>
            </w:r>
          </w:p>
        </w:tc>
        <w:tc>
          <w:tcPr>
            <w:tcW w:w="808" w:type="dxa"/>
            <w:tcBorders>
              <w:top w:val="single" w:sz="4" w:space="0" w:color="auto"/>
              <w:bottom w:val="single" w:sz="4" w:space="0" w:color="auto"/>
              <w:right w:val="single" w:sz="4" w:space="0" w:color="auto"/>
            </w:tcBorders>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其他</w:t>
            </w:r>
          </w:p>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w:t>
            </w:r>
          </w:p>
        </w:tc>
        <w:tc>
          <w:tcPr>
            <w:tcW w:w="744" w:type="dxa"/>
            <w:tcBorders>
              <w:top w:val="single" w:sz="4" w:space="0" w:color="auto"/>
              <w:left w:val="single" w:sz="4" w:space="0" w:color="auto"/>
              <w:bottom w:val="single" w:sz="4" w:space="0" w:color="auto"/>
              <w:right w:val="single" w:sz="4" w:space="0" w:color="auto"/>
            </w:tcBorders>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合计</w:t>
            </w:r>
          </w:p>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p>
        </w:tc>
        <w:tc>
          <w:tcPr>
            <w:tcW w:w="928" w:type="dxa"/>
            <w:tcBorders>
              <w:top w:val="single" w:sz="4" w:space="0" w:color="auto"/>
              <w:left w:val="single" w:sz="4" w:space="0" w:color="auto"/>
              <w:bottom w:val="single" w:sz="4" w:space="0" w:color="auto"/>
              <w:right w:val="single" w:sz="4" w:space="0" w:color="auto"/>
            </w:tcBorders>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写字楼</w:t>
            </w:r>
          </w:p>
          <w:p w:rsidR="005D3C1D" w:rsidRPr="00AD48C1" w:rsidDel="00BC2602"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w:t>
            </w:r>
          </w:p>
        </w:tc>
        <w:tc>
          <w:tcPr>
            <w:tcW w:w="742" w:type="dxa"/>
            <w:tcBorders>
              <w:top w:val="single" w:sz="4" w:space="0" w:color="auto"/>
              <w:left w:val="single" w:sz="4" w:space="0" w:color="auto"/>
              <w:bottom w:val="single" w:sz="4" w:space="0" w:color="auto"/>
              <w:right w:val="single" w:sz="4" w:space="0" w:color="auto"/>
            </w:tcBorders>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商场建筑</w:t>
            </w:r>
          </w:p>
        </w:tc>
        <w:tc>
          <w:tcPr>
            <w:tcW w:w="928" w:type="dxa"/>
            <w:tcBorders>
              <w:top w:val="single" w:sz="4" w:space="0" w:color="auto"/>
              <w:left w:val="single" w:sz="4" w:space="0" w:color="auto"/>
              <w:bottom w:val="single" w:sz="4" w:space="0" w:color="auto"/>
              <w:right w:val="single" w:sz="4" w:space="0" w:color="auto"/>
            </w:tcBorders>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宾馆饭店建筑</w:t>
            </w:r>
          </w:p>
        </w:tc>
        <w:tc>
          <w:tcPr>
            <w:tcW w:w="927" w:type="dxa"/>
            <w:tcBorders>
              <w:top w:val="single" w:sz="4" w:space="0" w:color="auto"/>
              <w:left w:val="single" w:sz="4" w:space="0" w:color="auto"/>
              <w:bottom w:val="single" w:sz="4" w:space="0" w:color="auto"/>
              <w:right w:val="single" w:sz="4" w:space="0" w:color="auto"/>
            </w:tcBorders>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医疗卫生建筑</w:t>
            </w:r>
          </w:p>
        </w:tc>
        <w:tc>
          <w:tcPr>
            <w:tcW w:w="1115" w:type="dxa"/>
            <w:tcBorders>
              <w:top w:val="single" w:sz="4" w:space="0" w:color="auto"/>
              <w:left w:val="single" w:sz="4" w:space="0" w:color="auto"/>
              <w:bottom w:val="single" w:sz="4" w:space="0" w:color="auto"/>
              <w:right w:val="single" w:sz="4" w:space="0" w:color="auto"/>
            </w:tcBorders>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文化教育</w:t>
            </w:r>
            <w:r w:rsidRPr="00AD48C1">
              <w:rPr>
                <w:rFonts w:ascii="宋体" w:hAnsi="宋体" w:cs="宋体"/>
                <w:color w:val="000000" w:themeColor="text1"/>
                <w:kern w:val="0"/>
                <w:sz w:val="18"/>
                <w:szCs w:val="18"/>
              </w:rPr>
              <w:t>建筑</w:t>
            </w:r>
          </w:p>
        </w:tc>
        <w:tc>
          <w:tcPr>
            <w:tcW w:w="932" w:type="dxa"/>
            <w:tcBorders>
              <w:top w:val="single" w:sz="4" w:space="0" w:color="auto"/>
              <w:left w:val="single" w:sz="4" w:space="0" w:color="auto"/>
              <w:bottom w:val="single" w:sz="4" w:space="0" w:color="auto"/>
              <w:right w:val="single" w:sz="4" w:space="0" w:color="auto"/>
            </w:tcBorders>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其他</w:t>
            </w:r>
          </w:p>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w:t>
            </w:r>
          </w:p>
        </w:tc>
        <w:tc>
          <w:tcPr>
            <w:tcW w:w="1115" w:type="dxa"/>
            <w:vMerge/>
            <w:tcBorders>
              <w:left w:val="single" w:sz="4" w:space="0" w:color="auto"/>
              <w:bottom w:val="single" w:sz="4" w:space="0" w:color="auto"/>
            </w:tcBorders>
            <w:vAlign w:val="center"/>
          </w:tcPr>
          <w:p w:rsidR="005D3C1D" w:rsidRPr="00AD48C1" w:rsidRDefault="005D3C1D" w:rsidP="00F81D33">
            <w:pPr>
              <w:widowControl/>
              <w:snapToGrid w:val="0"/>
              <w:spacing w:line="280" w:lineRule="exact"/>
              <w:jc w:val="center"/>
              <w:rPr>
                <w:rFonts w:ascii="宋体" w:hAnsi="宋体" w:cs="宋体"/>
                <w:color w:val="000000" w:themeColor="text1"/>
                <w:kern w:val="0"/>
                <w:sz w:val="18"/>
                <w:szCs w:val="18"/>
              </w:rPr>
            </w:pPr>
          </w:p>
        </w:tc>
      </w:tr>
      <w:tr w:rsidR="00C05571" w:rsidRPr="00AD48C1" w:rsidTr="00F81D33">
        <w:trPr>
          <w:trHeight w:val="437"/>
        </w:trPr>
        <w:tc>
          <w:tcPr>
            <w:tcW w:w="808" w:type="dxa"/>
            <w:tcBorders>
              <w:top w:val="single" w:sz="4" w:space="0" w:color="auto"/>
              <w:bottom w:val="single" w:sz="4" w:space="0" w:color="auto"/>
              <w:right w:val="single" w:sz="4" w:space="0" w:color="auto"/>
            </w:tcBorders>
          </w:tcPr>
          <w:p w:rsidR="00A137AB" w:rsidRPr="00AD48C1" w:rsidRDefault="00A137AB"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7</w:t>
            </w:r>
          </w:p>
        </w:tc>
        <w:tc>
          <w:tcPr>
            <w:tcW w:w="808" w:type="dxa"/>
            <w:tcBorders>
              <w:top w:val="single" w:sz="4" w:space="0" w:color="auto"/>
              <w:bottom w:val="single" w:sz="4" w:space="0" w:color="auto"/>
              <w:right w:val="single" w:sz="4" w:space="0" w:color="auto"/>
            </w:tcBorders>
            <w:vAlign w:val="center"/>
          </w:tcPr>
          <w:p w:rsidR="00A137AB" w:rsidRPr="00AD48C1" w:rsidRDefault="00A137AB"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8</w:t>
            </w:r>
          </w:p>
        </w:tc>
        <w:tc>
          <w:tcPr>
            <w:tcW w:w="744" w:type="dxa"/>
            <w:tcBorders>
              <w:top w:val="single" w:sz="4" w:space="0" w:color="auto"/>
              <w:left w:val="single" w:sz="4" w:space="0" w:color="auto"/>
              <w:bottom w:val="single" w:sz="4" w:space="0" w:color="auto"/>
              <w:right w:val="single" w:sz="4" w:space="0" w:color="auto"/>
            </w:tcBorders>
            <w:vAlign w:val="center"/>
          </w:tcPr>
          <w:p w:rsidR="00A137AB" w:rsidRPr="00AD48C1" w:rsidRDefault="00A137AB"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9</w:t>
            </w:r>
          </w:p>
        </w:tc>
        <w:tc>
          <w:tcPr>
            <w:tcW w:w="928" w:type="dxa"/>
            <w:tcBorders>
              <w:top w:val="single" w:sz="4" w:space="0" w:color="auto"/>
              <w:left w:val="single" w:sz="4" w:space="0" w:color="auto"/>
              <w:bottom w:val="single" w:sz="4" w:space="0" w:color="auto"/>
              <w:right w:val="single" w:sz="4" w:space="0" w:color="auto"/>
            </w:tcBorders>
            <w:vAlign w:val="center"/>
          </w:tcPr>
          <w:p w:rsidR="00A137AB" w:rsidRPr="00AD48C1" w:rsidRDefault="00A137AB"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10</w:t>
            </w:r>
          </w:p>
        </w:tc>
        <w:tc>
          <w:tcPr>
            <w:tcW w:w="742" w:type="dxa"/>
            <w:tcBorders>
              <w:top w:val="single" w:sz="4" w:space="0" w:color="auto"/>
              <w:left w:val="single" w:sz="4" w:space="0" w:color="auto"/>
              <w:bottom w:val="single" w:sz="4" w:space="0" w:color="auto"/>
              <w:right w:val="single" w:sz="4" w:space="0" w:color="auto"/>
            </w:tcBorders>
            <w:vAlign w:val="center"/>
          </w:tcPr>
          <w:p w:rsidR="00A137AB" w:rsidRPr="00AD48C1" w:rsidRDefault="00A137AB"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11</w:t>
            </w:r>
          </w:p>
        </w:tc>
        <w:tc>
          <w:tcPr>
            <w:tcW w:w="928" w:type="dxa"/>
            <w:tcBorders>
              <w:top w:val="single" w:sz="4" w:space="0" w:color="auto"/>
              <w:left w:val="single" w:sz="4" w:space="0" w:color="auto"/>
              <w:bottom w:val="single" w:sz="4" w:space="0" w:color="auto"/>
              <w:right w:val="single" w:sz="4" w:space="0" w:color="auto"/>
            </w:tcBorders>
            <w:vAlign w:val="center"/>
          </w:tcPr>
          <w:p w:rsidR="00A137AB" w:rsidRPr="00AD48C1" w:rsidRDefault="00A137AB"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12</w:t>
            </w:r>
          </w:p>
        </w:tc>
        <w:tc>
          <w:tcPr>
            <w:tcW w:w="927" w:type="dxa"/>
            <w:tcBorders>
              <w:top w:val="single" w:sz="4" w:space="0" w:color="auto"/>
              <w:left w:val="single" w:sz="4" w:space="0" w:color="auto"/>
              <w:bottom w:val="single" w:sz="4" w:space="0" w:color="auto"/>
              <w:right w:val="single" w:sz="4" w:space="0" w:color="auto"/>
            </w:tcBorders>
            <w:vAlign w:val="center"/>
          </w:tcPr>
          <w:p w:rsidR="00A137AB" w:rsidRPr="00AD48C1" w:rsidRDefault="00A137AB"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13</w:t>
            </w:r>
          </w:p>
        </w:tc>
        <w:tc>
          <w:tcPr>
            <w:tcW w:w="1115" w:type="dxa"/>
            <w:tcBorders>
              <w:top w:val="single" w:sz="4" w:space="0" w:color="auto"/>
              <w:left w:val="single" w:sz="4" w:space="0" w:color="auto"/>
              <w:bottom w:val="single" w:sz="4" w:space="0" w:color="auto"/>
              <w:right w:val="single" w:sz="4" w:space="0" w:color="auto"/>
            </w:tcBorders>
            <w:vAlign w:val="center"/>
          </w:tcPr>
          <w:p w:rsidR="00A137AB" w:rsidRPr="00AD48C1" w:rsidRDefault="00A137AB"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14</w:t>
            </w:r>
          </w:p>
        </w:tc>
        <w:tc>
          <w:tcPr>
            <w:tcW w:w="932" w:type="dxa"/>
            <w:tcBorders>
              <w:top w:val="single" w:sz="4" w:space="0" w:color="auto"/>
              <w:left w:val="single" w:sz="4" w:space="0" w:color="auto"/>
              <w:bottom w:val="single" w:sz="4" w:space="0" w:color="auto"/>
              <w:right w:val="single" w:sz="4" w:space="0" w:color="auto"/>
            </w:tcBorders>
            <w:vAlign w:val="center"/>
          </w:tcPr>
          <w:p w:rsidR="00A137AB" w:rsidRPr="00AD48C1" w:rsidRDefault="00A137AB"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15</w:t>
            </w:r>
          </w:p>
        </w:tc>
        <w:tc>
          <w:tcPr>
            <w:tcW w:w="1115" w:type="dxa"/>
            <w:tcBorders>
              <w:top w:val="single" w:sz="4" w:space="0" w:color="auto"/>
              <w:left w:val="single" w:sz="4" w:space="0" w:color="auto"/>
              <w:bottom w:val="single" w:sz="4" w:space="0" w:color="auto"/>
            </w:tcBorders>
            <w:vAlign w:val="center"/>
          </w:tcPr>
          <w:p w:rsidR="00A137AB" w:rsidRPr="00AD48C1" w:rsidRDefault="00A137AB" w:rsidP="00F81D33">
            <w:pPr>
              <w:widowControl/>
              <w:snapToGrid w:val="0"/>
              <w:spacing w:line="420" w:lineRule="exact"/>
              <w:jc w:val="center"/>
              <w:rPr>
                <w:color w:val="000000" w:themeColor="text1"/>
                <w:kern w:val="0"/>
                <w:sz w:val="20"/>
                <w:szCs w:val="20"/>
              </w:rPr>
            </w:pPr>
            <w:r w:rsidRPr="00AD48C1">
              <w:rPr>
                <w:color w:val="000000" w:themeColor="text1"/>
                <w:kern w:val="0"/>
                <w:sz w:val="20"/>
                <w:szCs w:val="20"/>
              </w:rPr>
              <w:t>16</w:t>
            </w:r>
          </w:p>
        </w:tc>
      </w:tr>
    </w:tbl>
    <w:p w:rsidR="007B2F24" w:rsidRPr="00AD48C1" w:rsidRDefault="007B2F24" w:rsidP="00F81D33">
      <w:pPr>
        <w:tabs>
          <w:tab w:val="left" w:pos="6300"/>
        </w:tabs>
        <w:snapToGrid w:val="0"/>
        <w:spacing w:line="460" w:lineRule="exact"/>
        <w:jc w:val="center"/>
        <w:rPr>
          <w:rFonts w:ascii="宋体" w:hAnsi="宋体" w:cs="宋体"/>
          <w:b/>
          <w:color w:val="000000" w:themeColor="text1"/>
          <w:kern w:val="0"/>
          <w:sz w:val="32"/>
          <w:szCs w:val="32"/>
        </w:rPr>
      </w:pPr>
      <w:r w:rsidRPr="00AD48C1">
        <w:rPr>
          <w:rFonts w:ascii="宋体" w:hAnsi="宋体" w:cs="宋体" w:hint="eastAsia"/>
          <w:color w:val="000000" w:themeColor="text1"/>
          <w:kern w:val="0"/>
          <w:sz w:val="18"/>
          <w:szCs w:val="18"/>
        </w:rPr>
        <w:t>单位负责人：统计负责人：填表人：报出日期：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年月日</w:t>
      </w:r>
    </w:p>
    <w:p w:rsidR="00F54C3E" w:rsidRPr="00AD48C1" w:rsidRDefault="00F54C3E" w:rsidP="00F81D33">
      <w:pPr>
        <w:tabs>
          <w:tab w:val="left" w:pos="6300"/>
        </w:tabs>
        <w:snapToGrid w:val="0"/>
        <w:spacing w:line="460" w:lineRule="exact"/>
        <w:jc w:val="center"/>
        <w:rPr>
          <w:rFonts w:ascii="宋体" w:hAnsi="宋体" w:cs="宋体"/>
          <w:b/>
          <w:color w:val="000000" w:themeColor="text1"/>
          <w:kern w:val="0"/>
          <w:sz w:val="32"/>
          <w:szCs w:val="32"/>
        </w:rPr>
      </w:pPr>
    </w:p>
    <w:p w:rsidR="007B2F24" w:rsidRPr="00AD48C1" w:rsidRDefault="007B2F24" w:rsidP="00F81D33">
      <w:pPr>
        <w:widowControl/>
        <w:snapToGrid w:val="0"/>
        <w:spacing w:line="3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说明：</w:t>
      </w:r>
      <w:r w:rsidRPr="00AD48C1">
        <w:rPr>
          <w:color w:val="000000" w:themeColor="text1"/>
          <w:kern w:val="0"/>
          <w:sz w:val="18"/>
          <w:szCs w:val="18"/>
        </w:rPr>
        <w:t>1</w:t>
      </w:r>
      <w:r w:rsidRPr="00AD48C1">
        <w:rPr>
          <w:rFonts w:ascii="宋体" w:hAnsi="宋体" w:cs="宋体" w:hint="eastAsia"/>
          <w:color w:val="000000" w:themeColor="text1"/>
          <w:kern w:val="0"/>
          <w:sz w:val="18"/>
          <w:szCs w:val="18"/>
        </w:rPr>
        <w:t>、本表由各级建设行政主管部门汇总，并逐级上报；</w:t>
      </w:r>
    </w:p>
    <w:p w:rsidR="007B2F24" w:rsidRPr="00AD48C1" w:rsidRDefault="007B2F24" w:rsidP="00BA078A">
      <w:pPr>
        <w:widowControl/>
        <w:snapToGrid w:val="0"/>
        <w:spacing w:line="300" w:lineRule="exact"/>
        <w:ind w:leftChars="250" w:left="1155" w:hangingChars="350" w:hanging="630"/>
        <w:jc w:val="left"/>
        <w:rPr>
          <w:rFonts w:ascii="宋体" w:hAnsi="宋体" w:cs="宋体"/>
          <w:color w:val="000000" w:themeColor="text1"/>
          <w:kern w:val="0"/>
          <w:sz w:val="18"/>
          <w:szCs w:val="18"/>
        </w:rPr>
      </w:pPr>
      <w:r w:rsidRPr="00AD48C1">
        <w:rPr>
          <w:color w:val="000000" w:themeColor="text1"/>
          <w:kern w:val="0"/>
          <w:sz w:val="18"/>
          <w:szCs w:val="18"/>
        </w:rPr>
        <w:t>2</w:t>
      </w:r>
      <w:r w:rsidRPr="00AD48C1">
        <w:rPr>
          <w:rFonts w:ascii="宋体" w:hAnsi="宋体" w:cs="宋体" w:hint="eastAsia"/>
          <w:color w:val="000000" w:themeColor="text1"/>
          <w:kern w:val="0"/>
          <w:sz w:val="18"/>
          <w:szCs w:val="18"/>
        </w:rPr>
        <w:t>、本报表为年报</w:t>
      </w:r>
      <w:r w:rsidR="00F54C3E" w:rsidRPr="00AD48C1">
        <w:rPr>
          <w:rFonts w:ascii="宋体" w:hAnsi="宋体" w:cs="宋体" w:hint="eastAsia"/>
          <w:color w:val="000000" w:themeColor="text1"/>
          <w:kern w:val="0"/>
          <w:sz w:val="18"/>
          <w:szCs w:val="18"/>
        </w:rPr>
        <w:t>，</w:t>
      </w:r>
      <w:r w:rsidRPr="00AD48C1">
        <w:rPr>
          <w:rFonts w:ascii="宋体" w:hAnsi="宋体" w:cs="宋体" w:hint="eastAsia"/>
          <w:color w:val="000000" w:themeColor="text1"/>
          <w:kern w:val="0"/>
          <w:sz w:val="18"/>
          <w:szCs w:val="18"/>
        </w:rPr>
        <w:t>报送时间为次年</w:t>
      </w:r>
      <w:r w:rsidRPr="00AD48C1">
        <w:rPr>
          <w:color w:val="000000" w:themeColor="text1"/>
          <w:kern w:val="0"/>
          <w:sz w:val="18"/>
          <w:szCs w:val="18"/>
        </w:rPr>
        <w:t>4</w:t>
      </w:r>
      <w:r w:rsidRPr="00AD48C1">
        <w:rPr>
          <w:rFonts w:ascii="宋体" w:hAnsi="宋体" w:cs="宋体" w:hint="eastAsia"/>
          <w:color w:val="000000" w:themeColor="text1"/>
          <w:kern w:val="0"/>
          <w:sz w:val="18"/>
          <w:szCs w:val="18"/>
        </w:rPr>
        <w:t>月</w:t>
      </w:r>
      <w:r w:rsidRPr="00AD48C1">
        <w:rPr>
          <w:color w:val="000000" w:themeColor="text1"/>
          <w:kern w:val="0"/>
          <w:sz w:val="18"/>
          <w:szCs w:val="18"/>
        </w:rPr>
        <w:t>30</w:t>
      </w:r>
      <w:r w:rsidRPr="00AD48C1">
        <w:rPr>
          <w:rFonts w:ascii="宋体" w:hAnsi="宋体" w:cs="宋体" w:hint="eastAsia"/>
          <w:color w:val="000000" w:themeColor="text1"/>
          <w:kern w:val="0"/>
          <w:sz w:val="18"/>
          <w:szCs w:val="18"/>
        </w:rPr>
        <w:t>日前；</w:t>
      </w:r>
    </w:p>
    <w:p w:rsidR="007B2F24" w:rsidRPr="00AD48C1" w:rsidRDefault="007B2F24" w:rsidP="00BA078A">
      <w:pPr>
        <w:widowControl/>
        <w:snapToGrid w:val="0"/>
        <w:spacing w:line="300" w:lineRule="exact"/>
        <w:ind w:firstLineChars="300" w:firstLine="540"/>
        <w:jc w:val="left"/>
        <w:rPr>
          <w:rFonts w:ascii="宋体" w:hAnsi="宋体" w:cs="宋体"/>
          <w:color w:val="000000" w:themeColor="text1"/>
          <w:kern w:val="0"/>
          <w:sz w:val="18"/>
          <w:szCs w:val="18"/>
        </w:rPr>
      </w:pPr>
      <w:r w:rsidRPr="00AD48C1">
        <w:rPr>
          <w:color w:val="000000" w:themeColor="text1"/>
          <w:kern w:val="0"/>
          <w:sz w:val="18"/>
          <w:szCs w:val="18"/>
        </w:rPr>
        <w:t>3</w:t>
      </w:r>
      <w:r w:rsidRPr="00AD48C1">
        <w:rPr>
          <w:rFonts w:ascii="宋体" w:hAnsi="宋体" w:cs="宋体" w:hint="eastAsia"/>
          <w:color w:val="000000" w:themeColor="text1"/>
          <w:kern w:val="0"/>
          <w:sz w:val="18"/>
          <w:szCs w:val="18"/>
        </w:rPr>
        <w:t>、本表由</w:t>
      </w:r>
      <w:r w:rsidR="00C23474" w:rsidRPr="00AD48C1">
        <w:rPr>
          <w:rFonts w:ascii="宋体" w:hAnsi="宋体" w:cs="宋体" w:hint="eastAsia"/>
          <w:color w:val="000000" w:themeColor="text1"/>
          <w:kern w:val="0"/>
          <w:sz w:val="18"/>
          <w:szCs w:val="18"/>
        </w:rPr>
        <w:t>城镇</w:t>
      </w:r>
      <w:r w:rsidR="009C42C4" w:rsidRPr="00AD48C1">
        <w:rPr>
          <w:rFonts w:ascii="宋体" w:hAnsi="宋体" w:cs="宋体" w:hint="eastAsia"/>
          <w:color w:val="000000" w:themeColor="text1"/>
          <w:kern w:val="0"/>
          <w:sz w:val="18"/>
          <w:szCs w:val="18"/>
        </w:rPr>
        <w:t>能耗</w:t>
      </w:r>
      <w:r w:rsidRPr="00AD48C1">
        <w:rPr>
          <w:rFonts w:ascii="宋体" w:hAnsi="宋体" w:cs="宋体" w:hint="eastAsia"/>
          <w:color w:val="000000" w:themeColor="text1"/>
          <w:kern w:val="0"/>
          <w:sz w:val="18"/>
          <w:szCs w:val="18"/>
        </w:rPr>
        <w:t>基</w:t>
      </w:r>
      <w:r w:rsidRPr="00AD48C1">
        <w:rPr>
          <w:rFonts w:ascii="宋体" w:hAnsi="宋体" w:cs="宋体"/>
          <w:color w:val="000000" w:themeColor="text1"/>
          <w:kern w:val="0"/>
          <w:sz w:val="18"/>
          <w:szCs w:val="18"/>
        </w:rPr>
        <w:t>1表汇总生成；</w:t>
      </w:r>
    </w:p>
    <w:p w:rsidR="007B2F24" w:rsidRPr="00AD48C1" w:rsidRDefault="007B2F24" w:rsidP="00BA078A">
      <w:pPr>
        <w:widowControl/>
        <w:snapToGrid w:val="0"/>
        <w:spacing w:line="300" w:lineRule="exact"/>
        <w:ind w:leftChars="250" w:left="885" w:hangingChars="200" w:hanging="360"/>
        <w:jc w:val="left"/>
        <w:rPr>
          <w:rFonts w:ascii="宋体" w:hAnsi="宋体" w:cs="宋体"/>
          <w:color w:val="000000" w:themeColor="text1"/>
          <w:kern w:val="0"/>
          <w:sz w:val="18"/>
          <w:szCs w:val="18"/>
        </w:rPr>
      </w:pPr>
      <w:r w:rsidRPr="00AD48C1">
        <w:rPr>
          <w:color w:val="000000" w:themeColor="text1"/>
          <w:kern w:val="0"/>
          <w:sz w:val="18"/>
          <w:szCs w:val="18"/>
        </w:rPr>
        <w:t>4</w:t>
      </w:r>
      <w:r w:rsidRPr="00AD48C1">
        <w:rPr>
          <w:rFonts w:ascii="宋体" w:hAnsi="宋体" w:cs="宋体" w:hint="eastAsia"/>
          <w:color w:val="000000" w:themeColor="text1"/>
          <w:kern w:val="0"/>
          <w:sz w:val="18"/>
          <w:szCs w:val="18"/>
        </w:rPr>
        <w:t>、本表逻辑审核关系：</w:t>
      </w:r>
      <w:r w:rsidRPr="00AD48C1">
        <w:rPr>
          <w:rFonts w:ascii="宋体" w:hAnsi="宋体" w:cs="宋体"/>
          <w:color w:val="000000" w:themeColor="text1"/>
          <w:kern w:val="0"/>
          <w:sz w:val="18"/>
          <w:szCs w:val="18"/>
        </w:rPr>
        <w:t>2栏=3栏+4栏+5栏+6栏</w:t>
      </w:r>
      <w:r w:rsidR="009A5A36" w:rsidRPr="00AD48C1">
        <w:rPr>
          <w:rFonts w:ascii="宋体" w:hAnsi="宋体" w:cs="宋体"/>
          <w:color w:val="000000" w:themeColor="text1"/>
          <w:kern w:val="0"/>
          <w:sz w:val="18"/>
          <w:szCs w:val="18"/>
        </w:rPr>
        <w:t>+7栏+8栏</w:t>
      </w: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9栏</w:t>
      </w:r>
      <w:r w:rsidR="009A5A36" w:rsidRPr="00AD48C1">
        <w:rPr>
          <w:rFonts w:ascii="宋体" w:hAnsi="宋体" w:cs="宋体"/>
          <w:color w:val="000000" w:themeColor="text1"/>
          <w:kern w:val="0"/>
          <w:sz w:val="18"/>
          <w:szCs w:val="18"/>
        </w:rPr>
        <w:t>=</w:t>
      </w:r>
      <w:r w:rsidRPr="00AD48C1">
        <w:rPr>
          <w:rFonts w:ascii="宋体" w:hAnsi="宋体" w:cs="宋体"/>
          <w:color w:val="000000" w:themeColor="text1"/>
          <w:kern w:val="0"/>
          <w:sz w:val="18"/>
          <w:szCs w:val="18"/>
        </w:rPr>
        <w:t>10栏+11栏</w:t>
      </w:r>
      <w:r w:rsidR="009A5A36" w:rsidRPr="00AD48C1">
        <w:rPr>
          <w:rFonts w:ascii="宋体" w:hAnsi="宋体" w:cs="宋体"/>
          <w:color w:val="000000" w:themeColor="text1"/>
          <w:kern w:val="0"/>
          <w:sz w:val="18"/>
          <w:szCs w:val="18"/>
        </w:rPr>
        <w:t>+</w:t>
      </w:r>
      <w:r w:rsidRPr="00AD48C1">
        <w:rPr>
          <w:rFonts w:ascii="宋体" w:hAnsi="宋体" w:cs="宋体"/>
          <w:color w:val="000000" w:themeColor="text1"/>
          <w:kern w:val="0"/>
          <w:sz w:val="18"/>
          <w:szCs w:val="18"/>
        </w:rPr>
        <w:t>12栏</w:t>
      </w:r>
      <w:r w:rsidR="009A5A36" w:rsidRPr="00AD48C1">
        <w:rPr>
          <w:rFonts w:ascii="宋体" w:hAnsi="宋体" w:cs="宋体"/>
          <w:color w:val="000000" w:themeColor="text1"/>
          <w:kern w:val="0"/>
          <w:sz w:val="18"/>
          <w:szCs w:val="18"/>
        </w:rPr>
        <w:t>+</w:t>
      </w:r>
      <w:r w:rsidRPr="00AD48C1">
        <w:rPr>
          <w:rFonts w:ascii="宋体" w:hAnsi="宋体" w:cs="宋体"/>
          <w:color w:val="000000" w:themeColor="text1"/>
          <w:kern w:val="0"/>
          <w:sz w:val="18"/>
          <w:szCs w:val="18"/>
        </w:rPr>
        <w:t>13栏+14栏+15栏；</w:t>
      </w:r>
    </w:p>
    <w:p w:rsidR="007B2F24" w:rsidRPr="00AD48C1" w:rsidRDefault="007B2F24" w:rsidP="00F81D33">
      <w:pPr>
        <w:tabs>
          <w:tab w:val="left" w:pos="6300"/>
        </w:tabs>
        <w:snapToGrid w:val="0"/>
        <w:spacing w:line="300" w:lineRule="exact"/>
        <w:ind w:firstLineChars="300" w:firstLine="540"/>
        <w:rPr>
          <w:rFonts w:ascii="宋体" w:hAnsi="宋体"/>
          <w:color w:val="000000" w:themeColor="text1"/>
          <w:kern w:val="0"/>
          <w:sz w:val="18"/>
          <w:szCs w:val="18"/>
        </w:rPr>
      </w:pPr>
      <w:r w:rsidRPr="00AD48C1">
        <w:rPr>
          <w:color w:val="000000" w:themeColor="text1"/>
          <w:kern w:val="0"/>
          <w:sz w:val="18"/>
          <w:szCs w:val="18"/>
        </w:rPr>
        <w:t>5</w:t>
      </w:r>
      <w:r w:rsidRPr="00AD48C1">
        <w:rPr>
          <w:rFonts w:ascii="宋体" w:hAnsi="宋体" w:hint="eastAsia"/>
          <w:color w:val="000000" w:themeColor="text1"/>
          <w:kern w:val="0"/>
          <w:sz w:val="18"/>
          <w:szCs w:val="18"/>
        </w:rPr>
        <w:t>、表中</w:t>
      </w:r>
      <w:r w:rsidRPr="00AD48C1">
        <w:rPr>
          <w:rFonts w:ascii="宋体" w:hAnsi="宋体"/>
          <w:color w:val="000000" w:themeColor="text1"/>
          <w:kern w:val="0"/>
          <w:sz w:val="18"/>
          <w:szCs w:val="18"/>
        </w:rPr>
        <w:t>101项为整数，102项保留2位小数。</w:t>
      </w:r>
    </w:p>
    <w:p w:rsidR="007B2F24" w:rsidRPr="00AD48C1" w:rsidRDefault="007B2F24" w:rsidP="007B2F24">
      <w:pPr>
        <w:tabs>
          <w:tab w:val="left" w:pos="6300"/>
        </w:tabs>
        <w:spacing w:line="300" w:lineRule="exact"/>
        <w:ind w:firstLineChars="300" w:firstLine="540"/>
        <w:rPr>
          <w:rFonts w:ascii="宋体" w:hAnsi="宋体"/>
          <w:color w:val="000000" w:themeColor="text1"/>
          <w:kern w:val="0"/>
          <w:sz w:val="18"/>
          <w:szCs w:val="18"/>
        </w:rPr>
      </w:pPr>
    </w:p>
    <w:p w:rsidR="007B2F24" w:rsidRPr="00AD48C1" w:rsidRDefault="007B2F24" w:rsidP="007B2F24">
      <w:pPr>
        <w:tabs>
          <w:tab w:val="left" w:pos="6300"/>
        </w:tabs>
        <w:spacing w:line="280" w:lineRule="exact"/>
        <w:jc w:val="center"/>
        <w:rPr>
          <w:rFonts w:ascii="宋体" w:hAnsi="宋体" w:cs="宋体"/>
          <w:b/>
          <w:bCs/>
          <w:color w:val="000000" w:themeColor="text1"/>
          <w:kern w:val="0"/>
          <w:sz w:val="32"/>
          <w:szCs w:val="32"/>
        </w:rPr>
      </w:pPr>
    </w:p>
    <w:p w:rsidR="00E645F0" w:rsidRPr="00AD48C1" w:rsidRDefault="00E645F0" w:rsidP="007B2F24">
      <w:pPr>
        <w:tabs>
          <w:tab w:val="left" w:pos="6300"/>
        </w:tabs>
        <w:spacing w:line="280" w:lineRule="exact"/>
        <w:jc w:val="center"/>
        <w:rPr>
          <w:rFonts w:ascii="宋体" w:hAnsi="宋体" w:cs="宋体"/>
          <w:b/>
          <w:bCs/>
          <w:color w:val="000000" w:themeColor="text1"/>
          <w:kern w:val="0"/>
          <w:sz w:val="32"/>
          <w:szCs w:val="32"/>
        </w:rPr>
      </w:pPr>
      <w:r w:rsidRPr="00AD48C1">
        <w:rPr>
          <w:rFonts w:ascii="宋体" w:hAnsi="宋体" w:cs="宋体"/>
          <w:b/>
          <w:bCs/>
          <w:color w:val="000000" w:themeColor="text1"/>
          <w:kern w:val="0"/>
          <w:sz w:val="32"/>
          <w:szCs w:val="32"/>
        </w:rPr>
        <w:br w:type="page"/>
      </w:r>
    </w:p>
    <w:p w:rsidR="007B2F24" w:rsidRPr="00AD48C1" w:rsidRDefault="007B2F24" w:rsidP="007B2F24">
      <w:pPr>
        <w:tabs>
          <w:tab w:val="left" w:pos="6300"/>
        </w:tabs>
        <w:spacing w:line="280" w:lineRule="exact"/>
        <w:jc w:val="center"/>
        <w:rPr>
          <w:rFonts w:ascii="宋体" w:hAnsi="宋体" w:cs="宋体"/>
          <w:b/>
          <w:bCs/>
          <w:color w:val="000000" w:themeColor="text1"/>
          <w:kern w:val="0"/>
          <w:sz w:val="32"/>
          <w:szCs w:val="32"/>
        </w:rPr>
      </w:pPr>
    </w:p>
    <w:p w:rsidR="007B2F24" w:rsidRPr="00AD48C1" w:rsidRDefault="007B2F24" w:rsidP="007B64E4">
      <w:pPr>
        <w:tabs>
          <w:tab w:val="left" w:pos="6300"/>
        </w:tabs>
        <w:spacing w:line="420" w:lineRule="exact"/>
        <w:jc w:val="center"/>
        <w:outlineLvl w:val="1"/>
        <w:rPr>
          <w:rFonts w:ascii="宋体" w:hAnsi="宋体" w:cs="宋体"/>
          <w:b/>
          <w:bCs/>
          <w:color w:val="000000" w:themeColor="text1"/>
          <w:kern w:val="0"/>
          <w:sz w:val="32"/>
          <w:szCs w:val="32"/>
        </w:rPr>
      </w:pPr>
      <w:bookmarkStart w:id="11" w:name="_Toc416874829"/>
      <w:r w:rsidRPr="00AD48C1">
        <w:rPr>
          <w:rFonts w:ascii="宋体" w:hAnsi="宋体" w:cs="宋体" w:hint="eastAsia"/>
          <w:b/>
          <w:bCs/>
          <w:color w:val="000000" w:themeColor="text1"/>
          <w:kern w:val="0"/>
          <w:sz w:val="32"/>
          <w:szCs w:val="32"/>
        </w:rPr>
        <w:t>（</w:t>
      </w:r>
      <w:r w:rsidR="00782076" w:rsidRPr="00AD48C1">
        <w:rPr>
          <w:rFonts w:ascii="宋体" w:hAnsi="宋体" w:cs="宋体" w:hint="eastAsia"/>
          <w:b/>
          <w:bCs/>
          <w:color w:val="000000" w:themeColor="text1"/>
          <w:kern w:val="0"/>
          <w:sz w:val="32"/>
          <w:szCs w:val="32"/>
        </w:rPr>
        <w:t>六</w:t>
      </w:r>
      <w:r w:rsidRPr="00AD48C1">
        <w:rPr>
          <w:rFonts w:ascii="宋体" w:hAnsi="宋体" w:cs="宋体" w:hint="eastAsia"/>
          <w:b/>
          <w:bCs/>
          <w:color w:val="000000" w:themeColor="text1"/>
          <w:kern w:val="0"/>
          <w:sz w:val="32"/>
          <w:szCs w:val="32"/>
        </w:rPr>
        <w:t>）城镇民用建筑能耗信息统计综合表</w:t>
      </w:r>
      <w:bookmarkEnd w:id="11"/>
    </w:p>
    <w:p w:rsidR="007B2F24" w:rsidRPr="00AD48C1" w:rsidRDefault="00913C7C" w:rsidP="007B2F24">
      <w:pPr>
        <w:tabs>
          <w:tab w:val="left" w:pos="6300"/>
        </w:tabs>
        <w:spacing w:line="280" w:lineRule="exact"/>
        <w:jc w:val="center"/>
        <w:rPr>
          <w:rFonts w:ascii="宋体" w:hAnsi="宋体" w:cs="宋体"/>
          <w:b/>
          <w:bCs/>
          <w:color w:val="000000" w:themeColor="text1"/>
          <w:kern w:val="0"/>
          <w:sz w:val="32"/>
          <w:szCs w:val="32"/>
        </w:rPr>
      </w:pPr>
      <w:r w:rsidRPr="00AD48C1">
        <w:rPr>
          <w:rFonts w:ascii="宋体" w:hAnsi="宋体" w:cs="宋体"/>
          <w:b/>
          <w:bCs/>
          <w:noProof/>
          <w:color w:val="000000" w:themeColor="text1"/>
          <w:kern w:val="0"/>
          <w:sz w:val="32"/>
          <w:szCs w:val="32"/>
        </w:rPr>
        <mc:AlternateContent>
          <mc:Choice Requires="wps">
            <w:drawing>
              <wp:anchor distT="0" distB="0" distL="114300" distR="114300" simplePos="0" relativeHeight="251656704" behindDoc="0" locked="0" layoutInCell="1" allowOverlap="1" wp14:anchorId="2553F0F8" wp14:editId="205014D7">
                <wp:simplePos x="0" y="0"/>
                <wp:positionH relativeFrom="column">
                  <wp:posOffset>4114800</wp:posOffset>
                </wp:positionH>
                <wp:positionV relativeFrom="paragraph">
                  <wp:posOffset>30480</wp:posOffset>
                </wp:positionV>
                <wp:extent cx="1710055" cy="1089660"/>
                <wp:effectExtent l="0" t="0" r="4445"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896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城镇能耗综  2</w:t>
                            </w:r>
                            <w:r w:rsidRPr="007E364A">
                              <w:rPr>
                                <w:rFonts w:ascii="宋体" w:hAnsi="宋体" w:cs="宋体" w:hint="eastAsia"/>
                                <w:kern w:val="0"/>
                                <w:sz w:val="18"/>
                                <w:szCs w:val="18"/>
                              </w:rPr>
                              <w:t xml:space="preserve"> 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hint="eastAsia"/>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3F0F8" id="Rectangle 12" o:spid="_x0000_s1031" style="position:absolute;left:0;text-align:left;margin-left:324pt;margin-top:2.4pt;width:134.65pt;height:8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hQgwIAABAFAAAOAAAAZHJzL2Uyb0RvYy54bWysVFFv2yAQfp+0/4B4T20sO4mtOlWbLNOk&#10;bqvW7QcQwDEaBg9InG7af9+BkyzdXqppfsAcHB/f3X3H9c2hU2gvrJNG15hcpRgJzQyXelvjL5/X&#10;kzlGzlPNqTJa1PhJOHyzeP3qeugrkZnWKC4sAhDtqqGvcet9XyWJY63oqLsyvdCw2RjbUQ+m3Sbc&#10;0gHQO5VkaTpNBmN5bw0TzsHqatzEi4jfNIL5j03jhEeqxsDNx9HGcRPGZHFNq62lfSvZkQb9BxYd&#10;lRouPUOtqKdoZ+VfUJ1k1jjT+CtmusQ0jWQixgDRkPSPaB5b2osYCyTH9ec0uf8Hyz7sHyySHGpH&#10;MNK0gxp9gqxRvVUCkSwkaOhdBX6P/YMNIbr+3rCvDmmzbMFN3FprhlZQDrRI8E+eHQiGg6NoM7w3&#10;HODpzpuYq0NjuwAIWUCHWJKnc0nEwSMGi2RG0rQoMGKwR9J5OZ3GoiW0Oh3vrfNvhelQmNTYAvsI&#10;T/f3zgc6tDq5RPpGSb6WSkXDbjdLZdGegj7W8YsRQJSXbkoHZ23CsRFxXAGWcEfYC3xjvX+UJMvT&#10;u6ycrKfz2SRf58WknKXzSUrKu3Ka5mW+Wv8MBEletZJzoe+lFiftkfxltT12waiaqD401LgssiLG&#10;/oy9e1mQnfTQikp2NZ6n4RubI1T2jeYQNq08lWqcJ8/pxyxDDk7/mJWog1D6UUL+sDlEpRUnUW0M&#10;fwJhWANlg+aEZwQmrbHfMRqgJWvsvu2oFRipdxrEVZI8Dz0cjbyYZWDYy53N5Q7VDKBq7DEap0s/&#10;9v2ut3Lbwk0kpkqbWxBkI6NUglhHVkcZQ9vFmI5PROjrSzt6/X7IFr8AAAD//wMAUEsDBBQABgAI&#10;AAAAIQCTl+Pa3gAAAAkBAAAPAAAAZHJzL2Rvd25yZXYueG1sTI/LTsMwEEX3SPyDNUjsqFOI8iJO&#10;hUBlxYYW0a0TT5OIeBzFbhP4eoZVWY7u1Z1zys1iB3HGyfeOFKxXEQikxpmeWgUf++1dBsIHTUYP&#10;jlDBN3rYVNdXpS6Mm+kdz7vQCh4hX2gFXQhjIaVvOrTar9yIxNnRTVYHPqdWmknPPG4HeR9FibS6&#10;J/7Q6RGfO2y+dierwOX5kvr67WX/KX/GQ7adXw/HVqnbm+XpEUTAJVzK8IfP6FAxU+1OZLwYFCRx&#10;xi5BQcwGnOfr9AFEzcU0iUFWpfxvUP0CAAD//wMAUEsBAi0AFAAGAAgAAAAhALaDOJL+AAAA4QEA&#10;ABMAAAAAAAAAAAAAAAAAAAAAAFtDb250ZW50X1R5cGVzXS54bWxQSwECLQAUAAYACAAAACEAOP0h&#10;/9YAAACUAQAACwAAAAAAAAAAAAAAAAAvAQAAX3JlbHMvLnJlbHNQSwECLQAUAAYACAAAACEAD53Y&#10;UIMCAAAQBQAADgAAAAAAAAAAAAAAAAAuAgAAZHJzL2Uyb0RvYy54bWxQSwECLQAUAAYACAAAACEA&#10;k5fj2t4AAAAJAQAADwAAAAAAAAAAAAAAAADdBAAAZHJzL2Rvd25yZXYueG1sUEsFBgAAAAAEAAQA&#10;8wAAAOgFAAAAAA==&#10;" stroked="f" strokecolor="white">
                <v:textbo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城镇能耗综  2</w:t>
                      </w:r>
                      <w:r w:rsidRPr="007E364A">
                        <w:rPr>
                          <w:rFonts w:ascii="宋体" w:hAnsi="宋体" w:cs="宋体" w:hint="eastAsia"/>
                          <w:kern w:val="0"/>
                          <w:sz w:val="18"/>
                          <w:szCs w:val="18"/>
                        </w:rPr>
                        <w:t xml:space="preserve"> 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hint="eastAsia"/>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v:textbox>
              </v:rect>
            </w:pict>
          </mc:Fallback>
        </mc:AlternateContent>
      </w:r>
    </w:p>
    <w:p w:rsidR="007B2F24" w:rsidRPr="00AD48C1" w:rsidRDefault="007B2F24" w:rsidP="007B2F24">
      <w:pPr>
        <w:tabs>
          <w:tab w:val="left" w:pos="6300"/>
        </w:tabs>
        <w:spacing w:line="2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2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2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280" w:lineRule="exact"/>
        <w:jc w:val="center"/>
        <w:rPr>
          <w:rFonts w:ascii="宋体" w:hAnsi="宋体" w:cs="宋体"/>
          <w:b/>
          <w:bCs/>
          <w:color w:val="000000" w:themeColor="text1"/>
          <w:kern w:val="0"/>
          <w:sz w:val="32"/>
          <w:szCs w:val="32"/>
        </w:rPr>
      </w:pPr>
    </w:p>
    <w:p w:rsidR="00AF736E" w:rsidRPr="00AD48C1" w:rsidRDefault="00AF736E" w:rsidP="007B2F24">
      <w:pPr>
        <w:tabs>
          <w:tab w:val="left" w:pos="6300"/>
        </w:tabs>
        <w:spacing w:line="2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综合机关名称：</w:t>
      </w:r>
      <w:r w:rsidRPr="00AD48C1">
        <w:rPr>
          <w:rFonts w:ascii="宋体" w:hAnsi="宋体" w:cs="宋体"/>
          <w:color w:val="000000" w:themeColor="text1"/>
          <w:kern w:val="0"/>
          <w:sz w:val="18"/>
          <w:szCs w:val="18"/>
        </w:rPr>
        <w:t xml:space="preserve">                              20     </w:t>
      </w:r>
      <w:r w:rsidRPr="00AD48C1">
        <w:rPr>
          <w:rFonts w:ascii="宋体" w:hAnsi="宋体" w:cs="宋体" w:hint="eastAsia"/>
          <w:color w:val="000000" w:themeColor="text1"/>
          <w:kern w:val="0"/>
          <w:sz w:val="18"/>
          <w:szCs w:val="18"/>
        </w:rPr>
        <w:t>年</w:t>
      </w:r>
      <w:r w:rsidRPr="00AD48C1">
        <w:rPr>
          <w:rFonts w:ascii="宋体" w:hAnsi="宋体" w:cs="宋体"/>
          <w:color w:val="000000" w:themeColor="text1"/>
          <w:kern w:val="0"/>
          <w:sz w:val="18"/>
          <w:szCs w:val="18"/>
        </w:rPr>
        <w:t>/年报</w:t>
      </w:r>
    </w:p>
    <w:tbl>
      <w:tblPr>
        <w:tblW w:w="8951" w:type="dxa"/>
        <w:tblInd w:w="88" w:type="dxa"/>
        <w:tblLook w:val="0000" w:firstRow="0" w:lastRow="0" w:firstColumn="0" w:lastColumn="0" w:noHBand="0" w:noVBand="0"/>
      </w:tblPr>
      <w:tblGrid>
        <w:gridCol w:w="1438"/>
        <w:gridCol w:w="1843"/>
        <w:gridCol w:w="1559"/>
        <w:gridCol w:w="1134"/>
        <w:gridCol w:w="1276"/>
        <w:gridCol w:w="708"/>
        <w:gridCol w:w="993"/>
      </w:tblGrid>
      <w:tr w:rsidR="00C05571" w:rsidRPr="00AD48C1" w:rsidTr="004024FE">
        <w:trPr>
          <w:trHeight w:val="730"/>
        </w:trPr>
        <w:tc>
          <w:tcPr>
            <w:tcW w:w="4840" w:type="dxa"/>
            <w:gridSpan w:val="3"/>
            <w:tcBorders>
              <w:top w:val="single" w:sz="4" w:space="0" w:color="auto"/>
              <w:left w:val="nil"/>
              <w:bottom w:val="single" w:sz="4" w:space="0" w:color="000000"/>
              <w:right w:val="single" w:sz="4" w:space="0" w:color="000000"/>
            </w:tcBorders>
            <w:shd w:val="clear" w:color="auto" w:fill="auto"/>
            <w:vAlign w:val="center"/>
          </w:tcPr>
          <w:p w:rsidR="009865FA" w:rsidRPr="00AD48C1" w:rsidRDefault="009865FA"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指标名称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865FA" w:rsidRPr="00AD48C1" w:rsidRDefault="009865FA"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计量单位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5FA" w:rsidRPr="00AD48C1" w:rsidRDefault="009865FA"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代码</w:t>
            </w:r>
          </w:p>
        </w:tc>
        <w:tc>
          <w:tcPr>
            <w:tcW w:w="1701" w:type="dxa"/>
            <w:gridSpan w:val="2"/>
            <w:tcBorders>
              <w:top w:val="single" w:sz="4" w:space="0" w:color="auto"/>
            </w:tcBorders>
            <w:vAlign w:val="center"/>
          </w:tcPr>
          <w:p w:rsidR="009865FA" w:rsidRPr="00AD48C1" w:rsidRDefault="009865FA"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国家机关办公建筑</w:t>
            </w:r>
          </w:p>
        </w:tc>
      </w:tr>
      <w:tr w:rsidR="00C05571" w:rsidRPr="00AD48C1" w:rsidTr="007975A2">
        <w:trPr>
          <w:trHeight w:val="360"/>
        </w:trPr>
        <w:tc>
          <w:tcPr>
            <w:tcW w:w="1438" w:type="dxa"/>
            <w:tcBorders>
              <w:top w:val="nil"/>
              <w:left w:val="nil"/>
              <w:bottom w:val="single" w:sz="4" w:space="0" w:color="auto"/>
              <w:right w:val="single" w:sz="4" w:space="0" w:color="auto"/>
            </w:tcBorders>
            <w:shd w:val="clear" w:color="auto" w:fill="auto"/>
            <w:vAlign w:val="center"/>
          </w:tcPr>
          <w:p w:rsidR="00473179" w:rsidRPr="00AD48C1" w:rsidRDefault="00473179" w:rsidP="003921D5">
            <w:pPr>
              <w:widowControl/>
              <w:jc w:val="center"/>
              <w:rPr>
                <w:color w:val="000000" w:themeColor="text1"/>
                <w:kern w:val="0"/>
                <w:sz w:val="18"/>
                <w:szCs w:val="18"/>
              </w:rPr>
            </w:pPr>
            <w:r w:rsidRPr="00AD48C1">
              <w:rPr>
                <w:color w:val="000000" w:themeColor="text1"/>
                <w:kern w:val="0"/>
                <w:sz w:val="18"/>
                <w:szCs w:val="18"/>
              </w:rPr>
              <w:t>A</w:t>
            </w:r>
          </w:p>
        </w:tc>
        <w:tc>
          <w:tcPr>
            <w:tcW w:w="3402" w:type="dxa"/>
            <w:gridSpan w:val="2"/>
            <w:tcBorders>
              <w:top w:val="nil"/>
              <w:left w:val="nil"/>
              <w:bottom w:val="single" w:sz="4" w:space="0" w:color="auto"/>
              <w:right w:val="single" w:sz="4" w:space="0" w:color="auto"/>
            </w:tcBorders>
            <w:shd w:val="clear" w:color="auto" w:fill="auto"/>
            <w:vAlign w:val="center"/>
          </w:tcPr>
          <w:p w:rsidR="00473179" w:rsidRPr="00AD48C1" w:rsidRDefault="00473179" w:rsidP="003921D5">
            <w:pPr>
              <w:widowControl/>
              <w:jc w:val="center"/>
              <w:rPr>
                <w:color w:val="000000" w:themeColor="text1"/>
                <w:kern w:val="0"/>
                <w:sz w:val="18"/>
                <w:szCs w:val="18"/>
              </w:rPr>
            </w:pPr>
            <w:r w:rsidRPr="00AD48C1">
              <w:rPr>
                <w:color w:val="000000" w:themeColor="text1"/>
                <w:kern w:val="0"/>
                <w:sz w:val="18"/>
                <w:szCs w:val="18"/>
              </w:rPr>
              <w:t>B</w:t>
            </w:r>
          </w:p>
        </w:tc>
        <w:tc>
          <w:tcPr>
            <w:tcW w:w="1134" w:type="dxa"/>
            <w:tcBorders>
              <w:top w:val="nil"/>
              <w:left w:val="nil"/>
              <w:bottom w:val="single" w:sz="4" w:space="0" w:color="auto"/>
              <w:right w:val="single" w:sz="4" w:space="0" w:color="auto"/>
            </w:tcBorders>
            <w:shd w:val="clear" w:color="auto" w:fill="auto"/>
            <w:vAlign w:val="center"/>
          </w:tcPr>
          <w:p w:rsidR="00473179" w:rsidRPr="00AD48C1" w:rsidRDefault="00473179" w:rsidP="003921D5">
            <w:pPr>
              <w:widowControl/>
              <w:jc w:val="center"/>
              <w:rPr>
                <w:color w:val="000000" w:themeColor="text1"/>
                <w:kern w:val="0"/>
                <w:sz w:val="18"/>
                <w:szCs w:val="18"/>
              </w:rPr>
            </w:pPr>
            <w:r w:rsidRPr="00AD48C1">
              <w:rPr>
                <w:color w:val="000000" w:themeColor="text1"/>
                <w:kern w:val="0"/>
                <w:sz w:val="18"/>
                <w:szCs w:val="18"/>
              </w:rPr>
              <w:t>C</w:t>
            </w:r>
          </w:p>
        </w:tc>
        <w:tc>
          <w:tcPr>
            <w:tcW w:w="1276" w:type="dxa"/>
            <w:tcBorders>
              <w:top w:val="nil"/>
              <w:left w:val="nil"/>
              <w:bottom w:val="single" w:sz="4" w:space="0" w:color="auto"/>
              <w:right w:val="single" w:sz="4" w:space="0" w:color="auto"/>
            </w:tcBorders>
            <w:shd w:val="clear" w:color="auto" w:fill="auto"/>
            <w:vAlign w:val="center"/>
          </w:tcPr>
          <w:p w:rsidR="00473179" w:rsidRPr="00AD48C1" w:rsidRDefault="00473179" w:rsidP="003921D5">
            <w:pPr>
              <w:widowControl/>
              <w:jc w:val="center"/>
              <w:rPr>
                <w:color w:val="000000" w:themeColor="text1"/>
                <w:kern w:val="0"/>
                <w:sz w:val="18"/>
                <w:szCs w:val="18"/>
              </w:rPr>
            </w:pPr>
            <w:r w:rsidRPr="00AD48C1">
              <w:rPr>
                <w:color w:val="000000" w:themeColor="text1"/>
                <w:kern w:val="0"/>
                <w:sz w:val="18"/>
                <w:szCs w:val="18"/>
              </w:rPr>
              <w:t>D</w:t>
            </w:r>
          </w:p>
        </w:tc>
        <w:tc>
          <w:tcPr>
            <w:tcW w:w="1701" w:type="dxa"/>
            <w:gridSpan w:val="2"/>
            <w:tcBorders>
              <w:top w:val="single" w:sz="4" w:space="0" w:color="auto"/>
              <w:left w:val="single" w:sz="4" w:space="0" w:color="auto"/>
              <w:bottom w:val="single" w:sz="4" w:space="0" w:color="auto"/>
            </w:tcBorders>
            <w:vAlign w:val="center"/>
          </w:tcPr>
          <w:p w:rsidR="00473179" w:rsidRPr="00AD48C1" w:rsidRDefault="00473179" w:rsidP="003921D5">
            <w:pPr>
              <w:widowControl/>
              <w:jc w:val="center"/>
              <w:rPr>
                <w:color w:val="000000" w:themeColor="text1"/>
                <w:kern w:val="0"/>
                <w:sz w:val="18"/>
                <w:szCs w:val="18"/>
              </w:rPr>
            </w:pPr>
            <w:r w:rsidRPr="00AD48C1">
              <w:rPr>
                <w:color w:val="000000" w:themeColor="text1"/>
                <w:kern w:val="0"/>
                <w:sz w:val="18"/>
                <w:szCs w:val="18"/>
              </w:rPr>
              <w:t>1</w:t>
            </w:r>
          </w:p>
        </w:tc>
      </w:tr>
      <w:tr w:rsidR="00C05571" w:rsidRPr="00AD48C1" w:rsidTr="007975A2">
        <w:trPr>
          <w:trHeight w:val="330"/>
        </w:trPr>
        <w:tc>
          <w:tcPr>
            <w:tcW w:w="1438" w:type="dxa"/>
            <w:vMerge w:val="restart"/>
            <w:tcBorders>
              <w:top w:val="nil"/>
              <w:left w:val="nil"/>
              <w:bottom w:val="single" w:sz="4" w:space="0" w:color="000000"/>
              <w:right w:val="single" w:sz="4" w:space="0" w:color="auto"/>
            </w:tcBorders>
            <w:shd w:val="clear" w:color="auto" w:fill="auto"/>
            <w:vAlign w:val="center"/>
          </w:tcPr>
          <w:p w:rsidR="00473179" w:rsidRPr="00AD48C1" w:rsidRDefault="00473179"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建筑总量</w:t>
            </w:r>
          </w:p>
        </w:tc>
        <w:tc>
          <w:tcPr>
            <w:tcW w:w="3402" w:type="dxa"/>
            <w:gridSpan w:val="2"/>
            <w:tcBorders>
              <w:top w:val="single" w:sz="4" w:space="0" w:color="auto"/>
              <w:left w:val="single" w:sz="4" w:space="0" w:color="auto"/>
              <w:right w:val="single" w:sz="4" w:space="0" w:color="auto"/>
            </w:tcBorders>
            <w:shd w:val="clear" w:color="auto" w:fill="auto"/>
            <w:vAlign w:val="center"/>
          </w:tcPr>
          <w:p w:rsidR="00473179" w:rsidRPr="00AD48C1" w:rsidRDefault="00473179"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总栋数</w:t>
            </w:r>
          </w:p>
        </w:tc>
        <w:tc>
          <w:tcPr>
            <w:tcW w:w="1134" w:type="dxa"/>
            <w:tcBorders>
              <w:top w:val="single" w:sz="4" w:space="0" w:color="auto"/>
              <w:left w:val="single" w:sz="4" w:space="0" w:color="auto"/>
              <w:right w:val="single" w:sz="4" w:space="0" w:color="auto"/>
            </w:tcBorders>
            <w:shd w:val="clear" w:color="auto" w:fill="auto"/>
            <w:vAlign w:val="center"/>
          </w:tcPr>
          <w:p w:rsidR="00473179" w:rsidRPr="00AD48C1" w:rsidRDefault="00473179"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栋</w:t>
            </w:r>
          </w:p>
        </w:tc>
        <w:tc>
          <w:tcPr>
            <w:tcW w:w="1276" w:type="dxa"/>
            <w:tcBorders>
              <w:top w:val="single" w:sz="4" w:space="0" w:color="auto"/>
              <w:left w:val="nil"/>
              <w:right w:val="single" w:sz="4" w:space="0" w:color="auto"/>
            </w:tcBorders>
            <w:shd w:val="clear" w:color="auto" w:fill="auto"/>
            <w:vAlign w:val="center"/>
          </w:tcPr>
          <w:p w:rsidR="00473179" w:rsidRPr="00AD48C1" w:rsidRDefault="00473179" w:rsidP="003921D5">
            <w:pPr>
              <w:spacing w:line="5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101</w:t>
            </w:r>
          </w:p>
        </w:tc>
        <w:tc>
          <w:tcPr>
            <w:tcW w:w="1701" w:type="dxa"/>
            <w:gridSpan w:val="2"/>
            <w:tcBorders>
              <w:top w:val="single" w:sz="4" w:space="0" w:color="auto"/>
              <w:left w:val="single" w:sz="4" w:space="0" w:color="auto"/>
            </w:tcBorders>
          </w:tcPr>
          <w:p w:rsidR="00473179" w:rsidRPr="00AD48C1" w:rsidRDefault="00473179" w:rsidP="003921D5">
            <w:pPr>
              <w:spacing w:line="400" w:lineRule="exact"/>
              <w:jc w:val="center"/>
              <w:rPr>
                <w:rFonts w:ascii="宋体" w:hAnsi="宋体" w:cs="宋体"/>
                <w:color w:val="000000" w:themeColor="text1"/>
                <w:kern w:val="0"/>
                <w:sz w:val="24"/>
              </w:rPr>
            </w:pPr>
          </w:p>
        </w:tc>
      </w:tr>
      <w:tr w:rsidR="00C05571" w:rsidRPr="00AD48C1" w:rsidTr="007975A2">
        <w:trPr>
          <w:trHeight w:val="330"/>
        </w:trPr>
        <w:tc>
          <w:tcPr>
            <w:tcW w:w="1438" w:type="dxa"/>
            <w:vMerge/>
            <w:tcBorders>
              <w:top w:val="nil"/>
              <w:left w:val="nil"/>
              <w:bottom w:val="single" w:sz="4" w:space="0" w:color="000000"/>
              <w:right w:val="single" w:sz="4" w:space="0" w:color="auto"/>
            </w:tcBorders>
            <w:vAlign w:val="center"/>
          </w:tcPr>
          <w:p w:rsidR="00473179" w:rsidRPr="00AD48C1" w:rsidRDefault="00473179"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bottom w:val="single" w:sz="4" w:space="0" w:color="auto"/>
              <w:right w:val="single" w:sz="4" w:space="0" w:color="auto"/>
            </w:tcBorders>
            <w:shd w:val="clear" w:color="auto" w:fill="auto"/>
            <w:vAlign w:val="center"/>
          </w:tcPr>
          <w:p w:rsidR="00473179" w:rsidRPr="00AD48C1" w:rsidRDefault="00473179"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总建筑面积</w:t>
            </w:r>
          </w:p>
        </w:tc>
        <w:tc>
          <w:tcPr>
            <w:tcW w:w="1134" w:type="dxa"/>
            <w:tcBorders>
              <w:left w:val="single" w:sz="4" w:space="0" w:color="auto"/>
              <w:bottom w:val="single" w:sz="4" w:space="0" w:color="auto"/>
              <w:right w:val="single" w:sz="4" w:space="0" w:color="auto"/>
            </w:tcBorders>
            <w:shd w:val="clear" w:color="auto" w:fill="auto"/>
            <w:vAlign w:val="center"/>
          </w:tcPr>
          <w:p w:rsidR="00473179" w:rsidRPr="00AD48C1" w:rsidRDefault="00473179"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1276" w:type="dxa"/>
            <w:tcBorders>
              <w:left w:val="nil"/>
              <w:bottom w:val="single" w:sz="4" w:space="0" w:color="auto"/>
              <w:right w:val="single" w:sz="4" w:space="0" w:color="auto"/>
            </w:tcBorders>
            <w:shd w:val="clear" w:color="auto" w:fill="auto"/>
            <w:vAlign w:val="center"/>
          </w:tcPr>
          <w:p w:rsidR="00473179" w:rsidRPr="00AD48C1" w:rsidRDefault="00473179" w:rsidP="003921D5">
            <w:pPr>
              <w:spacing w:line="5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102</w:t>
            </w:r>
          </w:p>
        </w:tc>
        <w:tc>
          <w:tcPr>
            <w:tcW w:w="1701" w:type="dxa"/>
            <w:gridSpan w:val="2"/>
            <w:tcBorders>
              <w:left w:val="single" w:sz="4" w:space="0" w:color="auto"/>
              <w:bottom w:val="single" w:sz="4" w:space="0" w:color="auto"/>
            </w:tcBorders>
          </w:tcPr>
          <w:p w:rsidR="00473179" w:rsidRPr="00AD48C1" w:rsidRDefault="00473179" w:rsidP="003921D5">
            <w:pPr>
              <w:spacing w:line="400" w:lineRule="exact"/>
              <w:jc w:val="center"/>
              <w:rPr>
                <w:rFonts w:ascii="宋体" w:hAnsi="宋体" w:cs="宋体"/>
                <w:color w:val="000000" w:themeColor="text1"/>
                <w:kern w:val="0"/>
                <w:sz w:val="24"/>
              </w:rPr>
            </w:pPr>
          </w:p>
        </w:tc>
      </w:tr>
      <w:tr w:rsidR="00C05571" w:rsidRPr="00AD48C1" w:rsidTr="007975A2">
        <w:trPr>
          <w:trHeight w:val="330"/>
        </w:trPr>
        <w:tc>
          <w:tcPr>
            <w:tcW w:w="1438" w:type="dxa"/>
            <w:vMerge w:val="restart"/>
            <w:tcBorders>
              <w:top w:val="single" w:sz="4" w:space="0" w:color="000000"/>
              <w:left w:val="nil"/>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全年总能耗量</w:t>
            </w:r>
          </w:p>
        </w:tc>
        <w:tc>
          <w:tcPr>
            <w:tcW w:w="3402" w:type="dxa"/>
            <w:gridSpan w:val="2"/>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总能耗</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6"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103</w:t>
            </w:r>
          </w:p>
        </w:tc>
        <w:tc>
          <w:tcPr>
            <w:tcW w:w="708" w:type="dxa"/>
            <w:tcBorders>
              <w:top w:val="single" w:sz="4" w:space="0" w:color="auto"/>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Borders>
              <w:top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330"/>
        </w:trPr>
        <w:tc>
          <w:tcPr>
            <w:tcW w:w="1438" w:type="dxa"/>
            <w:vMerge/>
            <w:tcBorders>
              <w:left w:val="nil"/>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其中：电力</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104</w:t>
            </w:r>
          </w:p>
        </w:tc>
        <w:tc>
          <w:tcPr>
            <w:tcW w:w="708"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煤炭</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105</w:t>
            </w:r>
          </w:p>
        </w:tc>
        <w:tc>
          <w:tcPr>
            <w:tcW w:w="708"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天然气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106</w:t>
            </w:r>
          </w:p>
        </w:tc>
        <w:tc>
          <w:tcPr>
            <w:tcW w:w="708"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液化石油气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107</w:t>
            </w:r>
          </w:p>
        </w:tc>
        <w:tc>
          <w:tcPr>
            <w:tcW w:w="708"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人工煤气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108</w:t>
            </w:r>
          </w:p>
        </w:tc>
        <w:tc>
          <w:tcPr>
            <w:tcW w:w="708"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Del="00375798" w:rsidTr="007975A2">
        <w:trPr>
          <w:trHeight w:val="233"/>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Del="00C155FE"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其他能源（）</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6" w:type="dxa"/>
            <w:tcBorders>
              <w:left w:val="single" w:sz="4" w:space="0" w:color="auto"/>
              <w:right w:val="single" w:sz="4" w:space="0" w:color="auto"/>
            </w:tcBorders>
            <w:shd w:val="clear" w:color="auto" w:fill="auto"/>
            <w:vAlign w:val="center"/>
          </w:tcPr>
          <w:p w:rsidR="007B2F24" w:rsidRPr="00AD48C1" w:rsidDel="00375798"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109</w:t>
            </w:r>
          </w:p>
        </w:tc>
        <w:tc>
          <w:tcPr>
            <w:tcW w:w="708"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49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集中供热耗热量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6" w:type="dxa"/>
            <w:tcBorders>
              <w:left w:val="single" w:sz="4" w:space="0" w:color="auto"/>
              <w:right w:val="single" w:sz="4" w:space="0" w:color="auto"/>
            </w:tcBorders>
            <w:shd w:val="clear" w:color="auto" w:fill="auto"/>
            <w:vAlign w:val="center"/>
          </w:tcPr>
          <w:p w:rsidR="007B2F24" w:rsidRPr="00AD48C1" w:rsidRDefault="007B2F24" w:rsidP="003921D5">
            <w:pPr>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110</w:t>
            </w:r>
          </w:p>
        </w:tc>
        <w:tc>
          <w:tcPr>
            <w:tcW w:w="708"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49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集中供冷耗冷量</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6"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111</w:t>
            </w:r>
          </w:p>
        </w:tc>
        <w:tc>
          <w:tcPr>
            <w:tcW w:w="708" w:type="dxa"/>
            <w:tcBorders>
              <w:left w:val="single" w:sz="4" w:space="0" w:color="auto"/>
              <w:bottom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Borders>
              <w:bottom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490"/>
        </w:trPr>
        <w:tc>
          <w:tcPr>
            <w:tcW w:w="1438" w:type="dxa"/>
            <w:vMerge w:val="restart"/>
            <w:tcBorders>
              <w:top w:val="single" w:sz="4" w:space="0" w:color="auto"/>
              <w:left w:val="nil"/>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可再生能源</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建筑规模化</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应用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太阳能光热利用系统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集热器面积</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1276" w:type="dxa"/>
            <w:tcBorders>
              <w:top w:val="single" w:sz="4" w:space="0" w:color="auto"/>
              <w:left w:val="single" w:sz="4" w:space="0" w:color="auto"/>
              <w:right w:val="single" w:sz="4" w:space="0" w:color="auto"/>
            </w:tcBorders>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112</w:t>
            </w:r>
          </w:p>
        </w:tc>
        <w:tc>
          <w:tcPr>
            <w:tcW w:w="708" w:type="dxa"/>
            <w:tcBorders>
              <w:top w:val="single" w:sz="4" w:space="0" w:color="auto"/>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Borders>
              <w:top w:val="single" w:sz="4" w:space="0" w:color="auto"/>
            </w:tcBorders>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490"/>
        </w:trPr>
        <w:tc>
          <w:tcPr>
            <w:tcW w:w="1438" w:type="dxa"/>
            <w:vMerge/>
            <w:tcBorders>
              <w:left w:val="nil"/>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太阳能光电利用系统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万峰瓦</w:t>
            </w:r>
          </w:p>
        </w:tc>
        <w:tc>
          <w:tcPr>
            <w:tcW w:w="1276" w:type="dxa"/>
            <w:tcBorders>
              <w:left w:val="single" w:sz="4" w:space="0" w:color="auto"/>
              <w:right w:val="single" w:sz="4" w:space="0" w:color="auto"/>
            </w:tcBorders>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113</w:t>
            </w:r>
          </w:p>
        </w:tc>
        <w:tc>
          <w:tcPr>
            <w:tcW w:w="708"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490"/>
        </w:trPr>
        <w:tc>
          <w:tcPr>
            <w:tcW w:w="1438" w:type="dxa"/>
            <w:vMerge/>
            <w:tcBorders>
              <w:left w:val="nil"/>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浅层地热能利用系统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万千瓦</w:t>
            </w:r>
          </w:p>
        </w:tc>
        <w:tc>
          <w:tcPr>
            <w:tcW w:w="1276" w:type="dxa"/>
            <w:tcBorders>
              <w:left w:val="single" w:sz="4" w:space="0" w:color="auto"/>
              <w:right w:val="single" w:sz="4" w:space="0" w:color="auto"/>
            </w:tcBorders>
            <w:vAlign w:val="center"/>
          </w:tcPr>
          <w:p w:rsidR="007B2F24" w:rsidRPr="00AD48C1" w:rsidDel="009C5D98"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114</w:t>
            </w:r>
          </w:p>
        </w:tc>
        <w:tc>
          <w:tcPr>
            <w:tcW w:w="708"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592"/>
        </w:trPr>
        <w:tc>
          <w:tcPr>
            <w:tcW w:w="1438" w:type="dxa"/>
            <w:vMerge/>
            <w:tcBorders>
              <w:left w:val="nil"/>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辅助热源供热量</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万千焦耳</w:t>
            </w:r>
          </w:p>
        </w:tc>
        <w:tc>
          <w:tcPr>
            <w:tcW w:w="1276" w:type="dxa"/>
            <w:tcBorders>
              <w:left w:val="single" w:sz="4" w:space="0" w:color="auto"/>
              <w:bottom w:val="single" w:sz="4" w:space="0" w:color="auto"/>
              <w:right w:val="single" w:sz="4" w:space="0" w:color="auto"/>
            </w:tcBorders>
            <w:vAlign w:val="center"/>
          </w:tcPr>
          <w:p w:rsidR="007B2F24" w:rsidRPr="00AD48C1" w:rsidDel="009C5D98"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115</w:t>
            </w:r>
          </w:p>
        </w:tc>
        <w:tc>
          <w:tcPr>
            <w:tcW w:w="708" w:type="dxa"/>
            <w:tcBorders>
              <w:left w:val="single" w:sz="4" w:space="0" w:color="auto"/>
              <w:bottom w:val="single" w:sz="4" w:space="0" w:color="auto"/>
            </w:tcBorders>
          </w:tcPr>
          <w:p w:rsidR="007B2F24" w:rsidRPr="00AD48C1" w:rsidRDefault="007B2F24" w:rsidP="003921D5">
            <w:pPr>
              <w:widowControl/>
              <w:spacing w:line="400" w:lineRule="exact"/>
              <w:jc w:val="center"/>
              <w:rPr>
                <w:rFonts w:ascii="宋体" w:hAnsi="宋体" w:cs="宋体"/>
                <w:color w:val="000000" w:themeColor="text1"/>
                <w:kern w:val="0"/>
                <w:sz w:val="18"/>
                <w:szCs w:val="18"/>
              </w:rPr>
            </w:pPr>
          </w:p>
        </w:tc>
        <w:tc>
          <w:tcPr>
            <w:tcW w:w="993" w:type="dxa"/>
            <w:tcBorders>
              <w:bottom w:val="single" w:sz="4" w:space="0" w:color="auto"/>
            </w:tcBorders>
            <w:shd w:val="clear" w:color="auto" w:fill="auto"/>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p>
        </w:tc>
      </w:tr>
      <w:tr w:rsidR="00C05571" w:rsidRPr="00AD48C1" w:rsidTr="007975A2">
        <w:trPr>
          <w:trHeight w:val="600"/>
        </w:trPr>
        <w:tc>
          <w:tcPr>
            <w:tcW w:w="1438" w:type="dxa"/>
            <w:vMerge w:val="restart"/>
            <w:tcBorders>
              <w:top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全年单位建筑面积能耗量</w:t>
            </w:r>
          </w:p>
        </w:tc>
        <w:tc>
          <w:tcPr>
            <w:tcW w:w="3402" w:type="dxa"/>
            <w:gridSpan w:val="2"/>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总能耗</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千克标煤</w:t>
            </w:r>
            <w:r w:rsidRPr="00AD48C1">
              <w:rPr>
                <w:rFonts w:ascii="宋体" w:hAnsi="宋体" w:cs="宋体"/>
                <w:color w:val="000000" w:themeColor="text1"/>
                <w:kern w:val="0"/>
                <w:sz w:val="18"/>
                <w:szCs w:val="18"/>
              </w:rPr>
              <w:t>/</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1276" w:type="dxa"/>
            <w:tcBorders>
              <w:top w:val="single" w:sz="4" w:space="0" w:color="auto"/>
              <w:left w:val="single" w:sz="4" w:space="0" w:color="auto"/>
              <w:right w:val="single" w:sz="4" w:space="0" w:color="auto"/>
            </w:tcBorders>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116</w:t>
            </w:r>
          </w:p>
        </w:tc>
        <w:tc>
          <w:tcPr>
            <w:tcW w:w="708" w:type="dxa"/>
            <w:tcBorders>
              <w:top w:val="single" w:sz="4" w:space="0" w:color="auto"/>
              <w:left w:val="single" w:sz="4" w:space="0" w:color="auto"/>
            </w:tcBorders>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993" w:type="dxa"/>
            <w:tcBorders>
              <w:top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r>
      <w:tr w:rsidR="00C05571" w:rsidRPr="00AD48C1" w:rsidDel="009C5D98" w:rsidTr="007975A2">
        <w:trPr>
          <w:trHeight w:val="622"/>
        </w:trPr>
        <w:tc>
          <w:tcPr>
            <w:tcW w:w="1438" w:type="dxa"/>
            <w:vMerge/>
            <w:tcBorders>
              <w:top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其中：电力</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千克标煤</w:t>
            </w:r>
            <w:r w:rsidRPr="00AD48C1">
              <w:rPr>
                <w:rFonts w:ascii="宋体" w:hAnsi="宋体" w:cs="宋体"/>
                <w:color w:val="000000" w:themeColor="text1"/>
                <w:kern w:val="0"/>
                <w:sz w:val="18"/>
                <w:szCs w:val="18"/>
              </w:rPr>
              <w:t>/</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1276" w:type="dxa"/>
            <w:tcBorders>
              <w:left w:val="single" w:sz="4" w:space="0" w:color="auto"/>
              <w:bottom w:val="single" w:sz="4" w:space="0" w:color="auto"/>
              <w:right w:val="single" w:sz="4" w:space="0" w:color="auto"/>
            </w:tcBorders>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117</w:t>
            </w:r>
          </w:p>
        </w:tc>
        <w:tc>
          <w:tcPr>
            <w:tcW w:w="708" w:type="dxa"/>
            <w:tcBorders>
              <w:left w:val="single" w:sz="4" w:space="0" w:color="auto"/>
              <w:bottom w:val="single" w:sz="4" w:space="0" w:color="auto"/>
            </w:tcBorders>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993" w:type="dxa"/>
            <w:tcBorders>
              <w:bottom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r>
    </w:tbl>
    <w:p w:rsidR="007B2F24" w:rsidRPr="00AD48C1" w:rsidRDefault="007B2F24" w:rsidP="007B2F24">
      <w:pPr>
        <w:tabs>
          <w:tab w:val="left" w:pos="6300"/>
        </w:tabs>
        <w:spacing w:line="280" w:lineRule="exact"/>
        <w:rPr>
          <w:rFonts w:ascii="宋体" w:hAnsi="宋体" w:cs="宋体"/>
          <w:color w:val="000000" w:themeColor="text1"/>
          <w:kern w:val="0"/>
          <w:sz w:val="18"/>
          <w:szCs w:val="18"/>
        </w:rPr>
      </w:pPr>
    </w:p>
    <w:p w:rsidR="007B2F24" w:rsidRPr="00AD48C1" w:rsidRDefault="007B2F24" w:rsidP="007B2F24">
      <w:pPr>
        <w:tabs>
          <w:tab w:val="left" w:pos="6300"/>
        </w:tabs>
        <w:spacing w:line="280" w:lineRule="exact"/>
        <w:rPr>
          <w:rFonts w:ascii="宋体" w:hAnsi="宋体" w:cs="宋体"/>
          <w:color w:val="000000" w:themeColor="text1"/>
          <w:kern w:val="0"/>
          <w:sz w:val="18"/>
          <w:szCs w:val="18"/>
        </w:rPr>
      </w:pPr>
    </w:p>
    <w:p w:rsidR="00D53C35" w:rsidRPr="00AD48C1" w:rsidRDefault="00D53C35" w:rsidP="007B2F24">
      <w:pPr>
        <w:tabs>
          <w:tab w:val="left" w:pos="6300"/>
        </w:tabs>
        <w:spacing w:line="280" w:lineRule="exact"/>
        <w:rPr>
          <w:rFonts w:ascii="宋体" w:hAnsi="宋体" w:cs="宋体"/>
          <w:color w:val="000000" w:themeColor="text1"/>
          <w:kern w:val="0"/>
          <w:sz w:val="18"/>
          <w:szCs w:val="18"/>
        </w:rPr>
      </w:pPr>
    </w:p>
    <w:p w:rsidR="007B2F24" w:rsidRPr="00AD48C1" w:rsidRDefault="007B2F24" w:rsidP="007B2F24">
      <w:pPr>
        <w:tabs>
          <w:tab w:val="left" w:pos="6300"/>
        </w:tabs>
        <w:spacing w:line="280" w:lineRule="exact"/>
        <w:rPr>
          <w:rFonts w:ascii="宋体" w:hAnsi="宋体" w:cs="宋体"/>
          <w:color w:val="000000" w:themeColor="text1"/>
          <w:kern w:val="0"/>
          <w:sz w:val="18"/>
          <w:szCs w:val="18"/>
        </w:rPr>
      </w:pPr>
    </w:p>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续表</w:t>
      </w:r>
    </w:p>
    <w:tbl>
      <w:tblPr>
        <w:tblW w:w="9020" w:type="dxa"/>
        <w:tblInd w:w="88" w:type="dxa"/>
        <w:tblLook w:val="0000" w:firstRow="0" w:lastRow="0" w:firstColumn="0" w:lastColumn="0" w:noHBand="0" w:noVBand="0"/>
      </w:tblPr>
      <w:tblGrid>
        <w:gridCol w:w="2826"/>
        <w:gridCol w:w="2827"/>
        <w:gridCol w:w="3367"/>
      </w:tblGrid>
      <w:tr w:rsidR="00C05571" w:rsidRPr="00AD48C1" w:rsidTr="009865FA">
        <w:trPr>
          <w:trHeight w:val="730"/>
        </w:trPr>
        <w:tc>
          <w:tcPr>
            <w:tcW w:w="2826" w:type="dxa"/>
            <w:tcBorders>
              <w:top w:val="single" w:sz="4" w:space="0" w:color="auto"/>
              <w:right w:val="single" w:sz="4" w:space="0" w:color="auto"/>
            </w:tcBorders>
            <w:vAlign w:val="center"/>
          </w:tcPr>
          <w:p w:rsidR="009865FA" w:rsidRPr="00AD48C1" w:rsidRDefault="009865FA" w:rsidP="009865FA">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大型公共建筑</w:t>
            </w:r>
          </w:p>
        </w:tc>
        <w:tc>
          <w:tcPr>
            <w:tcW w:w="2827" w:type="dxa"/>
            <w:tcBorders>
              <w:top w:val="single" w:sz="4" w:space="0" w:color="auto"/>
              <w:left w:val="single" w:sz="4" w:space="0" w:color="auto"/>
              <w:right w:val="single" w:sz="4" w:space="0" w:color="auto"/>
            </w:tcBorders>
            <w:vAlign w:val="center"/>
          </w:tcPr>
          <w:p w:rsidR="009865FA" w:rsidRPr="00AD48C1" w:rsidRDefault="009865FA" w:rsidP="009865FA">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中小型公共建筑</w:t>
            </w:r>
          </w:p>
        </w:tc>
        <w:tc>
          <w:tcPr>
            <w:tcW w:w="3367" w:type="dxa"/>
            <w:tcBorders>
              <w:top w:val="single" w:sz="4" w:space="0" w:color="auto"/>
              <w:left w:val="single" w:sz="4" w:space="0" w:color="auto"/>
            </w:tcBorders>
            <w:vAlign w:val="center"/>
          </w:tcPr>
          <w:p w:rsidR="009865FA" w:rsidRPr="00AD48C1" w:rsidRDefault="009865FA" w:rsidP="009865FA">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居住建筑</w:t>
            </w:r>
          </w:p>
        </w:tc>
      </w:tr>
      <w:tr w:rsidR="00C05571" w:rsidRPr="00AD48C1" w:rsidTr="009A3F93">
        <w:trPr>
          <w:trHeight w:val="530"/>
        </w:trPr>
        <w:tc>
          <w:tcPr>
            <w:tcW w:w="2826" w:type="dxa"/>
            <w:tcBorders>
              <w:top w:val="single" w:sz="4" w:space="0" w:color="auto"/>
              <w:bottom w:val="single" w:sz="4" w:space="0" w:color="auto"/>
            </w:tcBorders>
            <w:vAlign w:val="center"/>
          </w:tcPr>
          <w:p w:rsidR="002006B2" w:rsidRPr="00AD48C1" w:rsidRDefault="002006B2" w:rsidP="009A3F93">
            <w:pPr>
              <w:widowControl/>
              <w:jc w:val="center"/>
              <w:rPr>
                <w:color w:val="000000" w:themeColor="text1"/>
                <w:kern w:val="0"/>
                <w:sz w:val="18"/>
                <w:szCs w:val="18"/>
              </w:rPr>
            </w:pPr>
            <w:r w:rsidRPr="00AD48C1">
              <w:rPr>
                <w:color w:val="000000" w:themeColor="text1"/>
                <w:kern w:val="0"/>
                <w:sz w:val="18"/>
                <w:szCs w:val="18"/>
              </w:rPr>
              <w:t>2</w:t>
            </w:r>
          </w:p>
        </w:tc>
        <w:tc>
          <w:tcPr>
            <w:tcW w:w="2827" w:type="dxa"/>
            <w:tcBorders>
              <w:top w:val="single" w:sz="4" w:space="0" w:color="auto"/>
              <w:left w:val="single" w:sz="4" w:space="0" w:color="auto"/>
              <w:bottom w:val="single" w:sz="4" w:space="0" w:color="auto"/>
            </w:tcBorders>
            <w:vAlign w:val="center"/>
          </w:tcPr>
          <w:p w:rsidR="002006B2" w:rsidRPr="00AD48C1" w:rsidRDefault="002006B2" w:rsidP="009A3F93">
            <w:pPr>
              <w:widowControl/>
              <w:jc w:val="center"/>
              <w:rPr>
                <w:color w:val="000000" w:themeColor="text1"/>
                <w:kern w:val="0"/>
                <w:sz w:val="18"/>
                <w:szCs w:val="18"/>
              </w:rPr>
            </w:pPr>
            <w:r w:rsidRPr="00AD48C1">
              <w:rPr>
                <w:color w:val="000000" w:themeColor="text1"/>
                <w:kern w:val="0"/>
                <w:sz w:val="18"/>
                <w:szCs w:val="18"/>
              </w:rPr>
              <w:t>3</w:t>
            </w:r>
          </w:p>
        </w:tc>
        <w:tc>
          <w:tcPr>
            <w:tcW w:w="3367" w:type="dxa"/>
            <w:tcBorders>
              <w:top w:val="single" w:sz="4" w:space="0" w:color="auto"/>
              <w:left w:val="single" w:sz="4" w:space="0" w:color="auto"/>
              <w:bottom w:val="single" w:sz="4" w:space="0" w:color="auto"/>
            </w:tcBorders>
            <w:vAlign w:val="center"/>
          </w:tcPr>
          <w:p w:rsidR="002006B2" w:rsidRPr="00AD48C1" w:rsidRDefault="002006B2" w:rsidP="009A3F93">
            <w:pPr>
              <w:widowControl/>
              <w:jc w:val="center"/>
              <w:rPr>
                <w:color w:val="000000" w:themeColor="text1"/>
                <w:kern w:val="0"/>
                <w:sz w:val="18"/>
                <w:szCs w:val="18"/>
              </w:rPr>
            </w:pPr>
            <w:r w:rsidRPr="00AD48C1">
              <w:rPr>
                <w:color w:val="000000" w:themeColor="text1"/>
                <w:kern w:val="0"/>
                <w:sz w:val="18"/>
                <w:szCs w:val="18"/>
              </w:rPr>
              <w:t>4</w:t>
            </w:r>
          </w:p>
        </w:tc>
      </w:tr>
    </w:tbl>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单位负责人：统计负责人：填表人：报出日期：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年月日</w:t>
      </w:r>
    </w:p>
    <w:p w:rsidR="00AF736E" w:rsidRPr="00AD48C1" w:rsidRDefault="00AF736E" w:rsidP="007B2F24">
      <w:pPr>
        <w:tabs>
          <w:tab w:val="left" w:pos="6300"/>
        </w:tabs>
        <w:spacing w:line="280" w:lineRule="exact"/>
        <w:rPr>
          <w:rFonts w:ascii="宋体" w:hAnsi="宋体" w:cs="宋体"/>
          <w:color w:val="000000" w:themeColor="text1"/>
          <w:kern w:val="0"/>
          <w:sz w:val="18"/>
          <w:szCs w:val="18"/>
        </w:rPr>
      </w:pPr>
    </w:p>
    <w:p w:rsidR="007B2F24" w:rsidRPr="00AD48C1" w:rsidRDefault="007B2F24" w:rsidP="007B2F24">
      <w:pPr>
        <w:tabs>
          <w:tab w:val="left" w:pos="6300"/>
        </w:tabs>
        <w:spacing w:line="32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说明：</w:t>
      </w:r>
      <w:r w:rsidRPr="00AD48C1">
        <w:rPr>
          <w:rFonts w:ascii="宋体" w:hAnsi="宋体" w:cs="宋体"/>
          <w:color w:val="000000" w:themeColor="text1"/>
          <w:kern w:val="0"/>
          <w:sz w:val="18"/>
          <w:szCs w:val="18"/>
        </w:rPr>
        <w:t>1、本表由各级建设行政主管部门汇总，并逐级上报；</w:t>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p>
    <w:p w:rsidR="007B2F24" w:rsidRPr="00AD48C1" w:rsidRDefault="007B2F24" w:rsidP="003667F9">
      <w:pPr>
        <w:tabs>
          <w:tab w:val="left" w:pos="6300"/>
        </w:tabs>
        <w:spacing w:line="320" w:lineRule="exact"/>
        <w:ind w:left="720" w:hangingChars="400" w:hanging="720"/>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2、本报表为年报</w:t>
      </w:r>
      <w:r w:rsidR="00E52631" w:rsidRPr="00AD48C1">
        <w:rPr>
          <w:rFonts w:ascii="宋体" w:hAnsi="宋体" w:cs="宋体" w:hint="eastAsia"/>
          <w:color w:val="000000" w:themeColor="text1"/>
          <w:kern w:val="0"/>
          <w:sz w:val="18"/>
          <w:szCs w:val="18"/>
        </w:rPr>
        <w:t>，</w:t>
      </w:r>
      <w:r w:rsidRPr="00AD48C1">
        <w:rPr>
          <w:rFonts w:ascii="宋体" w:hAnsi="宋体" w:cs="宋体" w:hint="eastAsia"/>
          <w:color w:val="000000" w:themeColor="text1"/>
          <w:kern w:val="0"/>
          <w:sz w:val="18"/>
          <w:szCs w:val="18"/>
        </w:rPr>
        <w:t>报送时间为次年</w:t>
      </w:r>
      <w:r w:rsidRPr="00AD48C1">
        <w:rPr>
          <w:rFonts w:ascii="宋体" w:hAnsi="宋体" w:cs="宋体"/>
          <w:color w:val="000000" w:themeColor="text1"/>
          <w:kern w:val="0"/>
          <w:sz w:val="18"/>
          <w:szCs w:val="18"/>
        </w:rPr>
        <w:t>4月30日前；</w:t>
      </w:r>
    </w:p>
    <w:p w:rsidR="007B2F24" w:rsidRPr="00AD48C1" w:rsidRDefault="007B2F24" w:rsidP="007B2F24">
      <w:pPr>
        <w:tabs>
          <w:tab w:val="left" w:pos="6300"/>
        </w:tabs>
        <w:spacing w:line="32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3、本表由</w:t>
      </w:r>
      <w:r w:rsidR="00C23474" w:rsidRPr="00AD48C1">
        <w:rPr>
          <w:rFonts w:ascii="宋体" w:hAnsi="宋体" w:cs="宋体" w:hint="eastAsia"/>
          <w:color w:val="000000" w:themeColor="text1"/>
          <w:kern w:val="0"/>
          <w:sz w:val="18"/>
          <w:szCs w:val="18"/>
        </w:rPr>
        <w:t>城镇</w:t>
      </w:r>
      <w:r w:rsidR="009C42C4" w:rsidRPr="00AD48C1">
        <w:rPr>
          <w:rFonts w:ascii="宋体" w:hAnsi="宋体" w:cs="宋体" w:hint="eastAsia"/>
          <w:color w:val="000000" w:themeColor="text1"/>
          <w:kern w:val="0"/>
          <w:sz w:val="18"/>
          <w:szCs w:val="18"/>
        </w:rPr>
        <w:t>能耗</w:t>
      </w:r>
      <w:r w:rsidRPr="00AD48C1">
        <w:rPr>
          <w:rFonts w:ascii="宋体" w:hAnsi="宋体" w:cs="宋体" w:hint="eastAsia"/>
          <w:color w:val="000000" w:themeColor="text1"/>
          <w:kern w:val="0"/>
          <w:sz w:val="18"/>
          <w:szCs w:val="18"/>
        </w:rPr>
        <w:t>综</w:t>
      </w:r>
      <w:r w:rsidRPr="00AD48C1">
        <w:rPr>
          <w:rFonts w:ascii="宋体" w:hAnsi="宋体" w:cs="宋体"/>
          <w:color w:val="000000" w:themeColor="text1"/>
          <w:kern w:val="0"/>
          <w:sz w:val="18"/>
          <w:szCs w:val="18"/>
        </w:rPr>
        <w:t>1表</w:t>
      </w:r>
      <w:r w:rsidR="009C42C4" w:rsidRPr="00AD48C1">
        <w:rPr>
          <w:rFonts w:ascii="宋体" w:hAnsi="宋体" w:cs="宋体" w:hint="eastAsia"/>
          <w:color w:val="000000" w:themeColor="text1"/>
          <w:kern w:val="0"/>
          <w:sz w:val="18"/>
          <w:szCs w:val="18"/>
        </w:rPr>
        <w:t>和</w:t>
      </w:r>
      <w:r w:rsidRPr="00AD48C1">
        <w:rPr>
          <w:rFonts w:ascii="宋体" w:hAnsi="宋体" w:cs="宋体" w:hint="eastAsia"/>
          <w:color w:val="000000" w:themeColor="text1"/>
          <w:kern w:val="0"/>
          <w:sz w:val="18"/>
          <w:szCs w:val="18"/>
        </w:rPr>
        <w:t>基</w:t>
      </w:r>
      <w:r w:rsidRPr="00AD48C1">
        <w:rPr>
          <w:rFonts w:ascii="宋体" w:hAnsi="宋体" w:cs="宋体"/>
          <w:color w:val="000000" w:themeColor="text1"/>
          <w:kern w:val="0"/>
          <w:sz w:val="18"/>
          <w:szCs w:val="18"/>
        </w:rPr>
        <w:t>2</w:t>
      </w:r>
      <w:r w:rsidRPr="00AD48C1">
        <w:rPr>
          <w:rFonts w:ascii="宋体" w:hAnsi="宋体" w:cs="宋体" w:hint="eastAsia"/>
          <w:color w:val="000000" w:themeColor="text1"/>
          <w:kern w:val="0"/>
          <w:sz w:val="18"/>
          <w:szCs w:val="18"/>
        </w:rPr>
        <w:t>表计算生成；</w:t>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p>
    <w:p w:rsidR="007B2F24" w:rsidRPr="00AD48C1" w:rsidRDefault="007B2F24" w:rsidP="007B2F24">
      <w:pPr>
        <w:tabs>
          <w:tab w:val="left" w:pos="6300"/>
        </w:tabs>
        <w:spacing w:line="32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4、本表逻辑审核关系：</w:t>
      </w:r>
    </w:p>
    <w:p w:rsidR="007B2F24" w:rsidRPr="00AD48C1" w:rsidRDefault="007B2F24" w:rsidP="007B2F24">
      <w:pPr>
        <w:tabs>
          <w:tab w:val="left" w:pos="6300"/>
        </w:tabs>
        <w:spacing w:line="32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（1）103项=104项+105项+106项+107项+108项+109项+110项+111项；</w:t>
      </w:r>
    </w:p>
    <w:p w:rsidR="007B2F24" w:rsidRPr="00AD48C1" w:rsidRDefault="007B2F24" w:rsidP="007B2F24">
      <w:pPr>
        <w:tabs>
          <w:tab w:val="left" w:pos="6300"/>
        </w:tabs>
        <w:spacing w:line="320" w:lineRule="exact"/>
        <w:ind w:firstLineChars="300" w:firstLine="54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2）116项=103项/102项，117项=104项/102项；</w:t>
      </w:r>
    </w:p>
    <w:p w:rsidR="007B2F24" w:rsidRPr="00AD48C1" w:rsidRDefault="007B2F24" w:rsidP="007B2F24">
      <w:pPr>
        <w:tabs>
          <w:tab w:val="left" w:pos="6300"/>
        </w:tabs>
        <w:spacing w:line="32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5、表中101为整数，102项</w:t>
      </w:r>
      <w:r w:rsidRPr="00AD48C1">
        <w:rPr>
          <w:color w:val="000000" w:themeColor="text1"/>
          <w:kern w:val="0"/>
          <w:sz w:val="18"/>
          <w:szCs w:val="18"/>
        </w:rPr>
        <w:t>~</w:t>
      </w:r>
      <w:r w:rsidRPr="00AD48C1">
        <w:rPr>
          <w:rFonts w:ascii="宋体" w:hAnsi="宋体" w:cs="宋体"/>
          <w:color w:val="000000" w:themeColor="text1"/>
          <w:kern w:val="0"/>
          <w:sz w:val="18"/>
          <w:szCs w:val="18"/>
        </w:rPr>
        <w:t>115项保留两位小数，116</w:t>
      </w:r>
      <w:r w:rsidRPr="00AD48C1">
        <w:rPr>
          <w:color w:val="000000" w:themeColor="text1"/>
          <w:kern w:val="0"/>
          <w:sz w:val="18"/>
          <w:szCs w:val="18"/>
        </w:rPr>
        <w:t>~</w:t>
      </w:r>
      <w:r w:rsidRPr="00AD48C1">
        <w:rPr>
          <w:rFonts w:ascii="宋体" w:hAnsi="宋体" w:cs="宋体"/>
          <w:color w:val="000000" w:themeColor="text1"/>
          <w:kern w:val="0"/>
          <w:sz w:val="18"/>
          <w:szCs w:val="18"/>
        </w:rPr>
        <w:t>117项保留1位小数。</w:t>
      </w:r>
    </w:p>
    <w:p w:rsidR="007B2F24" w:rsidRPr="00AD48C1" w:rsidRDefault="007B2F24" w:rsidP="007B2F24">
      <w:pPr>
        <w:tabs>
          <w:tab w:val="left" w:pos="6300"/>
        </w:tabs>
        <w:spacing w:line="320" w:lineRule="exact"/>
        <w:rPr>
          <w:rFonts w:ascii="宋体" w:hAnsi="宋体" w:cs="宋体"/>
          <w:color w:val="000000" w:themeColor="text1"/>
          <w:kern w:val="0"/>
          <w:sz w:val="18"/>
          <w:szCs w:val="18"/>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3667F9" w:rsidRPr="00AD48C1" w:rsidRDefault="003667F9" w:rsidP="007B2F24">
      <w:pPr>
        <w:tabs>
          <w:tab w:val="left" w:pos="6300"/>
        </w:tabs>
        <w:spacing w:line="380" w:lineRule="exact"/>
        <w:jc w:val="center"/>
        <w:rPr>
          <w:rFonts w:ascii="宋体" w:hAnsi="宋体" w:cs="宋体"/>
          <w:b/>
          <w:bCs/>
          <w:color w:val="000000" w:themeColor="text1"/>
          <w:kern w:val="0"/>
          <w:sz w:val="32"/>
          <w:szCs w:val="32"/>
        </w:rPr>
      </w:pPr>
    </w:p>
    <w:p w:rsidR="00E8249B" w:rsidRPr="00AD48C1" w:rsidRDefault="00E8249B" w:rsidP="007B2F24">
      <w:pPr>
        <w:tabs>
          <w:tab w:val="left" w:pos="6300"/>
        </w:tabs>
        <w:spacing w:line="380" w:lineRule="exact"/>
        <w:jc w:val="center"/>
        <w:rPr>
          <w:rFonts w:ascii="宋体" w:hAnsi="宋体" w:cs="宋体"/>
          <w:b/>
          <w:bCs/>
          <w:color w:val="000000" w:themeColor="text1"/>
          <w:kern w:val="0"/>
          <w:sz w:val="32"/>
          <w:szCs w:val="32"/>
        </w:rPr>
      </w:pPr>
      <w:r w:rsidRPr="00AD48C1">
        <w:rPr>
          <w:rFonts w:ascii="宋体" w:hAnsi="宋体" w:cs="宋体"/>
          <w:b/>
          <w:bCs/>
          <w:color w:val="000000" w:themeColor="text1"/>
          <w:kern w:val="0"/>
          <w:sz w:val="32"/>
          <w:szCs w:val="32"/>
        </w:rPr>
        <w:br w:type="page"/>
      </w:r>
    </w:p>
    <w:p w:rsidR="00384050" w:rsidRPr="00AD48C1" w:rsidRDefault="004D6EB5" w:rsidP="007B64E4">
      <w:pPr>
        <w:tabs>
          <w:tab w:val="left" w:pos="6300"/>
        </w:tabs>
        <w:spacing w:line="380" w:lineRule="exact"/>
        <w:jc w:val="center"/>
        <w:outlineLvl w:val="1"/>
        <w:rPr>
          <w:rFonts w:ascii="宋体" w:hAnsi="宋体" w:cs="宋体"/>
          <w:b/>
          <w:bCs/>
          <w:color w:val="000000" w:themeColor="text1"/>
          <w:kern w:val="0"/>
          <w:sz w:val="32"/>
          <w:szCs w:val="32"/>
        </w:rPr>
      </w:pPr>
      <w:bookmarkStart w:id="12" w:name="_Toc416874830"/>
      <w:r w:rsidRPr="00AD48C1">
        <w:rPr>
          <w:rFonts w:ascii="宋体" w:hAnsi="宋体" w:cs="宋体"/>
          <w:b/>
          <w:bCs/>
          <w:noProof/>
          <w:color w:val="000000" w:themeColor="text1"/>
          <w:kern w:val="0"/>
          <w:sz w:val="32"/>
          <w:szCs w:val="32"/>
        </w:rPr>
        <w:lastRenderedPageBreak/>
        <mc:AlternateContent>
          <mc:Choice Requires="wps">
            <w:drawing>
              <wp:anchor distT="0" distB="0" distL="114300" distR="114300" simplePos="0" relativeHeight="251657728" behindDoc="0" locked="0" layoutInCell="1" allowOverlap="1" wp14:anchorId="3B3C3F2B" wp14:editId="11501DE7">
                <wp:simplePos x="0" y="0"/>
                <wp:positionH relativeFrom="column">
                  <wp:posOffset>4067175</wp:posOffset>
                </wp:positionH>
                <wp:positionV relativeFrom="paragraph">
                  <wp:posOffset>219075</wp:posOffset>
                </wp:positionV>
                <wp:extent cx="1662430" cy="1080135"/>
                <wp:effectExtent l="0" t="0" r="0" b="571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108013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城镇能耗综 3  </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C3F2B" id="Rectangle 13" o:spid="_x0000_s1032" style="position:absolute;left:0;text-align:left;margin-left:320.25pt;margin-top:17.25pt;width:130.9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cSggIAABAFAAAOAAAAZHJzL2Uyb0RvYy54bWysVF1v2yAUfZ+0/4B4T21cJ42tOlU/lmlS&#10;t1Xr9gMI4BgNAwMSp53233fBSZtuL9U0P2AuXA7n3nsu5xe7XqGtcF4a3WBykmMkNDNc6nWDv31d&#10;TuYY+UA1p8po0eAH4fHF4u2b88HWojCdUVw4BCDa14NtcBeCrbPMs0701J8YKzRstsb1NIDp1hl3&#10;dAD0XmVFns+ywThunWHCe1i9GTfxIuG3rWDhc9t6EZBqMHALaXRpXMUxW5zTeu2o7STb06D/wKKn&#10;UsOlT1A3NFC0cfIvqF4yZ7xpwwkzfWbaVjKRYoBoSP5HNPcdtSLFAsnx9ilN/v/Bsk/bO4ckh9pB&#10;ejTtoUZfIGtUr5VA5DQmaLC+Br97e+diiN7eGvbdI22uO3ATl86ZoROUAy0S/bMXB6Lh4ShaDR8N&#10;B3i6CSblate6PgJCFtAuleThqSRiFxCDRTKbFeUpUGOwR/J5Tk6n6Q5aH45b58N7YXoUJw12wD7B&#10;0+2tD5EOrQ8uib5Rki+lUslw69W1cmhLQR/L9O3R/bGb0tFZm3hsRBxXgCXcEfci31TvnxUpyvyq&#10;qCbL2fxsUi7L6aQ6y+eTnFRX1Swvq/Jm+SsSJGXdSc6FvpVaHLRHytfVdt8Fo2qS+tDQ4GpaTFPs&#10;L9j71wXZywCtqGTf4Hkev5gJWsfKvtM8zQOVapxnL+mnLEMODv+UlaSDWPpRQmG32iWlzSJwlMXK&#10;8AcQhjNQNigxPCMw6Yx7xGiAlmyw/7GhTmCkPmgQV0XKMvZwMsrpWQGGO95ZHe9QzQCqwQGjcXod&#10;xr7fWCfXHdxEUqq0uQRBtjJJ5ZnVXsbQdimm/RMR+/rYTl7PD9niNwAAAP//AwBQSwMEFAAGAAgA&#10;AAAhALPO0wbgAAAACgEAAA8AAABkcnMvZG93bnJldi54bWxMj8FOg0AQhu8mvsNmTLzZXSlioQyN&#10;0dSTF1vTXhfYApGdJey2oE/veNLTZDJf/vn+fDPbXlzM6DtHCPcLBcJQ5eqOGoSP/fZuBcIHTbXu&#10;HRmEL+NhU1xf5Tqr3UTv5rILjeAQ8plGaEMYMil91Rqr/cINhvh2cqPVgdexkfWoJw63vYyUSqTV&#10;HfGHVg/muTXV5+5sEVyazo++fHvZH+T3cFxtp9fjqUG8vZmf1iCCmcMfDL/6rA4FO5XuTLUXPUIS&#10;qwdGEZYxTwZSFS1BlAiRihOQRS7/Vyh+AAAA//8DAFBLAQItABQABgAIAAAAIQC2gziS/gAAAOEB&#10;AAATAAAAAAAAAAAAAAAAAAAAAABbQ29udGVudF9UeXBlc10ueG1sUEsBAi0AFAAGAAgAAAAhADj9&#10;If/WAAAAlAEAAAsAAAAAAAAAAAAAAAAALwEAAF9yZWxzLy5yZWxzUEsBAi0AFAAGAAgAAAAhAEUF&#10;BxKCAgAAEAUAAA4AAAAAAAAAAAAAAAAALgIAAGRycy9lMm9Eb2MueG1sUEsBAi0AFAAGAAgAAAAh&#10;ALPO0wbgAAAACgEAAA8AAAAAAAAAAAAAAAAA3AQAAGRycy9kb3ducmV2LnhtbFBLBQYAAAAABAAE&#10;APMAAADpBQAAAAA=&#10;" stroked="f" strokecolor="white">
                <v:textbo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城镇能耗综 3  </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v:textbox>
              </v:rect>
            </w:pict>
          </mc:Fallback>
        </mc:AlternateContent>
      </w:r>
      <w:r w:rsidR="007B2F24" w:rsidRPr="00AD48C1">
        <w:rPr>
          <w:rFonts w:ascii="宋体" w:hAnsi="宋体" w:cs="宋体" w:hint="eastAsia"/>
          <w:b/>
          <w:bCs/>
          <w:color w:val="000000" w:themeColor="text1"/>
          <w:kern w:val="0"/>
          <w:sz w:val="32"/>
          <w:szCs w:val="32"/>
        </w:rPr>
        <w:t>（</w:t>
      </w:r>
      <w:r w:rsidR="00782076" w:rsidRPr="00AD48C1">
        <w:rPr>
          <w:rFonts w:ascii="宋体" w:hAnsi="宋体" w:cs="宋体" w:hint="eastAsia"/>
          <w:b/>
          <w:bCs/>
          <w:color w:val="000000" w:themeColor="text1"/>
          <w:kern w:val="0"/>
          <w:sz w:val="32"/>
          <w:szCs w:val="32"/>
        </w:rPr>
        <w:t>七</w:t>
      </w:r>
      <w:r w:rsidR="007B2F24" w:rsidRPr="00AD48C1">
        <w:rPr>
          <w:rFonts w:ascii="宋体" w:hAnsi="宋体" w:cs="宋体" w:hint="eastAsia"/>
          <w:b/>
          <w:bCs/>
          <w:color w:val="000000" w:themeColor="text1"/>
          <w:kern w:val="0"/>
          <w:sz w:val="32"/>
          <w:szCs w:val="32"/>
        </w:rPr>
        <w:t>）城镇国家机关办公建筑能耗信息统计综合表</w:t>
      </w:r>
      <w:bookmarkEnd w:id="12"/>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981931" w:rsidRPr="00AD48C1" w:rsidRDefault="007B2F24" w:rsidP="00566073">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综合机关名称：</w:t>
      </w:r>
      <w:r w:rsidR="001511E5" w:rsidRPr="00AD48C1">
        <w:rPr>
          <w:rFonts w:ascii="宋体" w:hAnsi="宋体" w:cs="宋体"/>
          <w:color w:val="000000" w:themeColor="text1"/>
          <w:kern w:val="0"/>
          <w:sz w:val="18"/>
          <w:szCs w:val="18"/>
        </w:rPr>
        <w:t xml:space="preserve"> </w:t>
      </w:r>
    </w:p>
    <w:p w:rsidR="00981931" w:rsidRPr="00AD48C1" w:rsidRDefault="00981931" w:rsidP="00566073">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1</w:t>
      </w:r>
      <w:r w:rsidRPr="00AD48C1">
        <w:rPr>
          <w:rFonts w:ascii="宋体" w:hAnsi="宋体" w:cs="宋体" w:hint="eastAsia"/>
          <w:color w:val="000000" w:themeColor="text1"/>
          <w:kern w:val="0"/>
          <w:sz w:val="18"/>
          <w:szCs w:val="18"/>
        </w:rPr>
        <w:t>.不节能</w:t>
      </w:r>
      <w:r w:rsidRPr="00AD48C1">
        <w:rPr>
          <w:rFonts w:ascii="宋体" w:hAnsi="宋体" w:cs="宋体"/>
          <w:color w:val="000000" w:themeColor="text1"/>
          <w:kern w:val="0"/>
          <w:sz w:val="18"/>
          <w:szCs w:val="18"/>
        </w:rPr>
        <w:t>2.50%节能标准3.65%</w:t>
      </w:r>
      <w:r w:rsidRPr="00AD48C1">
        <w:rPr>
          <w:rFonts w:ascii="宋体" w:hAnsi="宋体" w:cs="宋体" w:hint="eastAsia"/>
          <w:color w:val="000000" w:themeColor="text1"/>
          <w:kern w:val="0"/>
          <w:sz w:val="18"/>
          <w:szCs w:val="18"/>
        </w:rPr>
        <w:t>及</w:t>
      </w:r>
      <w:r w:rsidRPr="00AD48C1">
        <w:rPr>
          <w:rFonts w:ascii="宋体" w:hAnsi="宋体" w:cs="宋体"/>
          <w:color w:val="000000" w:themeColor="text1"/>
          <w:kern w:val="0"/>
          <w:sz w:val="18"/>
          <w:szCs w:val="18"/>
        </w:rPr>
        <w:t>以上节能标准</w:t>
      </w:r>
    </w:p>
    <w:p w:rsidR="007B2F24" w:rsidRPr="00AD48C1" w:rsidRDefault="001511E5" w:rsidP="00566073">
      <w:pPr>
        <w:widowControl/>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w:t>
      </w:r>
      <w:r w:rsidR="00981931" w:rsidRPr="00AD48C1">
        <w:rPr>
          <w:rFonts w:ascii="宋体" w:hAnsi="宋体" w:cs="宋体"/>
          <w:color w:val="000000" w:themeColor="text1"/>
          <w:kern w:val="0"/>
          <w:sz w:val="18"/>
          <w:szCs w:val="18"/>
        </w:rPr>
        <w:t xml:space="preserve">                </w:t>
      </w:r>
      <w:r w:rsidRPr="00AD48C1">
        <w:rPr>
          <w:rFonts w:ascii="宋体" w:hAnsi="宋体" w:cs="宋体"/>
          <w:color w:val="000000" w:themeColor="text1"/>
          <w:kern w:val="0"/>
          <w:sz w:val="18"/>
          <w:szCs w:val="18"/>
        </w:rPr>
        <w:t xml:space="preserve">   20     年</w:t>
      </w:r>
    </w:p>
    <w:tbl>
      <w:tblPr>
        <w:tblW w:w="8840" w:type="dxa"/>
        <w:tblInd w:w="88" w:type="dxa"/>
        <w:tblLook w:val="0000" w:firstRow="0" w:lastRow="0" w:firstColumn="0" w:lastColumn="0" w:noHBand="0" w:noVBand="0"/>
      </w:tblPr>
      <w:tblGrid>
        <w:gridCol w:w="1296"/>
        <w:gridCol w:w="1843"/>
        <w:gridCol w:w="1559"/>
        <w:gridCol w:w="1134"/>
        <w:gridCol w:w="1418"/>
        <w:gridCol w:w="567"/>
        <w:gridCol w:w="1023"/>
      </w:tblGrid>
      <w:tr w:rsidR="00C05571" w:rsidRPr="00AD48C1" w:rsidTr="00F81D33">
        <w:trPr>
          <w:trHeight w:val="475"/>
        </w:trPr>
        <w:tc>
          <w:tcPr>
            <w:tcW w:w="4698" w:type="dxa"/>
            <w:gridSpan w:val="3"/>
            <w:tcBorders>
              <w:top w:val="single" w:sz="4" w:space="0" w:color="auto"/>
              <w:left w:val="nil"/>
              <w:bottom w:val="single" w:sz="4" w:space="0" w:color="000000"/>
              <w:right w:val="single" w:sz="4" w:space="0" w:color="000000"/>
            </w:tcBorders>
            <w:shd w:val="clear" w:color="auto" w:fill="auto"/>
            <w:vAlign w:val="center"/>
          </w:tcPr>
          <w:p w:rsidR="0020270E" w:rsidRPr="00AD48C1" w:rsidRDefault="0020270E"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指标名称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0270E" w:rsidRPr="00AD48C1" w:rsidRDefault="0020270E"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计量单位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270E" w:rsidRPr="00AD48C1" w:rsidRDefault="0020270E"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代码</w:t>
            </w:r>
          </w:p>
        </w:tc>
        <w:tc>
          <w:tcPr>
            <w:tcW w:w="1590" w:type="dxa"/>
            <w:gridSpan w:val="2"/>
            <w:tcBorders>
              <w:top w:val="single" w:sz="4" w:space="0" w:color="auto"/>
            </w:tcBorders>
            <w:vAlign w:val="center"/>
          </w:tcPr>
          <w:p w:rsidR="0020270E" w:rsidRPr="00AD48C1" w:rsidRDefault="006A602B" w:rsidP="003921D5">
            <w:pPr>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合计</w:t>
            </w:r>
          </w:p>
        </w:tc>
      </w:tr>
      <w:tr w:rsidR="00C05571" w:rsidRPr="00AD48C1" w:rsidTr="007975A2">
        <w:trPr>
          <w:trHeight w:val="360"/>
        </w:trPr>
        <w:tc>
          <w:tcPr>
            <w:tcW w:w="1296" w:type="dxa"/>
            <w:tcBorders>
              <w:top w:val="nil"/>
              <w:left w:val="nil"/>
              <w:bottom w:val="single" w:sz="4" w:space="0" w:color="auto"/>
              <w:right w:val="single" w:sz="4" w:space="0" w:color="auto"/>
            </w:tcBorders>
            <w:shd w:val="clear" w:color="auto" w:fill="auto"/>
            <w:vAlign w:val="center"/>
          </w:tcPr>
          <w:p w:rsidR="0020270E" w:rsidRPr="00AD48C1" w:rsidRDefault="0020270E" w:rsidP="003921D5">
            <w:pPr>
              <w:widowControl/>
              <w:jc w:val="center"/>
              <w:rPr>
                <w:color w:val="000000" w:themeColor="text1"/>
                <w:kern w:val="0"/>
                <w:sz w:val="18"/>
                <w:szCs w:val="18"/>
              </w:rPr>
            </w:pPr>
            <w:r w:rsidRPr="00AD48C1">
              <w:rPr>
                <w:color w:val="000000" w:themeColor="text1"/>
                <w:kern w:val="0"/>
                <w:sz w:val="18"/>
                <w:szCs w:val="18"/>
              </w:rPr>
              <w:t>A</w:t>
            </w:r>
          </w:p>
        </w:tc>
        <w:tc>
          <w:tcPr>
            <w:tcW w:w="3402" w:type="dxa"/>
            <w:gridSpan w:val="2"/>
            <w:tcBorders>
              <w:top w:val="nil"/>
              <w:left w:val="nil"/>
              <w:bottom w:val="single" w:sz="4" w:space="0" w:color="auto"/>
              <w:right w:val="single" w:sz="4" w:space="0" w:color="auto"/>
            </w:tcBorders>
            <w:shd w:val="clear" w:color="auto" w:fill="auto"/>
            <w:vAlign w:val="center"/>
          </w:tcPr>
          <w:p w:rsidR="0020270E" w:rsidRPr="00AD48C1" w:rsidRDefault="0020270E" w:rsidP="003921D5">
            <w:pPr>
              <w:widowControl/>
              <w:jc w:val="center"/>
              <w:rPr>
                <w:color w:val="000000" w:themeColor="text1"/>
                <w:kern w:val="0"/>
                <w:sz w:val="18"/>
                <w:szCs w:val="18"/>
              </w:rPr>
            </w:pPr>
            <w:r w:rsidRPr="00AD48C1">
              <w:rPr>
                <w:color w:val="000000" w:themeColor="text1"/>
                <w:kern w:val="0"/>
                <w:sz w:val="18"/>
                <w:szCs w:val="18"/>
              </w:rPr>
              <w:t>B</w:t>
            </w:r>
          </w:p>
        </w:tc>
        <w:tc>
          <w:tcPr>
            <w:tcW w:w="1134" w:type="dxa"/>
            <w:tcBorders>
              <w:top w:val="nil"/>
              <w:left w:val="nil"/>
              <w:bottom w:val="single" w:sz="4" w:space="0" w:color="auto"/>
              <w:right w:val="single" w:sz="4" w:space="0" w:color="auto"/>
            </w:tcBorders>
            <w:shd w:val="clear" w:color="auto" w:fill="auto"/>
            <w:vAlign w:val="center"/>
          </w:tcPr>
          <w:p w:rsidR="0020270E" w:rsidRPr="00AD48C1" w:rsidRDefault="0020270E" w:rsidP="003921D5">
            <w:pPr>
              <w:widowControl/>
              <w:jc w:val="center"/>
              <w:rPr>
                <w:color w:val="000000" w:themeColor="text1"/>
                <w:kern w:val="0"/>
                <w:sz w:val="18"/>
                <w:szCs w:val="18"/>
              </w:rPr>
            </w:pPr>
            <w:r w:rsidRPr="00AD48C1">
              <w:rPr>
                <w:color w:val="000000" w:themeColor="text1"/>
                <w:kern w:val="0"/>
                <w:sz w:val="18"/>
                <w:szCs w:val="18"/>
              </w:rPr>
              <w:t>C</w:t>
            </w:r>
          </w:p>
        </w:tc>
        <w:tc>
          <w:tcPr>
            <w:tcW w:w="1418" w:type="dxa"/>
            <w:tcBorders>
              <w:top w:val="nil"/>
              <w:left w:val="nil"/>
              <w:bottom w:val="single" w:sz="4" w:space="0" w:color="auto"/>
              <w:right w:val="single" w:sz="4" w:space="0" w:color="auto"/>
            </w:tcBorders>
            <w:shd w:val="clear" w:color="auto" w:fill="auto"/>
            <w:vAlign w:val="center"/>
          </w:tcPr>
          <w:p w:rsidR="0020270E" w:rsidRPr="00AD48C1" w:rsidRDefault="0020270E" w:rsidP="003921D5">
            <w:pPr>
              <w:widowControl/>
              <w:jc w:val="center"/>
              <w:rPr>
                <w:color w:val="000000" w:themeColor="text1"/>
                <w:kern w:val="0"/>
                <w:sz w:val="18"/>
                <w:szCs w:val="18"/>
              </w:rPr>
            </w:pPr>
            <w:r w:rsidRPr="00AD48C1">
              <w:rPr>
                <w:color w:val="000000" w:themeColor="text1"/>
                <w:kern w:val="0"/>
                <w:sz w:val="18"/>
                <w:szCs w:val="18"/>
              </w:rPr>
              <w:t>D</w:t>
            </w:r>
          </w:p>
        </w:tc>
        <w:tc>
          <w:tcPr>
            <w:tcW w:w="1590" w:type="dxa"/>
            <w:gridSpan w:val="2"/>
            <w:tcBorders>
              <w:top w:val="single" w:sz="4" w:space="0" w:color="auto"/>
              <w:left w:val="single" w:sz="4" w:space="0" w:color="auto"/>
              <w:bottom w:val="single" w:sz="4" w:space="0" w:color="auto"/>
            </w:tcBorders>
            <w:shd w:val="clear" w:color="auto" w:fill="auto"/>
            <w:vAlign w:val="center"/>
          </w:tcPr>
          <w:p w:rsidR="0020270E" w:rsidRPr="00AD48C1" w:rsidRDefault="0020270E" w:rsidP="003921D5">
            <w:pPr>
              <w:widowControl/>
              <w:jc w:val="center"/>
              <w:rPr>
                <w:color w:val="000000" w:themeColor="text1"/>
                <w:kern w:val="0"/>
                <w:sz w:val="18"/>
                <w:szCs w:val="18"/>
              </w:rPr>
            </w:pPr>
            <w:r w:rsidRPr="00AD48C1">
              <w:rPr>
                <w:color w:val="000000" w:themeColor="text1"/>
                <w:kern w:val="0"/>
                <w:sz w:val="18"/>
                <w:szCs w:val="18"/>
              </w:rPr>
              <w:t>1</w:t>
            </w:r>
          </w:p>
        </w:tc>
      </w:tr>
      <w:tr w:rsidR="00C05571" w:rsidRPr="00AD48C1" w:rsidTr="007975A2">
        <w:trPr>
          <w:trHeight w:val="330"/>
        </w:trPr>
        <w:tc>
          <w:tcPr>
            <w:tcW w:w="1296" w:type="dxa"/>
            <w:vMerge w:val="restart"/>
            <w:tcBorders>
              <w:top w:val="nil"/>
              <w:left w:val="nil"/>
              <w:bottom w:val="single" w:sz="4" w:space="0" w:color="000000"/>
              <w:right w:val="single" w:sz="4" w:space="0" w:color="auto"/>
            </w:tcBorders>
            <w:shd w:val="clear" w:color="auto" w:fill="auto"/>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建筑总量</w:t>
            </w:r>
          </w:p>
        </w:tc>
        <w:tc>
          <w:tcPr>
            <w:tcW w:w="3402" w:type="dxa"/>
            <w:gridSpan w:val="2"/>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4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总栋数</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4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栋</w:t>
            </w:r>
          </w:p>
        </w:tc>
        <w:tc>
          <w:tcPr>
            <w:tcW w:w="1418" w:type="dxa"/>
            <w:tcBorders>
              <w:top w:val="single" w:sz="4" w:space="0" w:color="auto"/>
              <w:left w:val="nil"/>
              <w:right w:val="single" w:sz="4" w:space="0" w:color="auto"/>
            </w:tcBorders>
            <w:shd w:val="clear" w:color="auto" w:fill="auto"/>
            <w:vAlign w:val="center"/>
          </w:tcPr>
          <w:p w:rsidR="007B2F24" w:rsidRPr="00AD48C1" w:rsidRDefault="007B2F24" w:rsidP="003921D5">
            <w:pPr>
              <w:spacing w:line="4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101</w:t>
            </w:r>
          </w:p>
        </w:tc>
        <w:tc>
          <w:tcPr>
            <w:tcW w:w="567" w:type="dxa"/>
            <w:tcBorders>
              <w:top w:val="single" w:sz="4" w:space="0" w:color="auto"/>
              <w:left w:val="single" w:sz="4" w:space="0" w:color="auto"/>
            </w:tcBorders>
            <w:shd w:val="clear" w:color="auto" w:fill="auto"/>
          </w:tcPr>
          <w:p w:rsidR="007B2F24" w:rsidRPr="00AD48C1" w:rsidRDefault="007B2F24" w:rsidP="003921D5">
            <w:pPr>
              <w:spacing w:line="460" w:lineRule="exact"/>
              <w:jc w:val="center"/>
              <w:rPr>
                <w:rFonts w:ascii="宋体" w:hAnsi="宋体" w:cs="宋体"/>
                <w:color w:val="000000" w:themeColor="text1"/>
                <w:kern w:val="0"/>
                <w:sz w:val="24"/>
              </w:rPr>
            </w:pPr>
          </w:p>
        </w:tc>
        <w:tc>
          <w:tcPr>
            <w:tcW w:w="1023" w:type="dxa"/>
            <w:tcBorders>
              <w:top w:val="single" w:sz="4" w:space="0" w:color="auto"/>
            </w:tcBorders>
            <w:shd w:val="clear" w:color="auto" w:fill="auto"/>
            <w:vAlign w:val="center"/>
          </w:tcPr>
          <w:p w:rsidR="007B2F24" w:rsidRPr="00AD48C1" w:rsidRDefault="007B2F24" w:rsidP="003921D5">
            <w:pPr>
              <w:spacing w:line="460" w:lineRule="exact"/>
              <w:jc w:val="center"/>
              <w:rPr>
                <w:rFonts w:ascii="宋体" w:hAnsi="宋体" w:cs="宋体"/>
                <w:color w:val="000000" w:themeColor="text1"/>
                <w:kern w:val="0"/>
                <w:sz w:val="24"/>
              </w:rPr>
            </w:pPr>
          </w:p>
        </w:tc>
      </w:tr>
      <w:tr w:rsidR="00C05571" w:rsidRPr="00AD48C1" w:rsidTr="007975A2">
        <w:trPr>
          <w:trHeight w:val="330"/>
        </w:trPr>
        <w:tc>
          <w:tcPr>
            <w:tcW w:w="1296" w:type="dxa"/>
            <w:vMerge/>
            <w:tcBorders>
              <w:top w:val="nil"/>
              <w:left w:val="nil"/>
              <w:bottom w:val="single" w:sz="4" w:space="0" w:color="000000"/>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总建筑面积</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1418" w:type="dxa"/>
            <w:tcBorders>
              <w:left w:val="nil"/>
              <w:bottom w:val="single" w:sz="4" w:space="0" w:color="auto"/>
              <w:right w:val="single" w:sz="4" w:space="0" w:color="auto"/>
            </w:tcBorders>
            <w:shd w:val="clear" w:color="auto" w:fill="auto"/>
            <w:vAlign w:val="center"/>
          </w:tcPr>
          <w:p w:rsidR="007B2F24" w:rsidRPr="00AD48C1" w:rsidRDefault="007B2F24" w:rsidP="003921D5">
            <w:pPr>
              <w:spacing w:line="4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102</w:t>
            </w:r>
          </w:p>
        </w:tc>
        <w:tc>
          <w:tcPr>
            <w:tcW w:w="567" w:type="dxa"/>
            <w:tcBorders>
              <w:left w:val="single" w:sz="4" w:space="0" w:color="auto"/>
              <w:bottom w:val="single" w:sz="4" w:space="0" w:color="auto"/>
            </w:tcBorders>
            <w:shd w:val="clear" w:color="auto" w:fill="auto"/>
          </w:tcPr>
          <w:p w:rsidR="007B2F24" w:rsidRPr="00AD48C1" w:rsidRDefault="007B2F24" w:rsidP="003921D5">
            <w:pPr>
              <w:spacing w:line="460" w:lineRule="exact"/>
              <w:jc w:val="center"/>
              <w:rPr>
                <w:rFonts w:ascii="宋体" w:hAnsi="宋体" w:cs="宋体"/>
                <w:color w:val="000000" w:themeColor="text1"/>
                <w:kern w:val="0"/>
                <w:sz w:val="24"/>
              </w:rPr>
            </w:pPr>
          </w:p>
        </w:tc>
        <w:tc>
          <w:tcPr>
            <w:tcW w:w="1023" w:type="dxa"/>
            <w:tcBorders>
              <w:bottom w:val="single" w:sz="4" w:space="0" w:color="auto"/>
            </w:tcBorders>
            <w:shd w:val="clear" w:color="auto" w:fill="auto"/>
            <w:vAlign w:val="center"/>
          </w:tcPr>
          <w:p w:rsidR="007B2F24" w:rsidRPr="00AD48C1" w:rsidRDefault="007B2F24" w:rsidP="003921D5">
            <w:pPr>
              <w:spacing w:line="460" w:lineRule="exact"/>
              <w:jc w:val="center"/>
              <w:rPr>
                <w:rFonts w:ascii="宋体" w:hAnsi="宋体" w:cs="宋体"/>
                <w:color w:val="000000" w:themeColor="text1"/>
                <w:kern w:val="0"/>
                <w:sz w:val="24"/>
              </w:rPr>
            </w:pPr>
          </w:p>
        </w:tc>
      </w:tr>
      <w:tr w:rsidR="00C05571" w:rsidRPr="00AD48C1" w:rsidTr="007975A2">
        <w:trPr>
          <w:trHeight w:val="330"/>
        </w:trPr>
        <w:tc>
          <w:tcPr>
            <w:tcW w:w="1296" w:type="dxa"/>
            <w:vMerge w:val="restart"/>
            <w:tcBorders>
              <w:top w:val="single" w:sz="4" w:space="0" w:color="000000"/>
              <w:left w:val="nil"/>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全年总能耗量</w:t>
            </w:r>
          </w:p>
        </w:tc>
        <w:tc>
          <w:tcPr>
            <w:tcW w:w="3402" w:type="dxa"/>
            <w:gridSpan w:val="2"/>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4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总能耗</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4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418"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4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103</w:t>
            </w:r>
          </w:p>
        </w:tc>
        <w:tc>
          <w:tcPr>
            <w:tcW w:w="567" w:type="dxa"/>
            <w:tcBorders>
              <w:top w:val="single" w:sz="4" w:space="0" w:color="auto"/>
              <w:left w:val="single" w:sz="4" w:space="0" w:color="auto"/>
            </w:tcBorders>
            <w:shd w:val="clear" w:color="auto" w:fill="auto"/>
          </w:tcPr>
          <w:p w:rsidR="007B2F24" w:rsidRPr="00AD48C1" w:rsidRDefault="007B2F24" w:rsidP="003921D5">
            <w:pPr>
              <w:spacing w:line="460" w:lineRule="exact"/>
              <w:jc w:val="center"/>
              <w:rPr>
                <w:rFonts w:ascii="宋体" w:hAnsi="宋体" w:cs="宋体"/>
                <w:color w:val="000000" w:themeColor="text1"/>
                <w:kern w:val="0"/>
                <w:sz w:val="18"/>
                <w:szCs w:val="18"/>
              </w:rPr>
            </w:pPr>
          </w:p>
        </w:tc>
        <w:tc>
          <w:tcPr>
            <w:tcW w:w="1023" w:type="dxa"/>
            <w:tcBorders>
              <w:top w:val="single" w:sz="4" w:space="0" w:color="auto"/>
            </w:tcBorders>
            <w:shd w:val="clear" w:color="auto" w:fill="auto"/>
            <w:vAlign w:val="center"/>
          </w:tcPr>
          <w:p w:rsidR="007B2F24" w:rsidRPr="00AD48C1" w:rsidRDefault="007B2F24" w:rsidP="003921D5">
            <w:pPr>
              <w:spacing w:line="460" w:lineRule="exact"/>
              <w:jc w:val="center"/>
              <w:rPr>
                <w:rFonts w:ascii="宋体" w:hAnsi="宋体" w:cs="宋体"/>
                <w:color w:val="000000" w:themeColor="text1"/>
                <w:kern w:val="0"/>
                <w:sz w:val="18"/>
                <w:szCs w:val="18"/>
              </w:rPr>
            </w:pPr>
          </w:p>
        </w:tc>
      </w:tr>
      <w:tr w:rsidR="00C05571" w:rsidRPr="00AD48C1" w:rsidTr="007975A2">
        <w:trPr>
          <w:trHeight w:val="330"/>
        </w:trPr>
        <w:tc>
          <w:tcPr>
            <w:tcW w:w="1296" w:type="dxa"/>
            <w:vMerge/>
            <w:tcBorders>
              <w:top w:val="single" w:sz="4" w:space="0" w:color="auto"/>
              <w:left w:val="nil"/>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其中：电力</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418"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104</w:t>
            </w:r>
          </w:p>
        </w:tc>
        <w:tc>
          <w:tcPr>
            <w:tcW w:w="567" w:type="dxa"/>
            <w:tcBorders>
              <w:left w:val="single" w:sz="4" w:space="0" w:color="auto"/>
            </w:tcBorders>
            <w:shd w:val="clear" w:color="auto" w:fill="auto"/>
          </w:tcPr>
          <w:p w:rsidR="007B2F24" w:rsidRPr="00AD48C1" w:rsidRDefault="007B2F24" w:rsidP="003921D5">
            <w:pPr>
              <w:spacing w:line="360" w:lineRule="exact"/>
              <w:jc w:val="center"/>
              <w:rPr>
                <w:rFonts w:ascii="宋体" w:hAnsi="宋体" w:cs="宋体"/>
                <w:color w:val="000000" w:themeColor="text1"/>
                <w:kern w:val="0"/>
                <w:sz w:val="18"/>
                <w:szCs w:val="18"/>
              </w:rPr>
            </w:pPr>
          </w:p>
        </w:tc>
        <w:tc>
          <w:tcPr>
            <w:tcW w:w="1023" w:type="dxa"/>
            <w:shd w:val="clear" w:color="auto" w:fill="auto"/>
            <w:vAlign w:val="center"/>
          </w:tcPr>
          <w:p w:rsidR="007B2F24" w:rsidRPr="00AD48C1" w:rsidRDefault="007B2F24" w:rsidP="003921D5">
            <w:pPr>
              <w:spacing w:line="360" w:lineRule="exact"/>
              <w:jc w:val="center"/>
              <w:rPr>
                <w:rFonts w:ascii="宋体" w:hAnsi="宋体" w:cs="宋体"/>
                <w:color w:val="000000" w:themeColor="text1"/>
                <w:kern w:val="0"/>
                <w:sz w:val="18"/>
                <w:szCs w:val="18"/>
              </w:rPr>
            </w:pPr>
          </w:p>
        </w:tc>
      </w:tr>
      <w:tr w:rsidR="00C05571" w:rsidRPr="00AD48C1" w:rsidTr="007975A2">
        <w:trPr>
          <w:trHeight w:val="330"/>
        </w:trPr>
        <w:tc>
          <w:tcPr>
            <w:tcW w:w="1296" w:type="dxa"/>
            <w:vMerge/>
            <w:tcBorders>
              <w:top w:val="single" w:sz="4" w:space="0" w:color="auto"/>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煤炭</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418"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105</w:t>
            </w:r>
          </w:p>
        </w:tc>
        <w:tc>
          <w:tcPr>
            <w:tcW w:w="567" w:type="dxa"/>
            <w:tcBorders>
              <w:left w:val="single" w:sz="4" w:space="0" w:color="auto"/>
            </w:tcBorders>
            <w:shd w:val="clear" w:color="auto" w:fill="auto"/>
          </w:tcPr>
          <w:p w:rsidR="007B2F24" w:rsidRPr="00AD48C1" w:rsidRDefault="007B2F24" w:rsidP="003921D5">
            <w:pPr>
              <w:spacing w:line="360" w:lineRule="exact"/>
              <w:jc w:val="center"/>
              <w:rPr>
                <w:rFonts w:ascii="宋体" w:hAnsi="宋体" w:cs="宋体"/>
                <w:color w:val="000000" w:themeColor="text1"/>
                <w:kern w:val="0"/>
                <w:sz w:val="18"/>
                <w:szCs w:val="18"/>
              </w:rPr>
            </w:pPr>
          </w:p>
        </w:tc>
        <w:tc>
          <w:tcPr>
            <w:tcW w:w="1023" w:type="dxa"/>
            <w:shd w:val="clear" w:color="auto" w:fill="auto"/>
            <w:vAlign w:val="center"/>
          </w:tcPr>
          <w:p w:rsidR="007B2F24" w:rsidRPr="00AD48C1" w:rsidRDefault="007B2F24" w:rsidP="003921D5">
            <w:pPr>
              <w:spacing w:line="360" w:lineRule="exact"/>
              <w:jc w:val="center"/>
              <w:rPr>
                <w:rFonts w:ascii="宋体" w:hAnsi="宋体" w:cs="宋体"/>
                <w:color w:val="000000" w:themeColor="text1"/>
                <w:kern w:val="0"/>
                <w:sz w:val="18"/>
                <w:szCs w:val="18"/>
              </w:rPr>
            </w:pPr>
          </w:p>
        </w:tc>
      </w:tr>
      <w:tr w:rsidR="00C05571" w:rsidRPr="00AD48C1" w:rsidTr="007975A2">
        <w:trPr>
          <w:trHeight w:val="330"/>
        </w:trPr>
        <w:tc>
          <w:tcPr>
            <w:tcW w:w="1296" w:type="dxa"/>
            <w:vMerge/>
            <w:tcBorders>
              <w:top w:val="single" w:sz="4" w:space="0" w:color="auto"/>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天然气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418"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106</w:t>
            </w:r>
          </w:p>
        </w:tc>
        <w:tc>
          <w:tcPr>
            <w:tcW w:w="567" w:type="dxa"/>
            <w:tcBorders>
              <w:left w:val="single" w:sz="4" w:space="0" w:color="auto"/>
            </w:tcBorders>
            <w:shd w:val="clear" w:color="auto" w:fill="auto"/>
          </w:tcPr>
          <w:p w:rsidR="007B2F24" w:rsidRPr="00AD48C1" w:rsidRDefault="007B2F24" w:rsidP="003921D5">
            <w:pPr>
              <w:spacing w:line="360" w:lineRule="exact"/>
              <w:jc w:val="center"/>
              <w:rPr>
                <w:rFonts w:ascii="宋体" w:hAnsi="宋体" w:cs="宋体"/>
                <w:color w:val="000000" w:themeColor="text1"/>
                <w:kern w:val="0"/>
                <w:sz w:val="18"/>
                <w:szCs w:val="18"/>
              </w:rPr>
            </w:pPr>
          </w:p>
        </w:tc>
        <w:tc>
          <w:tcPr>
            <w:tcW w:w="1023" w:type="dxa"/>
            <w:shd w:val="clear" w:color="auto" w:fill="auto"/>
            <w:vAlign w:val="center"/>
          </w:tcPr>
          <w:p w:rsidR="007B2F24" w:rsidRPr="00AD48C1" w:rsidRDefault="007B2F24" w:rsidP="003921D5">
            <w:pPr>
              <w:spacing w:line="360" w:lineRule="exact"/>
              <w:jc w:val="center"/>
              <w:rPr>
                <w:rFonts w:ascii="宋体" w:hAnsi="宋体" w:cs="宋体"/>
                <w:color w:val="000000" w:themeColor="text1"/>
                <w:kern w:val="0"/>
                <w:sz w:val="18"/>
                <w:szCs w:val="18"/>
              </w:rPr>
            </w:pPr>
          </w:p>
        </w:tc>
      </w:tr>
      <w:tr w:rsidR="00C05571" w:rsidRPr="00AD48C1" w:rsidTr="007975A2">
        <w:trPr>
          <w:trHeight w:val="330"/>
        </w:trPr>
        <w:tc>
          <w:tcPr>
            <w:tcW w:w="1296" w:type="dxa"/>
            <w:vMerge/>
            <w:tcBorders>
              <w:top w:val="single" w:sz="4" w:space="0" w:color="auto"/>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液化石油气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418"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107</w:t>
            </w:r>
          </w:p>
        </w:tc>
        <w:tc>
          <w:tcPr>
            <w:tcW w:w="567" w:type="dxa"/>
            <w:tcBorders>
              <w:left w:val="single" w:sz="4" w:space="0" w:color="auto"/>
            </w:tcBorders>
            <w:shd w:val="clear" w:color="auto" w:fill="auto"/>
          </w:tcPr>
          <w:p w:rsidR="007B2F24" w:rsidRPr="00AD48C1" w:rsidRDefault="007B2F24" w:rsidP="003921D5">
            <w:pPr>
              <w:spacing w:line="360" w:lineRule="exact"/>
              <w:jc w:val="center"/>
              <w:rPr>
                <w:rFonts w:ascii="宋体" w:hAnsi="宋体" w:cs="宋体"/>
                <w:color w:val="000000" w:themeColor="text1"/>
                <w:kern w:val="0"/>
                <w:sz w:val="18"/>
                <w:szCs w:val="18"/>
              </w:rPr>
            </w:pPr>
          </w:p>
        </w:tc>
        <w:tc>
          <w:tcPr>
            <w:tcW w:w="1023" w:type="dxa"/>
            <w:shd w:val="clear" w:color="auto" w:fill="auto"/>
            <w:vAlign w:val="center"/>
          </w:tcPr>
          <w:p w:rsidR="007B2F24" w:rsidRPr="00AD48C1" w:rsidRDefault="007B2F24" w:rsidP="003921D5">
            <w:pPr>
              <w:spacing w:line="360" w:lineRule="exact"/>
              <w:jc w:val="center"/>
              <w:rPr>
                <w:rFonts w:ascii="宋体" w:hAnsi="宋体" w:cs="宋体"/>
                <w:color w:val="000000" w:themeColor="text1"/>
                <w:kern w:val="0"/>
                <w:sz w:val="18"/>
                <w:szCs w:val="18"/>
              </w:rPr>
            </w:pPr>
          </w:p>
        </w:tc>
      </w:tr>
      <w:tr w:rsidR="00C05571" w:rsidRPr="00AD48C1" w:rsidTr="007975A2">
        <w:trPr>
          <w:trHeight w:val="330"/>
        </w:trPr>
        <w:tc>
          <w:tcPr>
            <w:tcW w:w="1296" w:type="dxa"/>
            <w:vMerge/>
            <w:tcBorders>
              <w:top w:val="single" w:sz="4" w:space="0" w:color="auto"/>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人工煤气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418"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108</w:t>
            </w:r>
          </w:p>
        </w:tc>
        <w:tc>
          <w:tcPr>
            <w:tcW w:w="567" w:type="dxa"/>
            <w:tcBorders>
              <w:left w:val="single" w:sz="4" w:space="0" w:color="auto"/>
            </w:tcBorders>
            <w:shd w:val="clear" w:color="auto" w:fill="auto"/>
          </w:tcPr>
          <w:p w:rsidR="007B2F24" w:rsidRPr="00AD48C1" w:rsidRDefault="007B2F24" w:rsidP="003921D5">
            <w:pPr>
              <w:spacing w:line="360" w:lineRule="exact"/>
              <w:jc w:val="center"/>
              <w:rPr>
                <w:rFonts w:ascii="宋体" w:hAnsi="宋体" w:cs="宋体"/>
                <w:color w:val="000000" w:themeColor="text1"/>
                <w:kern w:val="0"/>
                <w:sz w:val="18"/>
                <w:szCs w:val="18"/>
              </w:rPr>
            </w:pPr>
          </w:p>
        </w:tc>
        <w:tc>
          <w:tcPr>
            <w:tcW w:w="1023" w:type="dxa"/>
            <w:shd w:val="clear" w:color="auto" w:fill="auto"/>
            <w:vAlign w:val="center"/>
          </w:tcPr>
          <w:p w:rsidR="007B2F24" w:rsidRPr="00AD48C1" w:rsidRDefault="007B2F24" w:rsidP="003921D5">
            <w:pPr>
              <w:spacing w:line="360" w:lineRule="exact"/>
              <w:jc w:val="center"/>
              <w:rPr>
                <w:rFonts w:ascii="宋体" w:hAnsi="宋体" w:cs="宋体"/>
                <w:color w:val="000000" w:themeColor="text1"/>
                <w:kern w:val="0"/>
                <w:sz w:val="18"/>
                <w:szCs w:val="18"/>
              </w:rPr>
            </w:pPr>
          </w:p>
        </w:tc>
      </w:tr>
      <w:tr w:rsidR="00C05571" w:rsidRPr="00AD48C1" w:rsidTr="007975A2">
        <w:trPr>
          <w:trHeight w:val="233"/>
        </w:trPr>
        <w:tc>
          <w:tcPr>
            <w:tcW w:w="1296" w:type="dxa"/>
            <w:vMerge/>
            <w:tcBorders>
              <w:top w:val="single" w:sz="4" w:space="0" w:color="auto"/>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Del="00C155FE" w:rsidRDefault="007B2F24" w:rsidP="003921D5">
            <w:pPr>
              <w:widowControl/>
              <w:spacing w:line="36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其他能源（）</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3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418" w:type="dxa"/>
            <w:tcBorders>
              <w:left w:val="single" w:sz="4" w:space="0" w:color="auto"/>
              <w:right w:val="single" w:sz="4" w:space="0" w:color="auto"/>
            </w:tcBorders>
            <w:shd w:val="clear" w:color="auto" w:fill="auto"/>
            <w:vAlign w:val="center"/>
          </w:tcPr>
          <w:p w:rsidR="007B2F24" w:rsidRPr="00AD48C1" w:rsidDel="00375798" w:rsidRDefault="007B2F24" w:rsidP="003921D5">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109</w:t>
            </w:r>
          </w:p>
        </w:tc>
        <w:tc>
          <w:tcPr>
            <w:tcW w:w="567" w:type="dxa"/>
            <w:tcBorders>
              <w:left w:val="single" w:sz="4" w:space="0" w:color="auto"/>
            </w:tcBorders>
            <w:shd w:val="clear" w:color="auto" w:fill="auto"/>
          </w:tcPr>
          <w:p w:rsidR="007B2F24" w:rsidRPr="00AD48C1" w:rsidRDefault="007B2F24" w:rsidP="003921D5">
            <w:pPr>
              <w:spacing w:line="360" w:lineRule="exact"/>
              <w:jc w:val="center"/>
              <w:rPr>
                <w:rFonts w:ascii="宋体" w:hAnsi="宋体" w:cs="宋体"/>
                <w:color w:val="000000" w:themeColor="text1"/>
                <w:kern w:val="0"/>
                <w:sz w:val="18"/>
                <w:szCs w:val="18"/>
              </w:rPr>
            </w:pPr>
          </w:p>
        </w:tc>
        <w:tc>
          <w:tcPr>
            <w:tcW w:w="1023" w:type="dxa"/>
            <w:shd w:val="clear" w:color="auto" w:fill="auto"/>
            <w:vAlign w:val="center"/>
          </w:tcPr>
          <w:p w:rsidR="007B2F24" w:rsidRPr="00AD48C1" w:rsidRDefault="007B2F24" w:rsidP="003921D5">
            <w:pPr>
              <w:spacing w:line="360" w:lineRule="exact"/>
              <w:jc w:val="center"/>
              <w:rPr>
                <w:rFonts w:ascii="宋体" w:hAnsi="宋体" w:cs="宋体"/>
                <w:color w:val="000000" w:themeColor="text1"/>
                <w:kern w:val="0"/>
                <w:sz w:val="18"/>
                <w:szCs w:val="18"/>
              </w:rPr>
            </w:pPr>
          </w:p>
        </w:tc>
      </w:tr>
      <w:tr w:rsidR="00C05571" w:rsidRPr="00AD48C1" w:rsidTr="007975A2">
        <w:trPr>
          <w:trHeight w:val="462"/>
        </w:trPr>
        <w:tc>
          <w:tcPr>
            <w:tcW w:w="1296" w:type="dxa"/>
            <w:vMerge/>
            <w:tcBorders>
              <w:top w:val="single" w:sz="4" w:space="0" w:color="auto"/>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right w:val="single" w:sz="4" w:space="0" w:color="auto"/>
            </w:tcBorders>
            <w:shd w:val="clear" w:color="auto" w:fill="auto"/>
            <w:vAlign w:val="center"/>
          </w:tcPr>
          <w:p w:rsidR="007B2F24" w:rsidRPr="00AD48C1" w:rsidRDefault="007B2F24" w:rsidP="003921D5">
            <w:pPr>
              <w:spacing w:line="3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集中供热耗热量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spacing w:line="3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418" w:type="dxa"/>
            <w:tcBorders>
              <w:left w:val="single" w:sz="4" w:space="0" w:color="auto"/>
              <w:right w:val="single" w:sz="4" w:space="0" w:color="auto"/>
            </w:tcBorders>
            <w:shd w:val="clear" w:color="auto" w:fill="auto"/>
            <w:vAlign w:val="center"/>
          </w:tcPr>
          <w:p w:rsidR="007B2F24" w:rsidRPr="00AD48C1" w:rsidRDefault="007B2F24" w:rsidP="003921D5">
            <w:pPr>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110</w:t>
            </w:r>
          </w:p>
        </w:tc>
        <w:tc>
          <w:tcPr>
            <w:tcW w:w="567" w:type="dxa"/>
            <w:tcBorders>
              <w:left w:val="single" w:sz="4" w:space="0" w:color="auto"/>
            </w:tcBorders>
            <w:shd w:val="clear" w:color="auto" w:fill="auto"/>
          </w:tcPr>
          <w:p w:rsidR="007B2F24" w:rsidRPr="00AD48C1" w:rsidRDefault="007B2F24" w:rsidP="003921D5">
            <w:pPr>
              <w:spacing w:line="360" w:lineRule="exact"/>
              <w:jc w:val="center"/>
              <w:rPr>
                <w:rFonts w:ascii="宋体" w:hAnsi="宋体" w:cs="宋体"/>
                <w:color w:val="000000" w:themeColor="text1"/>
                <w:kern w:val="0"/>
                <w:sz w:val="18"/>
                <w:szCs w:val="18"/>
              </w:rPr>
            </w:pPr>
          </w:p>
        </w:tc>
        <w:tc>
          <w:tcPr>
            <w:tcW w:w="1023" w:type="dxa"/>
            <w:shd w:val="clear" w:color="auto" w:fill="auto"/>
            <w:vAlign w:val="center"/>
          </w:tcPr>
          <w:p w:rsidR="007B2F24" w:rsidRPr="00AD48C1" w:rsidRDefault="007B2F24" w:rsidP="003921D5">
            <w:pPr>
              <w:spacing w:line="360" w:lineRule="exact"/>
              <w:jc w:val="center"/>
              <w:rPr>
                <w:rFonts w:ascii="宋体" w:hAnsi="宋体" w:cs="宋体"/>
                <w:color w:val="000000" w:themeColor="text1"/>
                <w:kern w:val="0"/>
                <w:sz w:val="18"/>
                <w:szCs w:val="18"/>
              </w:rPr>
            </w:pPr>
          </w:p>
        </w:tc>
      </w:tr>
      <w:tr w:rsidR="00C05571" w:rsidRPr="00AD48C1" w:rsidTr="007975A2">
        <w:trPr>
          <w:trHeight w:val="351"/>
        </w:trPr>
        <w:tc>
          <w:tcPr>
            <w:tcW w:w="1296" w:type="dxa"/>
            <w:vMerge/>
            <w:tcBorders>
              <w:top w:val="single" w:sz="4" w:space="0" w:color="auto"/>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spacing w:line="3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集中供冷耗冷量</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spacing w:line="3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418"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111</w:t>
            </w:r>
          </w:p>
        </w:tc>
        <w:tc>
          <w:tcPr>
            <w:tcW w:w="567" w:type="dxa"/>
            <w:tcBorders>
              <w:left w:val="single" w:sz="4" w:space="0" w:color="auto"/>
              <w:bottom w:val="single" w:sz="4" w:space="0" w:color="auto"/>
            </w:tcBorders>
            <w:shd w:val="clear" w:color="auto" w:fill="auto"/>
          </w:tcPr>
          <w:p w:rsidR="007B2F24" w:rsidRPr="00AD48C1" w:rsidRDefault="007B2F24" w:rsidP="003921D5">
            <w:pPr>
              <w:spacing w:line="360" w:lineRule="exact"/>
              <w:jc w:val="center"/>
              <w:rPr>
                <w:rFonts w:ascii="宋体" w:hAnsi="宋体" w:cs="宋体"/>
                <w:color w:val="000000" w:themeColor="text1"/>
                <w:kern w:val="0"/>
                <w:sz w:val="18"/>
                <w:szCs w:val="18"/>
              </w:rPr>
            </w:pPr>
          </w:p>
        </w:tc>
        <w:tc>
          <w:tcPr>
            <w:tcW w:w="1023" w:type="dxa"/>
            <w:tcBorders>
              <w:bottom w:val="single" w:sz="4" w:space="0" w:color="auto"/>
            </w:tcBorders>
            <w:shd w:val="clear" w:color="auto" w:fill="auto"/>
            <w:vAlign w:val="center"/>
          </w:tcPr>
          <w:p w:rsidR="007B2F24" w:rsidRPr="00AD48C1" w:rsidRDefault="007B2F24" w:rsidP="003921D5">
            <w:pPr>
              <w:spacing w:line="360" w:lineRule="exact"/>
              <w:jc w:val="center"/>
              <w:rPr>
                <w:rFonts w:ascii="宋体" w:hAnsi="宋体" w:cs="宋体"/>
                <w:color w:val="000000" w:themeColor="text1"/>
                <w:kern w:val="0"/>
                <w:sz w:val="18"/>
                <w:szCs w:val="18"/>
              </w:rPr>
            </w:pPr>
          </w:p>
        </w:tc>
      </w:tr>
      <w:tr w:rsidR="00C05571" w:rsidRPr="00AD48C1" w:rsidTr="007975A2">
        <w:trPr>
          <w:trHeight w:val="490"/>
        </w:trPr>
        <w:tc>
          <w:tcPr>
            <w:tcW w:w="1296" w:type="dxa"/>
            <w:vMerge w:val="restart"/>
            <w:tcBorders>
              <w:top w:val="single" w:sz="4" w:space="0" w:color="auto"/>
              <w:left w:val="nil"/>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可再生能源</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建筑规模化</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应用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太阳能光热利用系统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集热器面积</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1418" w:type="dxa"/>
            <w:tcBorders>
              <w:top w:val="single" w:sz="4" w:space="0" w:color="auto"/>
              <w:left w:val="single" w:sz="4" w:space="0" w:color="auto"/>
              <w:right w:val="single" w:sz="4" w:space="0" w:color="auto"/>
            </w:tcBorders>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112</w:t>
            </w:r>
          </w:p>
        </w:tc>
        <w:tc>
          <w:tcPr>
            <w:tcW w:w="567" w:type="dxa"/>
            <w:tcBorders>
              <w:top w:val="single" w:sz="4" w:space="0" w:color="auto"/>
              <w:left w:val="single" w:sz="4" w:space="0" w:color="auto"/>
            </w:tcBorders>
            <w:shd w:val="clear" w:color="auto" w:fill="auto"/>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1023" w:type="dxa"/>
            <w:tcBorders>
              <w:top w:val="single" w:sz="4" w:space="0" w:color="auto"/>
            </w:tcBorders>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490"/>
        </w:trPr>
        <w:tc>
          <w:tcPr>
            <w:tcW w:w="1296" w:type="dxa"/>
            <w:vMerge/>
            <w:tcBorders>
              <w:top w:val="single" w:sz="4" w:space="0" w:color="auto"/>
              <w:left w:val="nil"/>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太阳能光电利用系统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万峰瓦</w:t>
            </w:r>
          </w:p>
        </w:tc>
        <w:tc>
          <w:tcPr>
            <w:tcW w:w="1418" w:type="dxa"/>
            <w:tcBorders>
              <w:left w:val="single" w:sz="4" w:space="0" w:color="auto"/>
              <w:right w:val="single" w:sz="4" w:space="0" w:color="auto"/>
            </w:tcBorders>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113</w:t>
            </w:r>
          </w:p>
        </w:tc>
        <w:tc>
          <w:tcPr>
            <w:tcW w:w="567" w:type="dxa"/>
            <w:tcBorders>
              <w:left w:val="single" w:sz="4" w:space="0" w:color="auto"/>
            </w:tcBorders>
            <w:shd w:val="clear" w:color="auto" w:fill="auto"/>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1023" w:type="dxa"/>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490"/>
        </w:trPr>
        <w:tc>
          <w:tcPr>
            <w:tcW w:w="1296" w:type="dxa"/>
            <w:vMerge/>
            <w:tcBorders>
              <w:top w:val="single" w:sz="4" w:space="0" w:color="auto"/>
              <w:left w:val="nil"/>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浅层地热能利用系统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万千瓦</w:t>
            </w:r>
          </w:p>
        </w:tc>
        <w:tc>
          <w:tcPr>
            <w:tcW w:w="1418" w:type="dxa"/>
            <w:tcBorders>
              <w:left w:val="single" w:sz="4" w:space="0" w:color="auto"/>
              <w:right w:val="single" w:sz="4" w:space="0" w:color="auto"/>
            </w:tcBorders>
            <w:vAlign w:val="center"/>
          </w:tcPr>
          <w:p w:rsidR="007B2F24" w:rsidRPr="00AD48C1" w:rsidDel="009C5D98"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114</w:t>
            </w:r>
          </w:p>
        </w:tc>
        <w:tc>
          <w:tcPr>
            <w:tcW w:w="567" w:type="dxa"/>
            <w:tcBorders>
              <w:left w:val="single" w:sz="4" w:space="0" w:color="auto"/>
            </w:tcBorders>
            <w:shd w:val="clear" w:color="auto" w:fill="auto"/>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1023" w:type="dxa"/>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7975A2">
        <w:trPr>
          <w:trHeight w:val="592"/>
        </w:trPr>
        <w:tc>
          <w:tcPr>
            <w:tcW w:w="1296" w:type="dxa"/>
            <w:vMerge/>
            <w:tcBorders>
              <w:top w:val="single" w:sz="4" w:space="0" w:color="auto"/>
              <w:left w:val="nil"/>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2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辅助热源供热量</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万千焦耳</w:t>
            </w:r>
          </w:p>
        </w:tc>
        <w:tc>
          <w:tcPr>
            <w:tcW w:w="1418" w:type="dxa"/>
            <w:tcBorders>
              <w:left w:val="single" w:sz="4" w:space="0" w:color="auto"/>
              <w:bottom w:val="single" w:sz="4" w:space="0" w:color="auto"/>
              <w:right w:val="single" w:sz="4" w:space="0" w:color="auto"/>
            </w:tcBorders>
            <w:vAlign w:val="center"/>
          </w:tcPr>
          <w:p w:rsidR="007B2F24" w:rsidRPr="00AD48C1" w:rsidDel="009C5D98"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115</w:t>
            </w:r>
          </w:p>
        </w:tc>
        <w:tc>
          <w:tcPr>
            <w:tcW w:w="567" w:type="dxa"/>
            <w:tcBorders>
              <w:left w:val="single" w:sz="4" w:space="0" w:color="auto"/>
              <w:bottom w:val="single" w:sz="4" w:space="0" w:color="auto"/>
            </w:tcBorders>
            <w:shd w:val="clear" w:color="auto" w:fill="auto"/>
          </w:tcPr>
          <w:p w:rsidR="007B2F24" w:rsidRPr="00AD48C1" w:rsidRDefault="007B2F24" w:rsidP="003921D5">
            <w:pPr>
              <w:widowControl/>
              <w:spacing w:line="400" w:lineRule="exact"/>
              <w:jc w:val="center"/>
              <w:rPr>
                <w:rFonts w:ascii="宋体" w:hAnsi="宋体" w:cs="宋体"/>
                <w:color w:val="000000" w:themeColor="text1"/>
                <w:kern w:val="0"/>
                <w:sz w:val="18"/>
                <w:szCs w:val="18"/>
              </w:rPr>
            </w:pPr>
          </w:p>
        </w:tc>
        <w:tc>
          <w:tcPr>
            <w:tcW w:w="1023" w:type="dxa"/>
            <w:tcBorders>
              <w:bottom w:val="single" w:sz="4" w:space="0" w:color="auto"/>
            </w:tcBorders>
            <w:shd w:val="clear" w:color="auto" w:fill="auto"/>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p>
        </w:tc>
      </w:tr>
      <w:tr w:rsidR="00C05571" w:rsidRPr="00AD48C1" w:rsidTr="007975A2">
        <w:trPr>
          <w:trHeight w:val="489"/>
        </w:trPr>
        <w:tc>
          <w:tcPr>
            <w:tcW w:w="1296" w:type="dxa"/>
            <w:vMerge w:val="restart"/>
            <w:tcBorders>
              <w:top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全年单位建筑面积能耗量</w:t>
            </w:r>
          </w:p>
        </w:tc>
        <w:tc>
          <w:tcPr>
            <w:tcW w:w="3402" w:type="dxa"/>
            <w:gridSpan w:val="2"/>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总能耗</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2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千克标煤</w:t>
            </w:r>
            <w:r w:rsidRPr="00AD48C1">
              <w:rPr>
                <w:rFonts w:ascii="宋体" w:hAnsi="宋体" w:cs="宋体"/>
                <w:color w:val="000000" w:themeColor="text1"/>
                <w:kern w:val="0"/>
                <w:sz w:val="18"/>
                <w:szCs w:val="18"/>
              </w:rPr>
              <w:t>/</w:t>
            </w:r>
          </w:p>
          <w:p w:rsidR="007B2F24" w:rsidRPr="00AD48C1" w:rsidRDefault="007B2F24" w:rsidP="003921D5">
            <w:pPr>
              <w:widowControl/>
              <w:spacing w:line="2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1418" w:type="dxa"/>
            <w:tcBorders>
              <w:top w:val="single" w:sz="4" w:space="0" w:color="auto"/>
              <w:left w:val="single" w:sz="4" w:space="0" w:color="auto"/>
              <w:right w:val="single" w:sz="4" w:space="0" w:color="auto"/>
            </w:tcBorders>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116</w:t>
            </w:r>
          </w:p>
        </w:tc>
        <w:tc>
          <w:tcPr>
            <w:tcW w:w="567" w:type="dxa"/>
            <w:tcBorders>
              <w:top w:val="single" w:sz="4" w:space="0" w:color="auto"/>
              <w:left w:val="single" w:sz="4" w:space="0" w:color="auto"/>
            </w:tcBorders>
            <w:shd w:val="clear" w:color="auto" w:fill="auto"/>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023" w:type="dxa"/>
            <w:tcBorders>
              <w:top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r>
      <w:tr w:rsidR="00C05571" w:rsidRPr="00AD48C1" w:rsidTr="007975A2">
        <w:trPr>
          <w:trHeight w:val="425"/>
        </w:trPr>
        <w:tc>
          <w:tcPr>
            <w:tcW w:w="1296" w:type="dxa"/>
            <w:vMerge/>
            <w:tcBorders>
              <w:top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402" w:type="dxa"/>
            <w:gridSpan w:val="2"/>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其中：电力</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千克标煤</w:t>
            </w:r>
            <w:r w:rsidRPr="00AD48C1">
              <w:rPr>
                <w:rFonts w:ascii="宋体" w:hAnsi="宋体" w:cs="宋体"/>
                <w:color w:val="000000" w:themeColor="text1"/>
                <w:kern w:val="0"/>
                <w:sz w:val="18"/>
                <w:szCs w:val="18"/>
              </w:rPr>
              <w:t>/</w:t>
            </w:r>
          </w:p>
          <w:p w:rsidR="007B2F24" w:rsidRPr="00AD48C1" w:rsidRDefault="007B2F24" w:rsidP="003921D5">
            <w:pPr>
              <w:widowControl/>
              <w:spacing w:line="2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1418" w:type="dxa"/>
            <w:tcBorders>
              <w:left w:val="single" w:sz="4" w:space="0" w:color="auto"/>
              <w:bottom w:val="single" w:sz="4" w:space="0" w:color="auto"/>
              <w:right w:val="single" w:sz="4" w:space="0" w:color="auto"/>
            </w:tcBorders>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117</w:t>
            </w:r>
          </w:p>
        </w:tc>
        <w:tc>
          <w:tcPr>
            <w:tcW w:w="567" w:type="dxa"/>
            <w:tcBorders>
              <w:left w:val="single" w:sz="4" w:space="0" w:color="auto"/>
              <w:bottom w:val="single" w:sz="4" w:space="0" w:color="auto"/>
            </w:tcBorders>
            <w:shd w:val="clear" w:color="auto" w:fill="auto"/>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023" w:type="dxa"/>
            <w:tcBorders>
              <w:bottom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r>
    </w:tbl>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w:t>
      </w:r>
      <w:r w:rsidR="00384050"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统计负责人：</w:t>
      </w:r>
      <w:r w:rsidR="00384050"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填表人：</w:t>
      </w:r>
      <w:r w:rsidR="00384050"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报出日期：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w:t>
      </w:r>
      <w:r w:rsidR="00384050"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月</w:t>
      </w:r>
      <w:r w:rsidR="00384050"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日</w:t>
      </w:r>
    </w:p>
    <w:p w:rsidR="007B2F24" w:rsidRPr="00AD48C1" w:rsidRDefault="007B2F24" w:rsidP="007B2F24">
      <w:pPr>
        <w:tabs>
          <w:tab w:val="left" w:pos="6300"/>
        </w:tabs>
        <w:spacing w:line="26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说明：</w:t>
      </w:r>
      <w:r w:rsidRPr="00AD48C1">
        <w:rPr>
          <w:rFonts w:ascii="宋体" w:hAnsi="宋体" w:cs="宋体"/>
          <w:color w:val="000000" w:themeColor="text1"/>
          <w:kern w:val="0"/>
          <w:sz w:val="18"/>
          <w:szCs w:val="18"/>
        </w:rPr>
        <w:t>1、本表由各级建设行政主管部门汇总，并逐级上报；</w:t>
      </w:r>
    </w:p>
    <w:p w:rsidR="007B2F24" w:rsidRPr="00AD48C1" w:rsidRDefault="007B2F24" w:rsidP="007B2F24">
      <w:pPr>
        <w:tabs>
          <w:tab w:val="left" w:pos="6300"/>
        </w:tabs>
        <w:spacing w:line="26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2、本报表为年报，报送时间为次年4月30日前；</w:t>
      </w:r>
      <w:r w:rsidRPr="00AD48C1">
        <w:rPr>
          <w:rFonts w:ascii="宋体" w:hAnsi="宋体" w:cs="宋体"/>
          <w:color w:val="000000" w:themeColor="text1"/>
          <w:kern w:val="0"/>
          <w:sz w:val="18"/>
          <w:szCs w:val="18"/>
        </w:rPr>
        <w:tab/>
      </w:r>
    </w:p>
    <w:p w:rsidR="0001300E" w:rsidRPr="00AD48C1" w:rsidRDefault="007B2F24" w:rsidP="0001300E">
      <w:pPr>
        <w:tabs>
          <w:tab w:val="left" w:pos="6300"/>
        </w:tabs>
        <w:spacing w:line="260" w:lineRule="exact"/>
        <w:ind w:left="720" w:hangingChars="400" w:hanging="720"/>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3、</w:t>
      </w:r>
      <w:r w:rsidR="0001300E" w:rsidRPr="00AD48C1">
        <w:rPr>
          <w:rFonts w:ascii="宋体" w:hAnsi="宋体" w:cs="宋体"/>
          <w:color w:val="000000" w:themeColor="text1"/>
          <w:kern w:val="0"/>
          <w:sz w:val="18"/>
          <w:szCs w:val="18"/>
        </w:rPr>
        <w:t>本表按建筑</w:t>
      </w:r>
      <w:r w:rsidR="0001300E" w:rsidRPr="00AD48C1">
        <w:rPr>
          <w:rFonts w:ascii="宋体" w:hAnsi="宋体" w:cs="宋体" w:hint="eastAsia"/>
          <w:color w:val="000000" w:themeColor="text1"/>
          <w:kern w:val="0"/>
          <w:sz w:val="18"/>
          <w:szCs w:val="18"/>
        </w:rPr>
        <w:t>执行</w:t>
      </w:r>
      <w:r w:rsidR="0001300E" w:rsidRPr="00AD48C1">
        <w:rPr>
          <w:rFonts w:ascii="宋体" w:hAnsi="宋体" w:cs="宋体"/>
          <w:color w:val="000000" w:themeColor="text1"/>
          <w:kern w:val="0"/>
          <w:sz w:val="18"/>
          <w:szCs w:val="18"/>
        </w:rPr>
        <w:t>的</w:t>
      </w:r>
      <w:r w:rsidR="0001300E" w:rsidRPr="00AD48C1">
        <w:rPr>
          <w:rFonts w:ascii="宋体" w:hAnsi="宋体" w:cs="宋体" w:hint="eastAsia"/>
          <w:color w:val="000000" w:themeColor="text1"/>
          <w:kern w:val="0"/>
          <w:sz w:val="18"/>
          <w:szCs w:val="18"/>
        </w:rPr>
        <w:t>节能</w:t>
      </w:r>
      <w:r w:rsidR="0001300E" w:rsidRPr="00AD48C1">
        <w:rPr>
          <w:rFonts w:ascii="宋体" w:hAnsi="宋体" w:cs="宋体"/>
          <w:color w:val="000000" w:themeColor="text1"/>
          <w:kern w:val="0"/>
          <w:sz w:val="18"/>
          <w:szCs w:val="18"/>
        </w:rPr>
        <w:t>标准进行分类汇总，</w:t>
      </w:r>
      <w:r w:rsidR="0001300E" w:rsidRPr="00AD48C1">
        <w:rPr>
          <w:rFonts w:ascii="宋体" w:hAnsi="宋体" w:cs="宋体" w:hint="eastAsia"/>
          <w:color w:val="000000" w:themeColor="text1"/>
          <w:kern w:val="0"/>
          <w:sz w:val="18"/>
          <w:szCs w:val="18"/>
        </w:rPr>
        <w:t>节能</w:t>
      </w:r>
      <w:r w:rsidR="0001300E" w:rsidRPr="00AD48C1">
        <w:rPr>
          <w:rFonts w:ascii="宋体" w:hAnsi="宋体" w:cs="宋体"/>
          <w:color w:val="000000" w:themeColor="text1"/>
          <w:kern w:val="0"/>
          <w:sz w:val="18"/>
          <w:szCs w:val="18"/>
        </w:rPr>
        <w:t>标准</w:t>
      </w:r>
      <w:r w:rsidR="0001300E" w:rsidRPr="00AD48C1">
        <w:rPr>
          <w:rFonts w:ascii="宋体" w:hAnsi="宋体" w:cs="宋体" w:hint="eastAsia"/>
          <w:color w:val="000000" w:themeColor="text1"/>
          <w:kern w:val="0"/>
          <w:sz w:val="18"/>
          <w:szCs w:val="18"/>
        </w:rPr>
        <w:t>划分为不节能、</w:t>
      </w:r>
      <w:r w:rsidR="0001300E" w:rsidRPr="00AD48C1">
        <w:rPr>
          <w:rFonts w:ascii="宋体" w:hAnsi="宋体" w:cs="宋体"/>
          <w:color w:val="000000" w:themeColor="text1"/>
          <w:kern w:val="0"/>
          <w:sz w:val="18"/>
          <w:szCs w:val="18"/>
        </w:rPr>
        <w:t>50%节能标准</w:t>
      </w:r>
      <w:r w:rsidR="00DC582B" w:rsidRPr="00AD48C1">
        <w:rPr>
          <w:rFonts w:ascii="宋体" w:hAnsi="宋体" w:cs="宋体" w:hint="eastAsia"/>
          <w:color w:val="000000" w:themeColor="text1"/>
          <w:kern w:val="0"/>
          <w:sz w:val="18"/>
          <w:szCs w:val="18"/>
        </w:rPr>
        <w:t>、65%</w:t>
      </w:r>
      <w:r w:rsidR="00BE14BD" w:rsidRPr="00AD48C1">
        <w:rPr>
          <w:rFonts w:ascii="宋体" w:hAnsi="宋体" w:cs="宋体" w:hint="eastAsia"/>
          <w:color w:val="000000" w:themeColor="text1"/>
          <w:kern w:val="0"/>
          <w:sz w:val="18"/>
          <w:szCs w:val="18"/>
        </w:rPr>
        <w:t>及以上</w:t>
      </w:r>
      <w:r w:rsidR="00DC582B" w:rsidRPr="00AD48C1">
        <w:rPr>
          <w:rFonts w:ascii="宋体" w:hAnsi="宋体" w:cs="宋体" w:hint="eastAsia"/>
          <w:color w:val="000000" w:themeColor="text1"/>
          <w:kern w:val="0"/>
          <w:sz w:val="18"/>
          <w:szCs w:val="18"/>
        </w:rPr>
        <w:t>节能</w:t>
      </w:r>
      <w:r w:rsidR="00DC582B" w:rsidRPr="00AD48C1">
        <w:rPr>
          <w:rFonts w:ascii="宋体" w:hAnsi="宋体" w:cs="宋体"/>
          <w:color w:val="000000" w:themeColor="text1"/>
          <w:kern w:val="0"/>
          <w:sz w:val="18"/>
          <w:szCs w:val="18"/>
        </w:rPr>
        <w:t>标准</w:t>
      </w:r>
      <w:r w:rsidR="0001300E" w:rsidRPr="00AD48C1">
        <w:rPr>
          <w:rFonts w:ascii="宋体" w:hAnsi="宋体" w:cs="宋体" w:hint="eastAsia"/>
          <w:color w:val="000000" w:themeColor="text1"/>
          <w:kern w:val="0"/>
          <w:sz w:val="18"/>
          <w:szCs w:val="18"/>
        </w:rPr>
        <w:t>；</w:t>
      </w:r>
    </w:p>
    <w:p w:rsidR="007B2F24" w:rsidRPr="00AD48C1" w:rsidRDefault="007B2F24" w:rsidP="0001300E">
      <w:pPr>
        <w:tabs>
          <w:tab w:val="left" w:pos="6300"/>
        </w:tabs>
        <w:spacing w:line="260" w:lineRule="exact"/>
        <w:ind w:left="720" w:hangingChars="400" w:hanging="720"/>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4、本表由</w:t>
      </w:r>
      <w:r w:rsidR="00C23474" w:rsidRPr="00AD48C1">
        <w:rPr>
          <w:rFonts w:ascii="宋体" w:hAnsi="宋体" w:cs="宋体" w:hint="eastAsia"/>
          <w:color w:val="000000" w:themeColor="text1"/>
          <w:kern w:val="0"/>
          <w:sz w:val="18"/>
          <w:szCs w:val="18"/>
        </w:rPr>
        <w:t>城镇</w:t>
      </w:r>
      <w:r w:rsidR="009C42C4" w:rsidRPr="00AD48C1">
        <w:rPr>
          <w:rFonts w:ascii="宋体" w:hAnsi="宋体" w:cs="宋体" w:hint="eastAsia"/>
          <w:color w:val="000000" w:themeColor="text1"/>
          <w:kern w:val="0"/>
          <w:sz w:val="18"/>
          <w:szCs w:val="18"/>
        </w:rPr>
        <w:t>能耗</w:t>
      </w:r>
      <w:r w:rsidRPr="00AD48C1">
        <w:rPr>
          <w:rFonts w:ascii="宋体" w:hAnsi="宋体" w:cs="宋体" w:hint="eastAsia"/>
          <w:color w:val="000000" w:themeColor="text1"/>
          <w:kern w:val="0"/>
          <w:sz w:val="18"/>
          <w:szCs w:val="18"/>
        </w:rPr>
        <w:t>综</w:t>
      </w:r>
      <w:r w:rsidRPr="00AD48C1">
        <w:rPr>
          <w:rFonts w:ascii="宋体" w:hAnsi="宋体" w:cs="宋体"/>
          <w:color w:val="000000" w:themeColor="text1"/>
          <w:kern w:val="0"/>
          <w:sz w:val="18"/>
          <w:szCs w:val="18"/>
        </w:rPr>
        <w:t>1表和</w:t>
      </w:r>
      <w:r w:rsidRPr="00AD48C1">
        <w:rPr>
          <w:rFonts w:ascii="宋体" w:hAnsi="宋体" w:cs="宋体" w:hint="eastAsia"/>
          <w:color w:val="000000" w:themeColor="text1"/>
          <w:kern w:val="0"/>
          <w:sz w:val="18"/>
          <w:szCs w:val="18"/>
        </w:rPr>
        <w:t>基</w:t>
      </w:r>
      <w:r w:rsidRPr="00AD48C1">
        <w:rPr>
          <w:rFonts w:ascii="宋体" w:hAnsi="宋体" w:cs="宋体"/>
          <w:color w:val="000000" w:themeColor="text1"/>
          <w:kern w:val="0"/>
          <w:sz w:val="18"/>
          <w:szCs w:val="18"/>
        </w:rPr>
        <w:t>2</w:t>
      </w:r>
      <w:r w:rsidRPr="00AD48C1">
        <w:rPr>
          <w:rFonts w:ascii="宋体" w:hAnsi="宋体" w:cs="宋体" w:hint="eastAsia"/>
          <w:color w:val="000000" w:themeColor="text1"/>
          <w:kern w:val="0"/>
          <w:sz w:val="18"/>
          <w:szCs w:val="18"/>
        </w:rPr>
        <w:t>表汇总生成；</w:t>
      </w:r>
    </w:p>
    <w:p w:rsidR="007B2F24" w:rsidRPr="00AD48C1" w:rsidRDefault="007B2F24" w:rsidP="007B2F24">
      <w:pPr>
        <w:tabs>
          <w:tab w:val="left" w:pos="6300"/>
        </w:tabs>
        <w:spacing w:line="30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5、本表逻辑审核关系：</w:t>
      </w:r>
    </w:p>
    <w:p w:rsidR="007B2F24" w:rsidRPr="00AD48C1" w:rsidRDefault="007B2F24" w:rsidP="007B2F24">
      <w:pPr>
        <w:tabs>
          <w:tab w:val="left" w:pos="6300"/>
        </w:tabs>
        <w:spacing w:line="30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（1）103项=104项+105项+106项+107项+108项+109项+110项+111项；</w:t>
      </w:r>
    </w:p>
    <w:p w:rsidR="007B2F24" w:rsidRPr="00AD48C1" w:rsidRDefault="007B2F24" w:rsidP="007B2F24">
      <w:pPr>
        <w:tabs>
          <w:tab w:val="left" w:pos="6300"/>
        </w:tabs>
        <w:spacing w:line="300" w:lineRule="exact"/>
        <w:ind w:firstLineChars="300" w:firstLine="54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2）116项=103项/102项，117项=104项/102项；</w:t>
      </w:r>
    </w:p>
    <w:p w:rsidR="009B43A9" w:rsidRPr="00AD48C1" w:rsidRDefault="007B2F24" w:rsidP="009B43A9">
      <w:pPr>
        <w:tabs>
          <w:tab w:val="left" w:pos="6300"/>
        </w:tabs>
        <w:spacing w:line="300" w:lineRule="exact"/>
        <w:rPr>
          <w:rFonts w:ascii="宋体" w:hAnsi="宋体" w:cs="宋体"/>
          <w:b/>
          <w:bCs/>
          <w:color w:val="000000" w:themeColor="text1"/>
          <w:kern w:val="0"/>
          <w:sz w:val="32"/>
          <w:szCs w:val="32"/>
        </w:rPr>
      </w:pPr>
      <w:r w:rsidRPr="00AD48C1">
        <w:rPr>
          <w:rFonts w:ascii="宋体" w:hAnsi="宋体" w:cs="宋体"/>
          <w:color w:val="000000" w:themeColor="text1"/>
          <w:kern w:val="0"/>
          <w:sz w:val="18"/>
          <w:szCs w:val="18"/>
        </w:rPr>
        <w:t xml:space="preserve">      6、表中101为整数，102项</w:t>
      </w:r>
      <w:r w:rsidRPr="00AD48C1">
        <w:rPr>
          <w:color w:val="000000" w:themeColor="text1"/>
          <w:kern w:val="0"/>
          <w:sz w:val="18"/>
          <w:szCs w:val="18"/>
        </w:rPr>
        <w:t>~</w:t>
      </w:r>
      <w:r w:rsidRPr="00AD48C1">
        <w:rPr>
          <w:rFonts w:ascii="宋体" w:hAnsi="宋体" w:cs="宋体"/>
          <w:color w:val="000000" w:themeColor="text1"/>
          <w:kern w:val="0"/>
          <w:sz w:val="18"/>
          <w:szCs w:val="18"/>
        </w:rPr>
        <w:t>115项保留两位小数，116</w:t>
      </w:r>
      <w:r w:rsidRPr="00AD48C1">
        <w:rPr>
          <w:color w:val="000000" w:themeColor="text1"/>
          <w:kern w:val="0"/>
          <w:sz w:val="18"/>
          <w:szCs w:val="18"/>
        </w:rPr>
        <w:t>~</w:t>
      </w:r>
      <w:r w:rsidRPr="00AD48C1">
        <w:rPr>
          <w:rFonts w:ascii="宋体" w:hAnsi="宋体" w:cs="宋体"/>
          <w:color w:val="000000" w:themeColor="text1"/>
          <w:kern w:val="0"/>
          <w:sz w:val="18"/>
          <w:szCs w:val="18"/>
        </w:rPr>
        <w:t>117项保留1位小数。</w:t>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009B43A9" w:rsidRPr="00AD48C1">
        <w:rPr>
          <w:rFonts w:ascii="宋体" w:hAnsi="宋体" w:cs="宋体"/>
          <w:b/>
          <w:bCs/>
          <w:color w:val="000000" w:themeColor="text1"/>
          <w:kern w:val="0"/>
          <w:sz w:val="32"/>
          <w:szCs w:val="32"/>
        </w:rPr>
        <w:br w:type="page"/>
      </w:r>
    </w:p>
    <w:p w:rsidR="00175709" w:rsidRPr="00AD48C1" w:rsidRDefault="007B2F24" w:rsidP="007B64E4">
      <w:pPr>
        <w:tabs>
          <w:tab w:val="left" w:pos="6300"/>
        </w:tabs>
        <w:spacing w:line="440" w:lineRule="exact"/>
        <w:jc w:val="center"/>
        <w:outlineLvl w:val="1"/>
        <w:rPr>
          <w:rFonts w:ascii="宋体" w:hAnsi="宋体" w:cs="宋体"/>
          <w:b/>
          <w:bCs/>
          <w:color w:val="000000" w:themeColor="text1"/>
          <w:kern w:val="0"/>
          <w:sz w:val="32"/>
          <w:szCs w:val="32"/>
        </w:rPr>
      </w:pPr>
      <w:bookmarkStart w:id="13" w:name="_Toc416874831"/>
      <w:r w:rsidRPr="00AD48C1">
        <w:rPr>
          <w:rFonts w:ascii="宋体" w:hAnsi="宋体" w:cs="宋体" w:hint="eastAsia"/>
          <w:b/>
          <w:bCs/>
          <w:color w:val="000000" w:themeColor="text1"/>
          <w:kern w:val="0"/>
          <w:sz w:val="32"/>
          <w:szCs w:val="32"/>
        </w:rPr>
        <w:lastRenderedPageBreak/>
        <w:t>（</w:t>
      </w:r>
      <w:r w:rsidR="00782076" w:rsidRPr="00AD48C1">
        <w:rPr>
          <w:rFonts w:ascii="宋体" w:hAnsi="宋体" w:cs="宋体" w:hint="eastAsia"/>
          <w:b/>
          <w:bCs/>
          <w:color w:val="000000" w:themeColor="text1"/>
          <w:kern w:val="0"/>
          <w:sz w:val="32"/>
          <w:szCs w:val="32"/>
        </w:rPr>
        <w:t>八</w:t>
      </w:r>
      <w:r w:rsidRPr="00AD48C1">
        <w:rPr>
          <w:rFonts w:ascii="宋体" w:hAnsi="宋体" w:cs="宋体" w:hint="eastAsia"/>
          <w:b/>
          <w:bCs/>
          <w:color w:val="000000" w:themeColor="text1"/>
          <w:kern w:val="0"/>
          <w:sz w:val="32"/>
          <w:szCs w:val="32"/>
        </w:rPr>
        <w:t>）城镇大型公共建筑能耗信息统计分类综合表</w:t>
      </w:r>
      <w:bookmarkEnd w:id="13"/>
    </w:p>
    <w:p w:rsidR="007B2F24" w:rsidRPr="00AD48C1" w:rsidRDefault="00913C7C" w:rsidP="002E4D5F">
      <w:pPr>
        <w:jc w:val="center"/>
        <w:rPr>
          <w:rFonts w:ascii="宋体" w:hAnsi="宋体" w:cs="宋体"/>
          <w:b/>
          <w:bCs/>
          <w:color w:val="000000" w:themeColor="text1"/>
          <w:kern w:val="0"/>
          <w:sz w:val="32"/>
          <w:szCs w:val="32"/>
        </w:rPr>
      </w:pPr>
      <w:r w:rsidRPr="00AD48C1">
        <w:rPr>
          <w:rFonts w:ascii="宋体" w:hAnsi="宋体" w:cs="宋体"/>
          <w:b/>
          <w:bCs/>
          <w:noProof/>
          <w:color w:val="000000" w:themeColor="text1"/>
          <w:kern w:val="0"/>
          <w:sz w:val="32"/>
          <w:szCs w:val="32"/>
        </w:rPr>
        <mc:AlternateContent>
          <mc:Choice Requires="wps">
            <w:drawing>
              <wp:anchor distT="0" distB="0" distL="114300" distR="114300" simplePos="0" relativeHeight="251658752" behindDoc="0" locked="0" layoutInCell="1" allowOverlap="1" wp14:anchorId="4997F31F" wp14:editId="6556BBAF">
                <wp:simplePos x="0" y="0"/>
                <wp:positionH relativeFrom="column">
                  <wp:posOffset>4086225</wp:posOffset>
                </wp:positionH>
                <wp:positionV relativeFrom="paragraph">
                  <wp:posOffset>17780</wp:posOffset>
                </wp:positionV>
                <wp:extent cx="1710055" cy="1089660"/>
                <wp:effectExtent l="0" t="0" r="4445"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896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城镇能耗综 4 </w:t>
                            </w:r>
                            <w:r w:rsidRPr="007E364A">
                              <w:rPr>
                                <w:rFonts w:ascii="宋体" w:hAnsi="宋体" w:cs="宋体" w:hint="eastAsia"/>
                                <w:kern w:val="0"/>
                                <w:sz w:val="18"/>
                                <w:szCs w:val="18"/>
                              </w:rPr>
                              <w:t xml:space="preserve"> 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7F31F" id="Rectangle 14" o:spid="_x0000_s1033" style="position:absolute;left:0;text-align:left;margin-left:321.75pt;margin-top:1.4pt;width:134.65pt;height:8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YDgwIAAA8FAAAOAAAAZHJzL2Uyb0RvYy54bWysVNuO2yAQfa/Uf0C8Z20i52JrndVu0lSV&#10;tu2q234AARyjYqBA4myr/nsHnKTZ9mVV1Q+YgeFwZuYM1zeHTqG9cF4aXWNylWMkNDNc6m2Nv3xe&#10;j+YY+UA1p8poUeMn4fHN4vWr695WYmxao7hwCEC0r3pb4zYEW2WZZ63oqL8yVmjYbIzraADTbTPu&#10;aA/oncrGeT7NeuO4dYYJ72F1NWziRcJvGsHCx6bxIiBVY+AW0ujSuIljtrim1dZR20p2pEH/gUVH&#10;pYZLz1ArGijaOfkXVCeZM9404YqZLjNNI5lIMUA0JP8jmseWWpFigeR4e06T/3+w7MP+wSHJa1xi&#10;pGkHJfoESaN6qwQiRcxPb30Fbo/2wcUIvb037KtH2ixbcBO3zpm+FZQDKxL9s2cHouHhKNr07w0H&#10;eLoLJqXq0LguAkIS0CFV5OlcEXEIiMEimZE8n0wwYrBH8nk5naaaZbQ6HbfOh7fCdChOauyAfYKn&#10;+3sfIh1anVwSfaMkX0ulkuG2m6VyaE9BHuv0pQggyks3paOzNvHYgDisAEu4I+5FvqncP0oyLvK7&#10;cTlaT+ezUbEuJqNyls9HOSnvymlelMVq/TMSJEXVSs6FvpdanKRHipeV9tgEg2iS+FAPJZyMJyn2&#10;Z+z9y4LsZIBOVLKr8TyP39AbsbJvNIewaRWoVMM8e04/ZRlycPqnrCQdxNIPEgqHzSEJbXYS1cbw&#10;JxCGM1A26E14RWDSGvcdox46ssb+2446gZF6p0FcJSmK2MLJKCazMRjucmdzuUM1A6gaB4yG6TIM&#10;bb+zTm5buImkVGlzC4JsZJJKFOvA6ihj6LoU0/GFiG19aSev3+/Y4hcAAAD//wMAUEsDBBQABgAI&#10;AAAAIQAzQ0AR3wAAAAkBAAAPAAAAZHJzL2Rvd25yZXYueG1sTI9BT8JAEIXvJv6HzZhwky1QgdZu&#10;iZHgyYtg5LrtDm1jd7bpLrT46x1OepuX9+XNe9lmtK24YO8bRwpm0wgEUulMQ5WCz8PucQ3CB01G&#10;t45QwRU9bPL7u0ynxg30gZd9qASHkE+1gjqELpXSlzVa7aeuQ2Lv5HqrA8u+kqbXA4fbVs6jaCmt&#10;bog/1LrD1xrL7/3ZKnBJMq588b49fMmf7rjeDW/HU6XU5GF8eQYRcAx/MNzqc3XIuVPhzmS8aBUs&#10;48UTowrmvID9ZHY7CgZXcQwyz+T/BfkvAAAA//8DAFBLAQItABQABgAIAAAAIQC2gziS/gAAAOEB&#10;AAATAAAAAAAAAAAAAAAAAAAAAABbQ29udGVudF9UeXBlc10ueG1sUEsBAi0AFAAGAAgAAAAhADj9&#10;If/WAAAAlAEAAAsAAAAAAAAAAAAAAAAALwEAAF9yZWxzLy5yZWxzUEsBAi0AFAAGAAgAAAAhAKkm&#10;ZgODAgAADwUAAA4AAAAAAAAAAAAAAAAALgIAAGRycy9lMm9Eb2MueG1sUEsBAi0AFAAGAAgAAAAh&#10;ADNDQBHfAAAACQEAAA8AAAAAAAAAAAAAAAAA3QQAAGRycy9kb3ducmV2LnhtbFBLBQYAAAAABAAE&#10;APMAAADpBQAAAAA=&#10;" stroked="f" strokecolor="white">
                <v:textbo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城镇能耗综 4 </w:t>
                      </w:r>
                      <w:r w:rsidRPr="007E364A">
                        <w:rPr>
                          <w:rFonts w:ascii="宋体" w:hAnsi="宋体" w:cs="宋体" w:hint="eastAsia"/>
                          <w:kern w:val="0"/>
                          <w:sz w:val="18"/>
                          <w:szCs w:val="18"/>
                        </w:rPr>
                        <w:t xml:space="preserve"> 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v:textbox>
              </v:rect>
            </w:pict>
          </mc:Fallback>
        </mc:AlternateContent>
      </w:r>
    </w:p>
    <w:p w:rsidR="007B2F24" w:rsidRPr="00AD48C1" w:rsidRDefault="007B2F24" w:rsidP="007B2F24">
      <w:pPr>
        <w:tabs>
          <w:tab w:val="left" w:pos="6300"/>
        </w:tabs>
        <w:spacing w:line="280" w:lineRule="exact"/>
        <w:jc w:val="center"/>
        <w:rPr>
          <w:rFonts w:ascii="宋体" w:hAnsi="宋体" w:cs="宋体"/>
          <w:b/>
          <w:bCs/>
          <w:color w:val="000000" w:themeColor="text1"/>
          <w:kern w:val="0"/>
          <w:sz w:val="32"/>
          <w:szCs w:val="32"/>
        </w:rPr>
      </w:pPr>
    </w:p>
    <w:p w:rsidR="00981931" w:rsidRPr="00AD48C1" w:rsidRDefault="007B2F24" w:rsidP="00981931">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综合机关名称：</w:t>
      </w:r>
      <w:r w:rsidRPr="00AD48C1">
        <w:rPr>
          <w:rFonts w:ascii="宋体" w:hAnsi="宋体" w:cs="宋体"/>
          <w:color w:val="000000" w:themeColor="text1"/>
          <w:kern w:val="0"/>
          <w:sz w:val="18"/>
          <w:szCs w:val="18"/>
        </w:rPr>
        <w:t xml:space="preserve"> </w:t>
      </w:r>
    </w:p>
    <w:p w:rsidR="00981931" w:rsidRPr="00AD48C1" w:rsidRDefault="00981931" w:rsidP="00981931">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1</w:t>
      </w:r>
      <w:r w:rsidRPr="00AD48C1">
        <w:rPr>
          <w:rFonts w:ascii="宋体" w:hAnsi="宋体" w:cs="宋体" w:hint="eastAsia"/>
          <w:color w:val="000000" w:themeColor="text1"/>
          <w:kern w:val="0"/>
          <w:sz w:val="18"/>
          <w:szCs w:val="18"/>
        </w:rPr>
        <w:t>.不节能</w:t>
      </w:r>
      <w:r w:rsidRPr="00AD48C1">
        <w:rPr>
          <w:rFonts w:ascii="宋体" w:hAnsi="宋体" w:cs="宋体"/>
          <w:color w:val="000000" w:themeColor="text1"/>
          <w:kern w:val="0"/>
          <w:sz w:val="18"/>
          <w:szCs w:val="18"/>
        </w:rPr>
        <w:t>2.50%节能标准</w:t>
      </w:r>
      <w:r w:rsidRPr="00AD48C1">
        <w:rPr>
          <w:rFonts w:ascii="宋体" w:hAnsi="宋体" w:cs="宋体" w:hint="eastAsia"/>
          <w:color w:val="000000" w:themeColor="text1"/>
          <w:kern w:val="0"/>
          <w:sz w:val="18"/>
          <w:szCs w:val="18"/>
        </w:rPr>
        <w:t>3.</w:t>
      </w:r>
      <w:r w:rsidRPr="00AD48C1">
        <w:rPr>
          <w:rFonts w:ascii="宋体" w:hAnsi="宋体" w:cs="宋体"/>
          <w:color w:val="000000" w:themeColor="text1"/>
          <w:kern w:val="0"/>
          <w:sz w:val="18"/>
          <w:szCs w:val="18"/>
        </w:rPr>
        <w:t>65%</w:t>
      </w:r>
      <w:r w:rsidRPr="00AD48C1">
        <w:rPr>
          <w:rFonts w:ascii="宋体" w:hAnsi="宋体" w:cs="宋体" w:hint="eastAsia"/>
          <w:color w:val="000000" w:themeColor="text1"/>
          <w:kern w:val="0"/>
          <w:sz w:val="18"/>
          <w:szCs w:val="18"/>
        </w:rPr>
        <w:t>及</w:t>
      </w:r>
      <w:r w:rsidRPr="00AD48C1">
        <w:rPr>
          <w:rFonts w:ascii="宋体" w:hAnsi="宋体" w:cs="宋体"/>
          <w:color w:val="000000" w:themeColor="text1"/>
          <w:kern w:val="0"/>
          <w:sz w:val="18"/>
          <w:szCs w:val="18"/>
        </w:rPr>
        <w:t>以上节能标准</w:t>
      </w:r>
    </w:p>
    <w:p w:rsidR="007B2F24" w:rsidRPr="00AD48C1" w:rsidRDefault="007B2F24" w:rsidP="00AB3F4B">
      <w:pPr>
        <w:widowControl/>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w:t>
      </w:r>
      <w:r w:rsidR="00981931" w:rsidRPr="00AD48C1">
        <w:rPr>
          <w:rFonts w:ascii="宋体" w:hAnsi="宋体" w:cs="宋体"/>
          <w:color w:val="000000" w:themeColor="text1"/>
          <w:kern w:val="0"/>
          <w:sz w:val="18"/>
          <w:szCs w:val="18"/>
        </w:rPr>
        <w:t xml:space="preserve">                    </w:t>
      </w:r>
      <w:r w:rsidRPr="00AD48C1">
        <w:rPr>
          <w:rFonts w:ascii="宋体" w:hAnsi="宋体" w:cs="宋体"/>
          <w:color w:val="000000" w:themeColor="text1"/>
          <w:kern w:val="0"/>
          <w:sz w:val="18"/>
          <w:szCs w:val="18"/>
        </w:rPr>
        <w:t xml:space="preserve">  20     </w:t>
      </w:r>
      <w:r w:rsidRPr="00AD48C1">
        <w:rPr>
          <w:rFonts w:ascii="宋体" w:hAnsi="宋体" w:cs="宋体" w:hint="eastAsia"/>
          <w:color w:val="000000" w:themeColor="text1"/>
          <w:kern w:val="0"/>
          <w:sz w:val="18"/>
          <w:szCs w:val="18"/>
        </w:rPr>
        <w:t>年</w:t>
      </w:r>
    </w:p>
    <w:tbl>
      <w:tblPr>
        <w:tblW w:w="8951" w:type="dxa"/>
        <w:tblInd w:w="88" w:type="dxa"/>
        <w:tblLook w:val="0000" w:firstRow="0" w:lastRow="0" w:firstColumn="0" w:lastColumn="0" w:noHBand="0" w:noVBand="0"/>
      </w:tblPr>
      <w:tblGrid>
        <w:gridCol w:w="1438"/>
        <w:gridCol w:w="1843"/>
        <w:gridCol w:w="1701"/>
        <w:gridCol w:w="1134"/>
        <w:gridCol w:w="1275"/>
        <w:gridCol w:w="567"/>
        <w:gridCol w:w="993"/>
      </w:tblGrid>
      <w:tr w:rsidR="00C05571" w:rsidRPr="00AD48C1" w:rsidTr="004024FE">
        <w:trPr>
          <w:trHeight w:val="730"/>
        </w:trPr>
        <w:tc>
          <w:tcPr>
            <w:tcW w:w="4982" w:type="dxa"/>
            <w:gridSpan w:val="3"/>
            <w:tcBorders>
              <w:top w:val="single" w:sz="4" w:space="0" w:color="auto"/>
              <w:left w:val="nil"/>
              <w:bottom w:val="single" w:sz="4" w:space="0" w:color="000000"/>
              <w:right w:val="single" w:sz="4" w:space="0" w:color="000000"/>
            </w:tcBorders>
            <w:shd w:val="clear" w:color="auto" w:fill="auto"/>
            <w:vAlign w:val="center"/>
          </w:tcPr>
          <w:p w:rsidR="006A602B" w:rsidRPr="00AD48C1" w:rsidRDefault="006A602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指标名称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A602B" w:rsidRPr="00AD48C1" w:rsidRDefault="006A602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计量单位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A602B" w:rsidRPr="00AD48C1" w:rsidRDefault="006A602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代码</w:t>
            </w:r>
          </w:p>
        </w:tc>
        <w:tc>
          <w:tcPr>
            <w:tcW w:w="1560" w:type="dxa"/>
            <w:gridSpan w:val="2"/>
            <w:tcBorders>
              <w:top w:val="single" w:sz="4" w:space="0" w:color="auto"/>
            </w:tcBorders>
            <w:vAlign w:val="center"/>
          </w:tcPr>
          <w:p w:rsidR="006A602B" w:rsidRPr="00AD48C1" w:rsidRDefault="006A602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写字楼建筑</w:t>
            </w:r>
          </w:p>
        </w:tc>
      </w:tr>
      <w:tr w:rsidR="00C05571" w:rsidRPr="00AD48C1" w:rsidTr="00A046A1">
        <w:trPr>
          <w:trHeight w:val="360"/>
        </w:trPr>
        <w:tc>
          <w:tcPr>
            <w:tcW w:w="1438" w:type="dxa"/>
            <w:tcBorders>
              <w:top w:val="nil"/>
              <w:left w:val="nil"/>
              <w:bottom w:val="single" w:sz="4" w:space="0" w:color="auto"/>
              <w:right w:val="single" w:sz="4" w:space="0" w:color="auto"/>
            </w:tcBorders>
            <w:shd w:val="clear" w:color="auto" w:fill="auto"/>
            <w:vAlign w:val="center"/>
          </w:tcPr>
          <w:p w:rsidR="00A046A1" w:rsidRPr="00AD48C1" w:rsidRDefault="00A046A1" w:rsidP="003921D5">
            <w:pPr>
              <w:widowControl/>
              <w:jc w:val="center"/>
              <w:rPr>
                <w:color w:val="000000" w:themeColor="text1"/>
                <w:kern w:val="0"/>
                <w:sz w:val="18"/>
                <w:szCs w:val="18"/>
              </w:rPr>
            </w:pPr>
            <w:r w:rsidRPr="00AD48C1">
              <w:rPr>
                <w:color w:val="000000" w:themeColor="text1"/>
                <w:kern w:val="0"/>
                <w:sz w:val="18"/>
                <w:szCs w:val="18"/>
              </w:rPr>
              <w:t>A</w:t>
            </w:r>
          </w:p>
        </w:tc>
        <w:tc>
          <w:tcPr>
            <w:tcW w:w="3544" w:type="dxa"/>
            <w:gridSpan w:val="2"/>
            <w:tcBorders>
              <w:top w:val="nil"/>
              <w:left w:val="nil"/>
              <w:bottom w:val="single" w:sz="4" w:space="0" w:color="auto"/>
              <w:right w:val="single" w:sz="4" w:space="0" w:color="auto"/>
            </w:tcBorders>
            <w:shd w:val="clear" w:color="auto" w:fill="auto"/>
            <w:vAlign w:val="center"/>
          </w:tcPr>
          <w:p w:rsidR="00A046A1" w:rsidRPr="00AD48C1" w:rsidRDefault="00A046A1" w:rsidP="003921D5">
            <w:pPr>
              <w:widowControl/>
              <w:jc w:val="center"/>
              <w:rPr>
                <w:color w:val="000000" w:themeColor="text1"/>
                <w:kern w:val="0"/>
                <w:sz w:val="18"/>
                <w:szCs w:val="18"/>
              </w:rPr>
            </w:pPr>
            <w:r w:rsidRPr="00AD48C1">
              <w:rPr>
                <w:color w:val="000000" w:themeColor="text1"/>
                <w:kern w:val="0"/>
                <w:sz w:val="18"/>
                <w:szCs w:val="18"/>
              </w:rPr>
              <w:t>B</w:t>
            </w:r>
          </w:p>
        </w:tc>
        <w:tc>
          <w:tcPr>
            <w:tcW w:w="1134" w:type="dxa"/>
            <w:tcBorders>
              <w:top w:val="nil"/>
              <w:left w:val="nil"/>
              <w:bottom w:val="single" w:sz="4" w:space="0" w:color="auto"/>
              <w:right w:val="single" w:sz="4" w:space="0" w:color="auto"/>
            </w:tcBorders>
            <w:shd w:val="clear" w:color="auto" w:fill="auto"/>
            <w:vAlign w:val="center"/>
          </w:tcPr>
          <w:p w:rsidR="00A046A1" w:rsidRPr="00AD48C1" w:rsidRDefault="00A046A1" w:rsidP="003921D5">
            <w:pPr>
              <w:widowControl/>
              <w:jc w:val="center"/>
              <w:rPr>
                <w:color w:val="000000" w:themeColor="text1"/>
                <w:kern w:val="0"/>
                <w:sz w:val="18"/>
                <w:szCs w:val="18"/>
              </w:rPr>
            </w:pPr>
            <w:r w:rsidRPr="00AD48C1">
              <w:rPr>
                <w:color w:val="000000" w:themeColor="text1"/>
                <w:kern w:val="0"/>
                <w:sz w:val="18"/>
                <w:szCs w:val="18"/>
              </w:rPr>
              <w:t>C</w:t>
            </w:r>
          </w:p>
        </w:tc>
        <w:tc>
          <w:tcPr>
            <w:tcW w:w="1275" w:type="dxa"/>
            <w:tcBorders>
              <w:top w:val="nil"/>
              <w:left w:val="nil"/>
              <w:bottom w:val="single" w:sz="4" w:space="0" w:color="auto"/>
              <w:right w:val="single" w:sz="4" w:space="0" w:color="auto"/>
            </w:tcBorders>
            <w:shd w:val="clear" w:color="auto" w:fill="auto"/>
            <w:vAlign w:val="center"/>
          </w:tcPr>
          <w:p w:rsidR="00A046A1" w:rsidRPr="00AD48C1" w:rsidRDefault="00A046A1" w:rsidP="003921D5">
            <w:pPr>
              <w:widowControl/>
              <w:jc w:val="center"/>
              <w:rPr>
                <w:color w:val="000000" w:themeColor="text1"/>
                <w:kern w:val="0"/>
                <w:sz w:val="18"/>
                <w:szCs w:val="18"/>
              </w:rPr>
            </w:pPr>
            <w:r w:rsidRPr="00AD48C1">
              <w:rPr>
                <w:color w:val="000000" w:themeColor="text1"/>
                <w:kern w:val="0"/>
                <w:sz w:val="18"/>
                <w:szCs w:val="18"/>
              </w:rPr>
              <w:t>D</w:t>
            </w:r>
          </w:p>
        </w:tc>
        <w:tc>
          <w:tcPr>
            <w:tcW w:w="1560" w:type="dxa"/>
            <w:gridSpan w:val="2"/>
            <w:tcBorders>
              <w:top w:val="single" w:sz="4" w:space="0" w:color="auto"/>
              <w:left w:val="single" w:sz="4" w:space="0" w:color="auto"/>
              <w:bottom w:val="single" w:sz="4" w:space="0" w:color="auto"/>
            </w:tcBorders>
            <w:vAlign w:val="center"/>
          </w:tcPr>
          <w:p w:rsidR="00A046A1" w:rsidRPr="00AD48C1" w:rsidRDefault="00A046A1" w:rsidP="003921D5">
            <w:pPr>
              <w:widowControl/>
              <w:jc w:val="center"/>
              <w:rPr>
                <w:color w:val="000000" w:themeColor="text1"/>
                <w:kern w:val="0"/>
                <w:sz w:val="18"/>
                <w:szCs w:val="18"/>
              </w:rPr>
            </w:pPr>
            <w:r w:rsidRPr="00AD48C1">
              <w:rPr>
                <w:color w:val="000000" w:themeColor="text1"/>
                <w:kern w:val="0"/>
                <w:sz w:val="18"/>
                <w:szCs w:val="18"/>
              </w:rPr>
              <w:t>1</w:t>
            </w:r>
          </w:p>
        </w:tc>
      </w:tr>
      <w:tr w:rsidR="00C05571" w:rsidRPr="00AD48C1" w:rsidTr="00A046A1">
        <w:trPr>
          <w:trHeight w:val="330"/>
        </w:trPr>
        <w:tc>
          <w:tcPr>
            <w:tcW w:w="1438" w:type="dxa"/>
            <w:vMerge w:val="restart"/>
            <w:tcBorders>
              <w:top w:val="nil"/>
              <w:left w:val="nil"/>
              <w:bottom w:val="single" w:sz="4" w:space="0" w:color="000000"/>
              <w:right w:val="single" w:sz="4" w:space="0" w:color="auto"/>
            </w:tcBorders>
            <w:shd w:val="clear" w:color="auto" w:fill="auto"/>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建筑总量</w:t>
            </w:r>
          </w:p>
        </w:tc>
        <w:tc>
          <w:tcPr>
            <w:tcW w:w="3544" w:type="dxa"/>
            <w:gridSpan w:val="2"/>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总栋数</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栋</w:t>
            </w:r>
          </w:p>
        </w:tc>
        <w:tc>
          <w:tcPr>
            <w:tcW w:w="1275" w:type="dxa"/>
            <w:tcBorders>
              <w:top w:val="single" w:sz="4" w:space="0" w:color="auto"/>
              <w:left w:val="nil"/>
              <w:right w:val="single" w:sz="4" w:space="0" w:color="auto"/>
            </w:tcBorders>
            <w:shd w:val="clear" w:color="auto" w:fill="auto"/>
            <w:vAlign w:val="center"/>
          </w:tcPr>
          <w:p w:rsidR="007B2F24" w:rsidRPr="00AD48C1" w:rsidRDefault="007B2F24" w:rsidP="003921D5">
            <w:pPr>
              <w:spacing w:line="5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101</w:t>
            </w:r>
          </w:p>
        </w:tc>
        <w:tc>
          <w:tcPr>
            <w:tcW w:w="567" w:type="dxa"/>
            <w:tcBorders>
              <w:top w:val="single" w:sz="4" w:space="0" w:color="auto"/>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24"/>
              </w:rPr>
            </w:pPr>
          </w:p>
        </w:tc>
        <w:tc>
          <w:tcPr>
            <w:tcW w:w="993" w:type="dxa"/>
            <w:tcBorders>
              <w:top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24"/>
              </w:rPr>
            </w:pPr>
          </w:p>
        </w:tc>
      </w:tr>
      <w:tr w:rsidR="00C05571" w:rsidRPr="00AD48C1" w:rsidTr="00A046A1">
        <w:trPr>
          <w:trHeight w:val="330"/>
        </w:trPr>
        <w:tc>
          <w:tcPr>
            <w:tcW w:w="1438" w:type="dxa"/>
            <w:vMerge/>
            <w:tcBorders>
              <w:top w:val="nil"/>
              <w:left w:val="nil"/>
              <w:bottom w:val="single" w:sz="4" w:space="0" w:color="000000"/>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总建筑面积</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1275" w:type="dxa"/>
            <w:tcBorders>
              <w:left w:val="nil"/>
              <w:bottom w:val="single" w:sz="4" w:space="0" w:color="auto"/>
              <w:right w:val="single" w:sz="4" w:space="0" w:color="auto"/>
            </w:tcBorders>
            <w:shd w:val="clear" w:color="auto" w:fill="auto"/>
            <w:vAlign w:val="center"/>
          </w:tcPr>
          <w:p w:rsidR="007B2F24" w:rsidRPr="00AD48C1" w:rsidRDefault="007B2F24" w:rsidP="003921D5">
            <w:pPr>
              <w:spacing w:line="5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102</w:t>
            </w:r>
          </w:p>
        </w:tc>
        <w:tc>
          <w:tcPr>
            <w:tcW w:w="567" w:type="dxa"/>
            <w:tcBorders>
              <w:left w:val="single" w:sz="4" w:space="0" w:color="auto"/>
              <w:bottom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24"/>
              </w:rPr>
            </w:pPr>
          </w:p>
        </w:tc>
        <w:tc>
          <w:tcPr>
            <w:tcW w:w="993" w:type="dxa"/>
            <w:tcBorders>
              <w:bottom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24"/>
              </w:rPr>
            </w:pPr>
          </w:p>
        </w:tc>
      </w:tr>
      <w:tr w:rsidR="00C05571" w:rsidRPr="00AD48C1" w:rsidTr="00A046A1">
        <w:trPr>
          <w:trHeight w:val="330"/>
        </w:trPr>
        <w:tc>
          <w:tcPr>
            <w:tcW w:w="1438" w:type="dxa"/>
            <w:vMerge w:val="restart"/>
            <w:tcBorders>
              <w:top w:val="single" w:sz="4" w:space="0" w:color="000000"/>
              <w:left w:val="nil"/>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全年总能耗量</w:t>
            </w:r>
          </w:p>
        </w:tc>
        <w:tc>
          <w:tcPr>
            <w:tcW w:w="3544" w:type="dxa"/>
            <w:gridSpan w:val="2"/>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总能耗</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5"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103</w:t>
            </w:r>
          </w:p>
        </w:tc>
        <w:tc>
          <w:tcPr>
            <w:tcW w:w="567" w:type="dxa"/>
            <w:tcBorders>
              <w:top w:val="single" w:sz="4" w:space="0" w:color="auto"/>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Borders>
              <w:top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A046A1">
        <w:trPr>
          <w:trHeight w:val="330"/>
        </w:trPr>
        <w:tc>
          <w:tcPr>
            <w:tcW w:w="1438" w:type="dxa"/>
            <w:vMerge/>
            <w:tcBorders>
              <w:left w:val="nil"/>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其中：电力</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5"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104</w:t>
            </w:r>
          </w:p>
        </w:tc>
        <w:tc>
          <w:tcPr>
            <w:tcW w:w="567"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A046A1">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煤炭</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5"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105</w:t>
            </w:r>
          </w:p>
        </w:tc>
        <w:tc>
          <w:tcPr>
            <w:tcW w:w="567"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A046A1">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天然气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5"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106</w:t>
            </w:r>
          </w:p>
        </w:tc>
        <w:tc>
          <w:tcPr>
            <w:tcW w:w="567"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A046A1">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液化石油气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5"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107</w:t>
            </w:r>
          </w:p>
        </w:tc>
        <w:tc>
          <w:tcPr>
            <w:tcW w:w="567"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A046A1">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人工煤气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5"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108</w:t>
            </w:r>
          </w:p>
        </w:tc>
        <w:tc>
          <w:tcPr>
            <w:tcW w:w="567"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Del="00375798" w:rsidTr="00A046A1">
        <w:trPr>
          <w:trHeight w:val="233"/>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Del="00C155FE"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其他能源（）</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5" w:type="dxa"/>
            <w:tcBorders>
              <w:left w:val="single" w:sz="4" w:space="0" w:color="auto"/>
              <w:right w:val="single" w:sz="4" w:space="0" w:color="auto"/>
            </w:tcBorders>
            <w:shd w:val="clear" w:color="auto" w:fill="auto"/>
            <w:vAlign w:val="center"/>
          </w:tcPr>
          <w:p w:rsidR="007B2F24" w:rsidRPr="00AD48C1" w:rsidDel="00375798"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109</w:t>
            </w:r>
          </w:p>
        </w:tc>
        <w:tc>
          <w:tcPr>
            <w:tcW w:w="567"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A046A1">
        <w:trPr>
          <w:trHeight w:val="49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2265E4">
            <w:pPr>
              <w:spacing w:line="500" w:lineRule="exact"/>
              <w:ind w:firstLineChars="250" w:firstLine="45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集中供热耗热量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5" w:type="dxa"/>
            <w:tcBorders>
              <w:left w:val="single" w:sz="4" w:space="0" w:color="auto"/>
              <w:right w:val="single" w:sz="4" w:space="0" w:color="auto"/>
            </w:tcBorders>
            <w:shd w:val="clear" w:color="auto" w:fill="auto"/>
            <w:vAlign w:val="center"/>
          </w:tcPr>
          <w:p w:rsidR="007B2F24" w:rsidRPr="00AD48C1" w:rsidRDefault="007B2F24" w:rsidP="003921D5">
            <w:pPr>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110</w:t>
            </w:r>
          </w:p>
        </w:tc>
        <w:tc>
          <w:tcPr>
            <w:tcW w:w="567"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A046A1">
        <w:trPr>
          <w:trHeight w:val="49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bottom w:val="single" w:sz="4" w:space="0" w:color="auto"/>
              <w:right w:val="single" w:sz="4" w:space="0" w:color="auto"/>
            </w:tcBorders>
            <w:shd w:val="clear" w:color="auto" w:fill="auto"/>
            <w:vAlign w:val="center"/>
          </w:tcPr>
          <w:p w:rsidR="007B2F24" w:rsidRPr="00AD48C1" w:rsidRDefault="007B2F24" w:rsidP="002265E4">
            <w:pPr>
              <w:spacing w:line="500" w:lineRule="exact"/>
              <w:ind w:firstLineChars="250" w:firstLine="45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集中供冷耗冷量</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1275"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111</w:t>
            </w:r>
          </w:p>
        </w:tc>
        <w:tc>
          <w:tcPr>
            <w:tcW w:w="567" w:type="dxa"/>
            <w:tcBorders>
              <w:left w:val="single" w:sz="4" w:space="0" w:color="auto"/>
              <w:bottom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Borders>
              <w:bottom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A046A1">
        <w:trPr>
          <w:trHeight w:val="490"/>
        </w:trPr>
        <w:tc>
          <w:tcPr>
            <w:tcW w:w="1438" w:type="dxa"/>
            <w:vMerge w:val="restart"/>
            <w:tcBorders>
              <w:top w:val="single" w:sz="4" w:space="0" w:color="auto"/>
              <w:left w:val="nil"/>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可再生能源</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建筑规模化</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应用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太阳能光热利用系统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集热器面积</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1275" w:type="dxa"/>
            <w:tcBorders>
              <w:top w:val="single" w:sz="4" w:space="0" w:color="auto"/>
              <w:left w:val="single" w:sz="4" w:space="0" w:color="auto"/>
              <w:right w:val="single" w:sz="4" w:space="0" w:color="auto"/>
            </w:tcBorders>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112</w:t>
            </w:r>
          </w:p>
        </w:tc>
        <w:tc>
          <w:tcPr>
            <w:tcW w:w="567" w:type="dxa"/>
            <w:tcBorders>
              <w:top w:val="single" w:sz="4" w:space="0" w:color="auto"/>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Borders>
              <w:top w:val="single" w:sz="4" w:space="0" w:color="auto"/>
            </w:tcBorders>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A046A1">
        <w:trPr>
          <w:trHeight w:val="490"/>
        </w:trPr>
        <w:tc>
          <w:tcPr>
            <w:tcW w:w="1438" w:type="dxa"/>
            <w:vMerge/>
            <w:tcBorders>
              <w:left w:val="nil"/>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太阳能光电利用系统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万峰瓦</w:t>
            </w:r>
          </w:p>
        </w:tc>
        <w:tc>
          <w:tcPr>
            <w:tcW w:w="1275" w:type="dxa"/>
            <w:tcBorders>
              <w:left w:val="single" w:sz="4" w:space="0" w:color="auto"/>
              <w:right w:val="single" w:sz="4" w:space="0" w:color="auto"/>
            </w:tcBorders>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113</w:t>
            </w:r>
          </w:p>
        </w:tc>
        <w:tc>
          <w:tcPr>
            <w:tcW w:w="567"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A046A1">
        <w:trPr>
          <w:trHeight w:val="490"/>
        </w:trPr>
        <w:tc>
          <w:tcPr>
            <w:tcW w:w="1438" w:type="dxa"/>
            <w:vMerge/>
            <w:tcBorders>
              <w:left w:val="nil"/>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浅层地热能利用系统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万千瓦</w:t>
            </w:r>
          </w:p>
        </w:tc>
        <w:tc>
          <w:tcPr>
            <w:tcW w:w="1275" w:type="dxa"/>
            <w:tcBorders>
              <w:left w:val="single" w:sz="4" w:space="0" w:color="auto"/>
              <w:right w:val="single" w:sz="4" w:space="0" w:color="auto"/>
            </w:tcBorders>
            <w:vAlign w:val="center"/>
          </w:tcPr>
          <w:p w:rsidR="007B2F24" w:rsidRPr="00AD48C1" w:rsidDel="009C5D98"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114</w:t>
            </w:r>
          </w:p>
        </w:tc>
        <w:tc>
          <w:tcPr>
            <w:tcW w:w="567"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2E4D5F">
        <w:trPr>
          <w:trHeight w:val="592"/>
        </w:trPr>
        <w:tc>
          <w:tcPr>
            <w:tcW w:w="1438" w:type="dxa"/>
            <w:vMerge/>
            <w:tcBorders>
              <w:left w:val="nil"/>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辅助热源供热量</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万千焦耳</w:t>
            </w:r>
          </w:p>
        </w:tc>
        <w:tc>
          <w:tcPr>
            <w:tcW w:w="1275" w:type="dxa"/>
            <w:tcBorders>
              <w:left w:val="single" w:sz="4" w:space="0" w:color="auto"/>
              <w:bottom w:val="single" w:sz="4" w:space="0" w:color="auto"/>
              <w:right w:val="single" w:sz="4" w:space="0" w:color="auto"/>
            </w:tcBorders>
            <w:vAlign w:val="center"/>
          </w:tcPr>
          <w:p w:rsidR="007B2F24" w:rsidRPr="00AD48C1" w:rsidDel="009C5D98"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115</w:t>
            </w:r>
          </w:p>
        </w:tc>
        <w:tc>
          <w:tcPr>
            <w:tcW w:w="567" w:type="dxa"/>
            <w:tcBorders>
              <w:left w:val="single" w:sz="4" w:space="0" w:color="auto"/>
              <w:bottom w:val="single" w:sz="4" w:space="0" w:color="auto"/>
            </w:tcBorders>
          </w:tcPr>
          <w:p w:rsidR="007B2F24" w:rsidRPr="00AD48C1" w:rsidRDefault="007B2F24" w:rsidP="003921D5">
            <w:pPr>
              <w:widowControl/>
              <w:spacing w:line="400" w:lineRule="exact"/>
              <w:jc w:val="center"/>
              <w:rPr>
                <w:rFonts w:ascii="宋体" w:hAnsi="宋体" w:cs="宋体"/>
                <w:color w:val="000000" w:themeColor="text1"/>
                <w:kern w:val="0"/>
                <w:sz w:val="18"/>
                <w:szCs w:val="18"/>
              </w:rPr>
            </w:pPr>
          </w:p>
        </w:tc>
        <w:tc>
          <w:tcPr>
            <w:tcW w:w="993" w:type="dxa"/>
            <w:tcBorders>
              <w:bottom w:val="single" w:sz="4" w:space="0" w:color="auto"/>
            </w:tcBorders>
            <w:shd w:val="clear" w:color="auto" w:fill="auto"/>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p>
        </w:tc>
      </w:tr>
      <w:tr w:rsidR="00C05571" w:rsidRPr="00AD48C1" w:rsidTr="002E4D5F">
        <w:trPr>
          <w:trHeight w:val="600"/>
        </w:trPr>
        <w:tc>
          <w:tcPr>
            <w:tcW w:w="1438" w:type="dxa"/>
            <w:vMerge w:val="restart"/>
            <w:tcBorders>
              <w:top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全年单位建筑面积能耗量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总能耗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千克标煤</w:t>
            </w:r>
            <w:r w:rsidRPr="00AD48C1">
              <w:rPr>
                <w:rFonts w:ascii="宋体" w:hAnsi="宋体" w:cs="宋体"/>
                <w:color w:val="000000" w:themeColor="text1"/>
                <w:kern w:val="0"/>
                <w:sz w:val="18"/>
                <w:szCs w:val="18"/>
              </w:rPr>
              <w:t>/</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1275" w:type="dxa"/>
            <w:tcBorders>
              <w:top w:val="single" w:sz="4" w:space="0" w:color="auto"/>
              <w:left w:val="single" w:sz="4" w:space="0" w:color="auto"/>
              <w:bottom w:val="single" w:sz="4" w:space="0" w:color="auto"/>
              <w:right w:val="single" w:sz="4" w:space="0" w:color="auto"/>
            </w:tcBorders>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116</w:t>
            </w:r>
          </w:p>
        </w:tc>
        <w:tc>
          <w:tcPr>
            <w:tcW w:w="567" w:type="dxa"/>
            <w:tcBorders>
              <w:top w:val="single" w:sz="4" w:space="0" w:color="auto"/>
              <w:left w:val="single" w:sz="4" w:space="0" w:color="auto"/>
              <w:bottom w:val="single" w:sz="4" w:space="0" w:color="auto"/>
            </w:tcBorders>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993" w:type="dxa"/>
            <w:tcBorders>
              <w:top w:val="single" w:sz="4" w:space="0" w:color="auto"/>
              <w:bottom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r>
      <w:tr w:rsidR="00C05571" w:rsidRPr="00AD48C1" w:rsidDel="009C5D98" w:rsidTr="002E4D5F">
        <w:trPr>
          <w:trHeight w:val="622"/>
        </w:trPr>
        <w:tc>
          <w:tcPr>
            <w:tcW w:w="1438" w:type="dxa"/>
            <w:vMerge/>
            <w:tcBorders>
              <w:top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其中：电力</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千克标煤</w:t>
            </w:r>
            <w:r w:rsidRPr="00AD48C1">
              <w:rPr>
                <w:rFonts w:ascii="宋体" w:hAnsi="宋体" w:cs="宋体"/>
                <w:color w:val="000000" w:themeColor="text1"/>
                <w:kern w:val="0"/>
                <w:sz w:val="18"/>
                <w:szCs w:val="18"/>
              </w:rPr>
              <w:t>/</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1275" w:type="dxa"/>
            <w:tcBorders>
              <w:top w:val="single" w:sz="4" w:space="0" w:color="auto"/>
              <w:left w:val="single" w:sz="4" w:space="0" w:color="auto"/>
              <w:bottom w:val="single" w:sz="4" w:space="0" w:color="auto"/>
              <w:right w:val="single" w:sz="4" w:space="0" w:color="auto"/>
            </w:tcBorders>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117</w:t>
            </w:r>
          </w:p>
        </w:tc>
        <w:tc>
          <w:tcPr>
            <w:tcW w:w="567" w:type="dxa"/>
            <w:tcBorders>
              <w:top w:val="single" w:sz="4" w:space="0" w:color="auto"/>
              <w:left w:val="single" w:sz="4" w:space="0" w:color="auto"/>
              <w:bottom w:val="single" w:sz="4" w:space="0" w:color="auto"/>
            </w:tcBorders>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993" w:type="dxa"/>
            <w:tcBorders>
              <w:top w:val="single" w:sz="4" w:space="0" w:color="auto"/>
              <w:bottom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r>
    </w:tbl>
    <w:p w:rsidR="007B2F24" w:rsidRPr="00AD48C1" w:rsidRDefault="007B2F24" w:rsidP="007B2F24">
      <w:pPr>
        <w:tabs>
          <w:tab w:val="left" w:pos="6300"/>
        </w:tabs>
        <w:spacing w:line="280" w:lineRule="exact"/>
        <w:rPr>
          <w:rFonts w:ascii="宋体" w:hAnsi="宋体" w:cs="宋体"/>
          <w:color w:val="000000" w:themeColor="text1"/>
          <w:kern w:val="0"/>
          <w:sz w:val="18"/>
          <w:szCs w:val="18"/>
        </w:rPr>
      </w:pPr>
    </w:p>
    <w:p w:rsidR="002C09D2" w:rsidRPr="00AD48C1" w:rsidRDefault="002C09D2" w:rsidP="007B2F24">
      <w:pPr>
        <w:tabs>
          <w:tab w:val="left" w:pos="6300"/>
        </w:tabs>
        <w:spacing w:line="380" w:lineRule="exact"/>
        <w:rPr>
          <w:rFonts w:ascii="宋体" w:hAnsi="宋体" w:cs="宋体"/>
          <w:color w:val="000000" w:themeColor="text1"/>
          <w:kern w:val="0"/>
          <w:sz w:val="18"/>
          <w:szCs w:val="18"/>
        </w:rPr>
      </w:pPr>
    </w:p>
    <w:p w:rsidR="00981931" w:rsidRPr="00AD48C1" w:rsidRDefault="00981931" w:rsidP="007B2F24">
      <w:pPr>
        <w:tabs>
          <w:tab w:val="left" w:pos="6300"/>
        </w:tabs>
        <w:spacing w:line="380" w:lineRule="exact"/>
        <w:rPr>
          <w:rFonts w:ascii="宋体" w:hAnsi="宋体" w:cs="宋体"/>
          <w:color w:val="000000" w:themeColor="text1"/>
          <w:kern w:val="0"/>
          <w:sz w:val="18"/>
          <w:szCs w:val="18"/>
        </w:rPr>
      </w:pPr>
    </w:p>
    <w:p w:rsidR="007B2F24" w:rsidRPr="00AD48C1" w:rsidRDefault="007B2F24" w:rsidP="007B2F24">
      <w:pPr>
        <w:tabs>
          <w:tab w:val="left" w:pos="6300"/>
        </w:tabs>
        <w:spacing w:line="3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lastRenderedPageBreak/>
        <w:t>续表</w:t>
      </w:r>
    </w:p>
    <w:tbl>
      <w:tblPr>
        <w:tblW w:w="8434" w:type="dxa"/>
        <w:tblInd w:w="88" w:type="dxa"/>
        <w:tblLook w:val="0000" w:firstRow="0" w:lastRow="0" w:firstColumn="0" w:lastColumn="0" w:noHBand="0" w:noVBand="0"/>
      </w:tblPr>
      <w:tblGrid>
        <w:gridCol w:w="1557"/>
        <w:gridCol w:w="1806"/>
        <w:gridCol w:w="1352"/>
        <w:gridCol w:w="1841"/>
        <w:gridCol w:w="1878"/>
      </w:tblGrid>
      <w:tr w:rsidR="00C05571" w:rsidRPr="00AD48C1" w:rsidTr="009A3F93">
        <w:trPr>
          <w:trHeight w:val="464"/>
        </w:trPr>
        <w:tc>
          <w:tcPr>
            <w:tcW w:w="1557" w:type="dxa"/>
            <w:tcBorders>
              <w:top w:val="single" w:sz="4" w:space="0" w:color="auto"/>
              <w:right w:val="single" w:sz="4" w:space="0" w:color="auto"/>
            </w:tcBorders>
            <w:vAlign w:val="center"/>
          </w:tcPr>
          <w:p w:rsidR="00FD7176" w:rsidRPr="00AD48C1" w:rsidRDefault="00FD7176" w:rsidP="009A3F93">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商场建筑</w:t>
            </w:r>
          </w:p>
        </w:tc>
        <w:tc>
          <w:tcPr>
            <w:tcW w:w="1806" w:type="dxa"/>
            <w:tcBorders>
              <w:top w:val="single" w:sz="4" w:space="0" w:color="auto"/>
              <w:left w:val="single" w:sz="4" w:space="0" w:color="auto"/>
              <w:right w:val="single" w:sz="4" w:space="0" w:color="auto"/>
            </w:tcBorders>
            <w:vAlign w:val="center"/>
          </w:tcPr>
          <w:p w:rsidR="00FD7176" w:rsidRPr="00AD48C1" w:rsidRDefault="00FD7176" w:rsidP="009A3F93">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宾馆饭店建筑</w:t>
            </w:r>
          </w:p>
        </w:tc>
        <w:tc>
          <w:tcPr>
            <w:tcW w:w="1352" w:type="dxa"/>
            <w:tcBorders>
              <w:top w:val="single" w:sz="4" w:space="0" w:color="auto"/>
              <w:left w:val="single" w:sz="4" w:space="0" w:color="auto"/>
              <w:right w:val="single" w:sz="4" w:space="0" w:color="auto"/>
            </w:tcBorders>
            <w:vAlign w:val="center"/>
          </w:tcPr>
          <w:p w:rsidR="00FD7176" w:rsidRPr="00AD48C1" w:rsidRDefault="00FD7176" w:rsidP="009A3F93">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医疗卫生</w:t>
            </w:r>
            <w:r w:rsidRPr="00AD48C1">
              <w:rPr>
                <w:rFonts w:ascii="宋体" w:hAnsi="宋体" w:cs="宋体"/>
                <w:color w:val="000000" w:themeColor="text1"/>
                <w:kern w:val="0"/>
                <w:sz w:val="18"/>
                <w:szCs w:val="18"/>
              </w:rPr>
              <w:t>建筑</w:t>
            </w:r>
          </w:p>
        </w:tc>
        <w:tc>
          <w:tcPr>
            <w:tcW w:w="1841" w:type="dxa"/>
            <w:tcBorders>
              <w:top w:val="single" w:sz="4" w:space="0" w:color="auto"/>
              <w:left w:val="single" w:sz="4" w:space="0" w:color="auto"/>
              <w:right w:val="single" w:sz="4" w:space="0" w:color="auto"/>
            </w:tcBorders>
            <w:vAlign w:val="center"/>
          </w:tcPr>
          <w:p w:rsidR="00FD7176" w:rsidRPr="00AD48C1" w:rsidRDefault="00FD7176" w:rsidP="009A3F93">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文化教育</w:t>
            </w:r>
            <w:r w:rsidRPr="00AD48C1">
              <w:rPr>
                <w:rFonts w:ascii="宋体" w:hAnsi="宋体" w:cs="宋体"/>
                <w:color w:val="000000" w:themeColor="text1"/>
                <w:kern w:val="0"/>
                <w:sz w:val="18"/>
                <w:szCs w:val="18"/>
              </w:rPr>
              <w:t>建筑</w:t>
            </w:r>
          </w:p>
        </w:tc>
        <w:tc>
          <w:tcPr>
            <w:tcW w:w="1878" w:type="dxa"/>
            <w:tcBorders>
              <w:top w:val="single" w:sz="4" w:space="0" w:color="auto"/>
              <w:left w:val="single" w:sz="4" w:space="0" w:color="auto"/>
            </w:tcBorders>
            <w:vAlign w:val="center"/>
          </w:tcPr>
          <w:p w:rsidR="00FD7176" w:rsidRPr="00AD48C1" w:rsidRDefault="00FD7176" w:rsidP="009A3F93">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其他建筑</w:t>
            </w:r>
          </w:p>
        </w:tc>
      </w:tr>
      <w:tr w:rsidR="00C05571" w:rsidRPr="00AD48C1" w:rsidTr="009A3F93">
        <w:trPr>
          <w:trHeight w:val="697"/>
        </w:trPr>
        <w:tc>
          <w:tcPr>
            <w:tcW w:w="1557" w:type="dxa"/>
            <w:tcBorders>
              <w:top w:val="single" w:sz="4" w:space="0" w:color="auto"/>
              <w:bottom w:val="single" w:sz="4" w:space="0" w:color="auto"/>
            </w:tcBorders>
            <w:vAlign w:val="center"/>
          </w:tcPr>
          <w:p w:rsidR="00FD7176" w:rsidRPr="00AD48C1" w:rsidRDefault="00FD7176" w:rsidP="00542012">
            <w:pPr>
              <w:widowControl/>
              <w:jc w:val="center"/>
              <w:rPr>
                <w:color w:val="000000" w:themeColor="text1"/>
                <w:kern w:val="0"/>
                <w:sz w:val="18"/>
                <w:szCs w:val="18"/>
              </w:rPr>
            </w:pPr>
            <w:r w:rsidRPr="00AD48C1">
              <w:rPr>
                <w:color w:val="000000" w:themeColor="text1"/>
                <w:kern w:val="0"/>
                <w:sz w:val="18"/>
                <w:szCs w:val="18"/>
              </w:rPr>
              <w:t>2</w:t>
            </w:r>
          </w:p>
        </w:tc>
        <w:tc>
          <w:tcPr>
            <w:tcW w:w="1806" w:type="dxa"/>
            <w:tcBorders>
              <w:top w:val="single" w:sz="4" w:space="0" w:color="auto"/>
              <w:left w:val="single" w:sz="4" w:space="0" w:color="auto"/>
              <w:bottom w:val="single" w:sz="4" w:space="0" w:color="auto"/>
            </w:tcBorders>
            <w:vAlign w:val="center"/>
          </w:tcPr>
          <w:p w:rsidR="00FD7176" w:rsidRPr="00AD48C1" w:rsidRDefault="00FD7176" w:rsidP="009E590F">
            <w:pPr>
              <w:widowControl/>
              <w:jc w:val="center"/>
              <w:rPr>
                <w:color w:val="000000" w:themeColor="text1"/>
                <w:kern w:val="0"/>
                <w:sz w:val="18"/>
                <w:szCs w:val="18"/>
              </w:rPr>
            </w:pPr>
            <w:r w:rsidRPr="00AD48C1">
              <w:rPr>
                <w:color w:val="000000" w:themeColor="text1"/>
                <w:kern w:val="0"/>
                <w:sz w:val="18"/>
                <w:szCs w:val="18"/>
              </w:rPr>
              <w:t>3</w:t>
            </w:r>
          </w:p>
        </w:tc>
        <w:tc>
          <w:tcPr>
            <w:tcW w:w="1352" w:type="dxa"/>
            <w:tcBorders>
              <w:top w:val="single" w:sz="4" w:space="0" w:color="auto"/>
              <w:left w:val="single" w:sz="4" w:space="0" w:color="auto"/>
              <w:bottom w:val="single" w:sz="4" w:space="0" w:color="auto"/>
              <w:right w:val="single" w:sz="4" w:space="0" w:color="auto"/>
            </w:tcBorders>
            <w:vAlign w:val="center"/>
          </w:tcPr>
          <w:p w:rsidR="00FD7176" w:rsidRPr="00AD48C1" w:rsidRDefault="00FD7176" w:rsidP="008A1426">
            <w:pPr>
              <w:widowControl/>
              <w:jc w:val="center"/>
              <w:rPr>
                <w:color w:val="000000" w:themeColor="text1"/>
                <w:kern w:val="0"/>
                <w:sz w:val="18"/>
                <w:szCs w:val="18"/>
              </w:rPr>
            </w:pPr>
            <w:r w:rsidRPr="00AD48C1">
              <w:rPr>
                <w:color w:val="000000" w:themeColor="text1"/>
                <w:kern w:val="0"/>
                <w:sz w:val="18"/>
                <w:szCs w:val="18"/>
              </w:rPr>
              <w:t>4</w:t>
            </w:r>
          </w:p>
        </w:tc>
        <w:tc>
          <w:tcPr>
            <w:tcW w:w="1841" w:type="dxa"/>
            <w:tcBorders>
              <w:top w:val="single" w:sz="4" w:space="0" w:color="auto"/>
              <w:left w:val="single" w:sz="4" w:space="0" w:color="auto"/>
              <w:bottom w:val="single" w:sz="4" w:space="0" w:color="auto"/>
              <w:right w:val="single" w:sz="4" w:space="0" w:color="auto"/>
            </w:tcBorders>
            <w:vAlign w:val="center"/>
          </w:tcPr>
          <w:p w:rsidR="00FD7176" w:rsidRPr="00AD48C1" w:rsidRDefault="00FD7176" w:rsidP="008A1426">
            <w:pPr>
              <w:widowControl/>
              <w:jc w:val="center"/>
              <w:rPr>
                <w:color w:val="000000" w:themeColor="text1"/>
                <w:kern w:val="0"/>
                <w:sz w:val="18"/>
                <w:szCs w:val="18"/>
              </w:rPr>
            </w:pPr>
            <w:r w:rsidRPr="00AD48C1">
              <w:rPr>
                <w:color w:val="000000" w:themeColor="text1"/>
                <w:kern w:val="0"/>
                <w:sz w:val="18"/>
                <w:szCs w:val="18"/>
              </w:rPr>
              <w:t>5</w:t>
            </w:r>
          </w:p>
        </w:tc>
        <w:tc>
          <w:tcPr>
            <w:tcW w:w="1878" w:type="dxa"/>
            <w:tcBorders>
              <w:top w:val="single" w:sz="4" w:space="0" w:color="auto"/>
              <w:left w:val="single" w:sz="4" w:space="0" w:color="auto"/>
              <w:bottom w:val="single" w:sz="4" w:space="0" w:color="auto"/>
            </w:tcBorders>
            <w:vAlign w:val="center"/>
          </w:tcPr>
          <w:p w:rsidR="00FD7176" w:rsidRPr="00AD48C1" w:rsidRDefault="00FD7176" w:rsidP="008A1426">
            <w:pPr>
              <w:widowControl/>
              <w:jc w:val="center"/>
              <w:rPr>
                <w:color w:val="000000" w:themeColor="text1"/>
                <w:kern w:val="0"/>
                <w:sz w:val="18"/>
                <w:szCs w:val="18"/>
              </w:rPr>
            </w:pPr>
            <w:r w:rsidRPr="00AD48C1">
              <w:rPr>
                <w:color w:val="000000" w:themeColor="text1"/>
                <w:kern w:val="0"/>
                <w:sz w:val="18"/>
                <w:szCs w:val="18"/>
              </w:rPr>
              <w:t>6</w:t>
            </w:r>
          </w:p>
        </w:tc>
      </w:tr>
    </w:tbl>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单位负责人：统计负责人：填表人：报出日期：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年月日</w:t>
      </w:r>
    </w:p>
    <w:p w:rsidR="007B2F24" w:rsidRPr="00AD48C1" w:rsidRDefault="007B2F24" w:rsidP="007B2F24">
      <w:pPr>
        <w:tabs>
          <w:tab w:val="left" w:pos="6300"/>
        </w:tabs>
        <w:spacing w:line="280" w:lineRule="exact"/>
        <w:rPr>
          <w:rFonts w:ascii="宋体" w:hAnsi="宋体" w:cs="宋体"/>
          <w:color w:val="000000" w:themeColor="text1"/>
          <w:kern w:val="0"/>
          <w:sz w:val="18"/>
          <w:szCs w:val="18"/>
        </w:rPr>
      </w:pPr>
    </w:p>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说明：</w:t>
      </w:r>
      <w:r w:rsidRPr="00AD48C1">
        <w:rPr>
          <w:rFonts w:ascii="宋体" w:hAnsi="宋体" w:cs="宋体"/>
          <w:color w:val="000000" w:themeColor="text1"/>
          <w:kern w:val="0"/>
          <w:sz w:val="18"/>
          <w:szCs w:val="18"/>
        </w:rPr>
        <w:t>1、本表由各级建设行政主管部门汇总，并逐级上报；</w:t>
      </w:r>
    </w:p>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2、本报表为年报，报送时间为次年4月30日前；</w:t>
      </w:r>
      <w:r w:rsidRPr="00AD48C1">
        <w:rPr>
          <w:rFonts w:ascii="宋体" w:hAnsi="宋体" w:cs="宋体"/>
          <w:color w:val="000000" w:themeColor="text1"/>
          <w:kern w:val="0"/>
          <w:sz w:val="18"/>
          <w:szCs w:val="18"/>
        </w:rPr>
        <w:tab/>
      </w:r>
    </w:p>
    <w:p w:rsidR="007B2F24" w:rsidRPr="00AD48C1" w:rsidRDefault="007B2F24" w:rsidP="00101A81">
      <w:pPr>
        <w:tabs>
          <w:tab w:val="left" w:pos="6300"/>
        </w:tabs>
        <w:spacing w:line="280" w:lineRule="exact"/>
        <w:ind w:left="810" w:hangingChars="450" w:hanging="810"/>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3、</w:t>
      </w:r>
      <w:r w:rsidR="0001300E" w:rsidRPr="00AD48C1">
        <w:rPr>
          <w:rFonts w:ascii="宋体" w:hAnsi="宋体" w:cs="宋体"/>
          <w:color w:val="000000" w:themeColor="text1"/>
          <w:kern w:val="0"/>
          <w:sz w:val="18"/>
          <w:szCs w:val="18"/>
        </w:rPr>
        <w:t>本表按建筑</w:t>
      </w:r>
      <w:r w:rsidR="0001300E" w:rsidRPr="00AD48C1">
        <w:rPr>
          <w:rFonts w:ascii="宋体" w:hAnsi="宋体" w:cs="宋体" w:hint="eastAsia"/>
          <w:color w:val="000000" w:themeColor="text1"/>
          <w:kern w:val="0"/>
          <w:sz w:val="18"/>
          <w:szCs w:val="18"/>
        </w:rPr>
        <w:t>执行</w:t>
      </w:r>
      <w:r w:rsidR="0001300E" w:rsidRPr="00AD48C1">
        <w:rPr>
          <w:rFonts w:ascii="宋体" w:hAnsi="宋体" w:cs="宋体"/>
          <w:color w:val="000000" w:themeColor="text1"/>
          <w:kern w:val="0"/>
          <w:sz w:val="18"/>
          <w:szCs w:val="18"/>
        </w:rPr>
        <w:t>的</w:t>
      </w:r>
      <w:r w:rsidR="0001300E" w:rsidRPr="00AD48C1">
        <w:rPr>
          <w:rFonts w:ascii="宋体" w:hAnsi="宋体" w:cs="宋体" w:hint="eastAsia"/>
          <w:color w:val="000000" w:themeColor="text1"/>
          <w:kern w:val="0"/>
          <w:sz w:val="18"/>
          <w:szCs w:val="18"/>
        </w:rPr>
        <w:t>节能</w:t>
      </w:r>
      <w:r w:rsidR="0001300E" w:rsidRPr="00AD48C1">
        <w:rPr>
          <w:rFonts w:ascii="宋体" w:hAnsi="宋体" w:cs="宋体"/>
          <w:color w:val="000000" w:themeColor="text1"/>
          <w:kern w:val="0"/>
          <w:sz w:val="18"/>
          <w:szCs w:val="18"/>
        </w:rPr>
        <w:t>标准进行分类汇总，</w:t>
      </w:r>
      <w:r w:rsidR="0001300E" w:rsidRPr="00AD48C1">
        <w:rPr>
          <w:rFonts w:ascii="宋体" w:hAnsi="宋体" w:cs="宋体" w:hint="eastAsia"/>
          <w:color w:val="000000" w:themeColor="text1"/>
          <w:kern w:val="0"/>
          <w:sz w:val="18"/>
          <w:szCs w:val="18"/>
        </w:rPr>
        <w:t>节能</w:t>
      </w:r>
      <w:r w:rsidR="0001300E" w:rsidRPr="00AD48C1">
        <w:rPr>
          <w:rFonts w:ascii="宋体" w:hAnsi="宋体" w:cs="宋体"/>
          <w:color w:val="000000" w:themeColor="text1"/>
          <w:kern w:val="0"/>
          <w:sz w:val="18"/>
          <w:szCs w:val="18"/>
        </w:rPr>
        <w:t>标准</w:t>
      </w:r>
      <w:r w:rsidR="0001300E" w:rsidRPr="00AD48C1">
        <w:rPr>
          <w:rFonts w:ascii="宋体" w:hAnsi="宋体" w:cs="宋体" w:hint="eastAsia"/>
          <w:color w:val="000000" w:themeColor="text1"/>
          <w:kern w:val="0"/>
          <w:sz w:val="18"/>
          <w:szCs w:val="18"/>
        </w:rPr>
        <w:t>划分为不节能、</w:t>
      </w:r>
      <w:r w:rsidR="0001300E" w:rsidRPr="00AD48C1">
        <w:rPr>
          <w:rFonts w:ascii="宋体" w:hAnsi="宋体" w:cs="宋体"/>
          <w:color w:val="000000" w:themeColor="text1"/>
          <w:kern w:val="0"/>
          <w:sz w:val="18"/>
          <w:szCs w:val="18"/>
        </w:rPr>
        <w:t>50%节能标准</w:t>
      </w:r>
      <w:r w:rsidR="00DC582B" w:rsidRPr="00AD48C1">
        <w:rPr>
          <w:rFonts w:ascii="宋体" w:hAnsi="宋体" w:cs="宋体" w:hint="eastAsia"/>
          <w:color w:val="000000" w:themeColor="text1"/>
          <w:kern w:val="0"/>
          <w:sz w:val="18"/>
          <w:szCs w:val="18"/>
        </w:rPr>
        <w:t>、65%</w:t>
      </w:r>
      <w:r w:rsidR="00BE14BD" w:rsidRPr="00AD48C1">
        <w:rPr>
          <w:rFonts w:ascii="宋体" w:hAnsi="宋体" w:cs="宋体" w:hint="eastAsia"/>
          <w:color w:val="000000" w:themeColor="text1"/>
          <w:kern w:val="0"/>
          <w:sz w:val="18"/>
          <w:szCs w:val="18"/>
        </w:rPr>
        <w:t>及以上</w:t>
      </w:r>
      <w:r w:rsidR="00DC582B" w:rsidRPr="00AD48C1">
        <w:rPr>
          <w:rFonts w:ascii="宋体" w:hAnsi="宋体" w:cs="宋体" w:hint="eastAsia"/>
          <w:color w:val="000000" w:themeColor="text1"/>
          <w:kern w:val="0"/>
          <w:sz w:val="18"/>
          <w:szCs w:val="18"/>
        </w:rPr>
        <w:t>节能</w:t>
      </w:r>
      <w:r w:rsidR="00DC582B" w:rsidRPr="00AD48C1">
        <w:rPr>
          <w:rFonts w:ascii="宋体" w:hAnsi="宋体" w:cs="宋体"/>
          <w:color w:val="000000" w:themeColor="text1"/>
          <w:kern w:val="0"/>
          <w:sz w:val="18"/>
          <w:szCs w:val="18"/>
        </w:rPr>
        <w:t>标准</w:t>
      </w:r>
      <w:r w:rsidR="0001300E" w:rsidRPr="00AD48C1">
        <w:rPr>
          <w:rFonts w:ascii="宋体" w:hAnsi="宋体" w:cs="宋体" w:hint="eastAsia"/>
          <w:color w:val="000000" w:themeColor="text1"/>
          <w:kern w:val="0"/>
          <w:sz w:val="18"/>
          <w:szCs w:val="18"/>
        </w:rPr>
        <w:t>；</w:t>
      </w:r>
    </w:p>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4、本表由</w:t>
      </w:r>
      <w:r w:rsidR="00C23474" w:rsidRPr="00AD48C1">
        <w:rPr>
          <w:rFonts w:ascii="宋体" w:hAnsi="宋体" w:cs="宋体" w:hint="eastAsia"/>
          <w:color w:val="000000" w:themeColor="text1"/>
          <w:kern w:val="0"/>
          <w:sz w:val="18"/>
          <w:szCs w:val="18"/>
        </w:rPr>
        <w:t>城镇</w:t>
      </w:r>
      <w:r w:rsidR="009C42C4" w:rsidRPr="00AD48C1">
        <w:rPr>
          <w:rFonts w:ascii="宋体" w:hAnsi="宋体" w:cs="宋体" w:hint="eastAsia"/>
          <w:color w:val="000000" w:themeColor="text1"/>
          <w:kern w:val="0"/>
          <w:sz w:val="18"/>
          <w:szCs w:val="18"/>
        </w:rPr>
        <w:t>能耗</w:t>
      </w:r>
      <w:r w:rsidRPr="00AD48C1">
        <w:rPr>
          <w:rFonts w:ascii="宋体" w:hAnsi="宋体" w:cs="宋体" w:hint="eastAsia"/>
          <w:color w:val="000000" w:themeColor="text1"/>
          <w:kern w:val="0"/>
          <w:sz w:val="18"/>
          <w:szCs w:val="18"/>
        </w:rPr>
        <w:t>综</w:t>
      </w:r>
      <w:r w:rsidRPr="00AD48C1">
        <w:rPr>
          <w:rFonts w:ascii="宋体" w:hAnsi="宋体" w:cs="宋体"/>
          <w:color w:val="000000" w:themeColor="text1"/>
          <w:kern w:val="0"/>
          <w:sz w:val="18"/>
          <w:szCs w:val="18"/>
        </w:rPr>
        <w:t>1表和</w:t>
      </w:r>
      <w:r w:rsidRPr="00AD48C1">
        <w:rPr>
          <w:rFonts w:ascii="宋体" w:hAnsi="宋体" w:cs="宋体" w:hint="eastAsia"/>
          <w:color w:val="000000" w:themeColor="text1"/>
          <w:kern w:val="0"/>
          <w:sz w:val="18"/>
          <w:szCs w:val="18"/>
        </w:rPr>
        <w:t>基</w:t>
      </w:r>
      <w:r w:rsidRPr="00AD48C1">
        <w:rPr>
          <w:rFonts w:ascii="宋体" w:hAnsi="宋体" w:cs="宋体"/>
          <w:color w:val="000000" w:themeColor="text1"/>
          <w:kern w:val="0"/>
          <w:sz w:val="18"/>
          <w:szCs w:val="18"/>
        </w:rPr>
        <w:t>2</w:t>
      </w:r>
      <w:r w:rsidRPr="00AD48C1">
        <w:rPr>
          <w:rFonts w:ascii="宋体" w:hAnsi="宋体" w:cs="宋体" w:hint="eastAsia"/>
          <w:color w:val="000000" w:themeColor="text1"/>
          <w:kern w:val="0"/>
          <w:sz w:val="18"/>
          <w:szCs w:val="18"/>
        </w:rPr>
        <w:t>表汇总生成；</w:t>
      </w:r>
    </w:p>
    <w:p w:rsidR="007B2F24" w:rsidRPr="00AD48C1" w:rsidRDefault="007B2F24" w:rsidP="007B2F24">
      <w:pPr>
        <w:tabs>
          <w:tab w:val="left" w:pos="6300"/>
        </w:tabs>
        <w:spacing w:line="28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5、本表逻辑审核关系：</w:t>
      </w:r>
    </w:p>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（1）103项=104项+105项+106项+107项+108项+109项+110项+111项；</w:t>
      </w:r>
    </w:p>
    <w:p w:rsidR="007B2F24" w:rsidRPr="00AD48C1" w:rsidRDefault="007B2F24" w:rsidP="007B2F24">
      <w:pPr>
        <w:tabs>
          <w:tab w:val="left" w:pos="6300"/>
        </w:tabs>
        <w:spacing w:line="280" w:lineRule="exact"/>
        <w:ind w:firstLineChars="300" w:firstLine="54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2）116项=103项/102项，117项=104项/102项；</w:t>
      </w:r>
    </w:p>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6、表中101为整数，102项</w:t>
      </w:r>
      <w:r w:rsidRPr="00AD48C1">
        <w:rPr>
          <w:color w:val="000000" w:themeColor="text1"/>
          <w:kern w:val="0"/>
          <w:sz w:val="18"/>
          <w:szCs w:val="18"/>
        </w:rPr>
        <w:t>~</w:t>
      </w:r>
      <w:r w:rsidRPr="00AD48C1">
        <w:rPr>
          <w:rFonts w:ascii="宋体" w:hAnsi="宋体" w:cs="宋体"/>
          <w:color w:val="000000" w:themeColor="text1"/>
          <w:kern w:val="0"/>
          <w:sz w:val="18"/>
          <w:szCs w:val="18"/>
        </w:rPr>
        <w:t>115项保留两位小数，116</w:t>
      </w:r>
      <w:r w:rsidRPr="00AD48C1">
        <w:rPr>
          <w:color w:val="000000" w:themeColor="text1"/>
          <w:kern w:val="0"/>
          <w:sz w:val="18"/>
          <w:szCs w:val="18"/>
        </w:rPr>
        <w:t>~</w:t>
      </w:r>
      <w:r w:rsidRPr="00AD48C1">
        <w:rPr>
          <w:rFonts w:ascii="宋体" w:hAnsi="宋体" w:cs="宋体"/>
          <w:color w:val="000000" w:themeColor="text1"/>
          <w:kern w:val="0"/>
          <w:sz w:val="18"/>
          <w:szCs w:val="18"/>
        </w:rPr>
        <w:t>117项保留1位小数。</w:t>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p>
    <w:p w:rsidR="007B2F24" w:rsidRPr="00AD48C1" w:rsidRDefault="007B2F24" w:rsidP="007B2F24">
      <w:pPr>
        <w:tabs>
          <w:tab w:val="left" w:pos="6300"/>
        </w:tabs>
        <w:spacing w:line="300" w:lineRule="exact"/>
        <w:rPr>
          <w:rFonts w:ascii="宋体" w:hAnsi="宋体" w:cs="宋体"/>
          <w:color w:val="000000" w:themeColor="text1"/>
          <w:kern w:val="0"/>
          <w:sz w:val="18"/>
          <w:szCs w:val="18"/>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386113" w:rsidRPr="00AD48C1" w:rsidRDefault="00386113" w:rsidP="007B2F24">
      <w:pPr>
        <w:tabs>
          <w:tab w:val="left" w:pos="6300"/>
        </w:tabs>
        <w:spacing w:line="380" w:lineRule="exact"/>
        <w:jc w:val="center"/>
        <w:rPr>
          <w:rFonts w:ascii="宋体" w:hAnsi="宋体" w:cs="宋体"/>
          <w:b/>
          <w:bCs/>
          <w:color w:val="000000" w:themeColor="text1"/>
          <w:kern w:val="0"/>
          <w:sz w:val="32"/>
          <w:szCs w:val="32"/>
        </w:rPr>
      </w:pPr>
    </w:p>
    <w:p w:rsidR="002C0BDC" w:rsidRPr="00AD48C1" w:rsidRDefault="002C0BDC" w:rsidP="002E216B">
      <w:pPr>
        <w:rPr>
          <w:rFonts w:ascii="宋体" w:hAnsi="宋体" w:cs="宋体"/>
          <w:b/>
          <w:bCs/>
          <w:color w:val="000000" w:themeColor="text1"/>
          <w:kern w:val="0"/>
          <w:sz w:val="32"/>
          <w:szCs w:val="32"/>
        </w:rPr>
      </w:pPr>
      <w:r w:rsidRPr="00AD48C1">
        <w:rPr>
          <w:rFonts w:ascii="宋体" w:hAnsi="宋体" w:cs="宋体"/>
          <w:b/>
          <w:bCs/>
          <w:color w:val="000000" w:themeColor="text1"/>
          <w:kern w:val="0"/>
          <w:sz w:val="32"/>
          <w:szCs w:val="32"/>
        </w:rPr>
        <w:br w:type="page"/>
      </w:r>
    </w:p>
    <w:p w:rsidR="00175709" w:rsidRPr="00AD48C1" w:rsidRDefault="007B2F24" w:rsidP="007B64E4">
      <w:pPr>
        <w:tabs>
          <w:tab w:val="left" w:pos="6300"/>
        </w:tabs>
        <w:spacing w:line="380" w:lineRule="exact"/>
        <w:jc w:val="center"/>
        <w:outlineLvl w:val="1"/>
        <w:rPr>
          <w:rFonts w:ascii="宋体" w:hAnsi="宋体" w:cs="宋体"/>
          <w:b/>
          <w:bCs/>
          <w:color w:val="000000" w:themeColor="text1"/>
          <w:kern w:val="0"/>
          <w:sz w:val="32"/>
          <w:szCs w:val="32"/>
        </w:rPr>
      </w:pPr>
      <w:bookmarkStart w:id="14" w:name="_Toc416874832"/>
      <w:r w:rsidRPr="00AD48C1">
        <w:rPr>
          <w:rFonts w:ascii="宋体" w:hAnsi="宋体" w:cs="宋体" w:hint="eastAsia"/>
          <w:b/>
          <w:bCs/>
          <w:color w:val="000000" w:themeColor="text1"/>
          <w:kern w:val="0"/>
          <w:sz w:val="32"/>
          <w:szCs w:val="32"/>
        </w:rPr>
        <w:lastRenderedPageBreak/>
        <w:t>（</w:t>
      </w:r>
      <w:r w:rsidR="00782076" w:rsidRPr="00AD48C1">
        <w:rPr>
          <w:rFonts w:ascii="宋体" w:hAnsi="宋体" w:cs="宋体" w:hint="eastAsia"/>
          <w:b/>
          <w:bCs/>
          <w:color w:val="000000" w:themeColor="text1"/>
          <w:kern w:val="0"/>
          <w:sz w:val="32"/>
          <w:szCs w:val="32"/>
        </w:rPr>
        <w:t>九</w:t>
      </w:r>
      <w:r w:rsidRPr="00AD48C1">
        <w:rPr>
          <w:rFonts w:ascii="宋体" w:hAnsi="宋体" w:cs="宋体" w:hint="eastAsia"/>
          <w:b/>
          <w:bCs/>
          <w:color w:val="000000" w:themeColor="text1"/>
          <w:kern w:val="0"/>
          <w:sz w:val="32"/>
          <w:szCs w:val="32"/>
        </w:rPr>
        <w:t>）城镇中小型公共建筑能耗信息统计分类综合表</w:t>
      </w:r>
      <w:bookmarkEnd w:id="14"/>
    </w:p>
    <w:p w:rsidR="007B2F24" w:rsidRPr="00AD48C1" w:rsidRDefault="00913C7C" w:rsidP="007B2F24">
      <w:pPr>
        <w:tabs>
          <w:tab w:val="left" w:pos="6300"/>
        </w:tabs>
        <w:spacing w:line="380" w:lineRule="exact"/>
        <w:jc w:val="center"/>
        <w:rPr>
          <w:rFonts w:ascii="宋体" w:hAnsi="宋体" w:cs="宋体"/>
          <w:b/>
          <w:bCs/>
          <w:color w:val="000000" w:themeColor="text1"/>
          <w:kern w:val="0"/>
          <w:sz w:val="32"/>
          <w:szCs w:val="32"/>
        </w:rPr>
      </w:pPr>
      <w:r w:rsidRPr="00AD48C1">
        <w:rPr>
          <w:rFonts w:ascii="宋体" w:hAnsi="宋体" w:cs="宋体"/>
          <w:b/>
          <w:bCs/>
          <w:noProof/>
          <w:color w:val="000000" w:themeColor="text1"/>
          <w:kern w:val="0"/>
          <w:sz w:val="32"/>
          <w:szCs w:val="32"/>
        </w:rPr>
        <mc:AlternateContent>
          <mc:Choice Requires="wps">
            <w:drawing>
              <wp:anchor distT="0" distB="0" distL="114300" distR="114300" simplePos="0" relativeHeight="251659776" behindDoc="0" locked="0" layoutInCell="1" allowOverlap="1" wp14:anchorId="4B6B1718" wp14:editId="6661CA7C">
                <wp:simplePos x="0" y="0"/>
                <wp:positionH relativeFrom="column">
                  <wp:posOffset>4114800</wp:posOffset>
                </wp:positionH>
                <wp:positionV relativeFrom="paragraph">
                  <wp:posOffset>55880</wp:posOffset>
                </wp:positionV>
                <wp:extent cx="1710055" cy="990600"/>
                <wp:effectExtent l="0" t="0" r="4445" b="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9906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F141FF">
                            <w:pPr>
                              <w:spacing w:line="280" w:lineRule="exact"/>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城镇能耗综 5  </w:t>
                            </w:r>
                            <w:r w:rsidRPr="007E364A">
                              <w:rPr>
                                <w:rFonts w:ascii="宋体" w:hAnsi="宋体" w:cs="宋体" w:hint="eastAsia"/>
                                <w:kern w:val="0"/>
                                <w:sz w:val="18"/>
                                <w:szCs w:val="18"/>
                              </w:rPr>
                              <w:t xml:space="preserve">表 </w:t>
                            </w:r>
                          </w:p>
                          <w:p w:rsidR="00AA2F77" w:rsidRDefault="00AA2F77" w:rsidP="00F141FF">
                            <w:pPr>
                              <w:spacing w:line="280" w:lineRule="exact"/>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spacing w:line="280" w:lineRule="exact"/>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spacing w:line="280" w:lineRule="exact"/>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B1718" id="Rectangle 15" o:spid="_x0000_s1034" style="position:absolute;left:0;text-align:left;margin-left:324pt;margin-top:4.4pt;width:134.65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4lsgAIAAA4FAAAOAAAAZHJzL2Uyb0RvYy54bWysVF1v2yAUfZ+0/4B4T40jO6mtOlU/lmlS&#10;t1Xr9gMI4BgNAwMSp6v233fBSZpuL9U0P2AuXA7n3nsuF5e7XqGtcF4a3eD8jGAkNDNc6nWDv31d&#10;Ts4x8oFqTpXRosGPwuPLxds3F4OtxdR0RnHhEIBoXw+2wV0Its4yzzrRU39mrNCw2RrX0wCmW2fc&#10;0QHQe5VNCZllg3HcOsOE97B6O27iRcJvW8HC57b1IiDVYOAW0ujSuIpjtrig9dpR20m2p0H/gUVP&#10;pYZLj1C3NFC0cfIvqF4yZ7xpwxkzfWbaVjKRYoBocvJHNA8dtSLFAsnx9pgm//9g2aftvUOSNxgK&#10;pWkPJfoCSaN6rQTKy5ifwfoa3B7svYsRentn2HePtLnpwE1cOWeGTlAOrPLon704EA0PR9Fq+Gg4&#10;wNNNMClVu9b1ERCSgHapIo/HiohdQAwW83lOSFlixGCvqsiMpJJltD6cts6H98L0KE4a7IB8Qqfb&#10;Ox8iG1ofXBJ7oyRfSqWS4darG+XQloI6lulLAUCQp25KR2dt4rERcVwBknBH3It0U7WfqnxakOtp&#10;NVnOzueTYlmUk2pOzickr66rGSmq4nb5KxLMi7qTnAt9J7U4KC8vXlfZfQ+MmknaQwPkp5yWKfYX&#10;7P3rguxlgEZUsgclkPiNrREL+05zCJvWgUo1zrOX9FOWIQeHf8pKkkGs/KigsFvt9joDsKiKleGP&#10;oAtnoGzQmvCIwKQz7idGAzRkg/2PDXUCI/VBg7aqvChiByejKOdTMNzpzup0h2oGUA0OGI3TmzB2&#10;/cY6ue7gpjylSpsr0GMrk1SeWe1VDE2XYto/ELGrT+3k9fyMLX4DAAD//wMAUEsDBBQABgAIAAAA&#10;IQA7de+D3QAAAAkBAAAPAAAAZHJzL2Rvd25yZXYueG1sTI9BT4NAEIXvJv6HzZh4s0vVtIAsjdHU&#10;kxdbY68DOwUiO0vYbUF/veNJj5P38ub7is3senWmMXSeDSwXCSji2tuOGwPv++1NCipEZIu9ZzLw&#10;RQE25eVFgbn1E7/ReRcbJSMccjTQxjjkWoe6JYdh4QdiyY5+dBjlHBttR5xk3PX6NklW2mHH8qHF&#10;gZ5aqj93J2fAZ9m8DtXr8/5Dfw+HdDu9HI6NMddX8+MDqEhz/CvDL76gQylMlT+xDao3sLpPxSUa&#10;SMVA8my5vgNVSVES0GWh/xuUPwAAAP//AwBQSwECLQAUAAYACAAAACEAtoM4kv4AAADhAQAAEwAA&#10;AAAAAAAAAAAAAAAAAAAAW0NvbnRlbnRfVHlwZXNdLnhtbFBLAQItABQABgAIAAAAIQA4/SH/1gAA&#10;AJQBAAALAAAAAAAAAAAAAAAAAC8BAABfcmVscy8ucmVsc1BLAQItABQABgAIAAAAIQCo04lsgAIA&#10;AA4FAAAOAAAAAAAAAAAAAAAAAC4CAABkcnMvZTJvRG9jLnhtbFBLAQItABQABgAIAAAAIQA7de+D&#10;3QAAAAkBAAAPAAAAAAAAAAAAAAAAANoEAABkcnMvZG93bnJldi54bWxQSwUGAAAAAAQABADzAAAA&#10;5AUAAAAA&#10;" stroked="f" strokecolor="white">
                <v:textbox>
                  <w:txbxContent>
                    <w:p w:rsidR="00AA2F77" w:rsidRDefault="00AA2F77" w:rsidP="00F141FF">
                      <w:pPr>
                        <w:spacing w:line="280" w:lineRule="exact"/>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城镇能耗综 5  </w:t>
                      </w:r>
                      <w:r w:rsidRPr="007E364A">
                        <w:rPr>
                          <w:rFonts w:ascii="宋体" w:hAnsi="宋体" w:cs="宋体" w:hint="eastAsia"/>
                          <w:kern w:val="0"/>
                          <w:sz w:val="18"/>
                          <w:szCs w:val="18"/>
                        </w:rPr>
                        <w:t xml:space="preserve">表 </w:t>
                      </w:r>
                    </w:p>
                    <w:p w:rsidR="00AA2F77" w:rsidRDefault="00AA2F77" w:rsidP="00F141FF">
                      <w:pPr>
                        <w:spacing w:line="280" w:lineRule="exact"/>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spacing w:line="280" w:lineRule="exact"/>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spacing w:line="280" w:lineRule="exact"/>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w:t>
                      </w:r>
                    </w:p>
                  </w:txbxContent>
                </v:textbox>
              </v:rect>
            </w:pict>
          </mc:Fallback>
        </mc:AlternateContent>
      </w:r>
    </w:p>
    <w:p w:rsidR="003A3EB1" w:rsidRPr="00AD48C1" w:rsidRDefault="003A3EB1" w:rsidP="003A3EB1">
      <w:pPr>
        <w:widowControl/>
        <w:jc w:val="left"/>
        <w:rPr>
          <w:rFonts w:ascii="宋体" w:hAnsi="宋体" w:cs="宋体"/>
          <w:color w:val="000000" w:themeColor="text1"/>
          <w:kern w:val="0"/>
          <w:sz w:val="18"/>
          <w:szCs w:val="18"/>
        </w:rPr>
      </w:pPr>
    </w:p>
    <w:p w:rsidR="00981931" w:rsidRPr="00AD48C1" w:rsidRDefault="007B2F24" w:rsidP="007B2F24">
      <w:pPr>
        <w:tabs>
          <w:tab w:val="left" w:pos="6300"/>
        </w:tabs>
        <w:spacing w:line="3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综合机关名称：</w:t>
      </w:r>
      <w:r w:rsidRPr="00AD48C1">
        <w:rPr>
          <w:rFonts w:ascii="宋体" w:hAnsi="宋体" w:cs="宋体"/>
          <w:color w:val="000000" w:themeColor="text1"/>
          <w:kern w:val="0"/>
          <w:sz w:val="18"/>
          <w:szCs w:val="18"/>
        </w:rPr>
        <w:t xml:space="preserve"> </w:t>
      </w:r>
    </w:p>
    <w:p w:rsidR="00981931" w:rsidRPr="00AD48C1" w:rsidRDefault="00981931" w:rsidP="00981931">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1</w:t>
      </w:r>
      <w:r w:rsidRPr="00AD48C1">
        <w:rPr>
          <w:rFonts w:ascii="宋体" w:hAnsi="宋体" w:cs="宋体" w:hint="eastAsia"/>
          <w:color w:val="000000" w:themeColor="text1"/>
          <w:kern w:val="0"/>
          <w:sz w:val="18"/>
          <w:szCs w:val="18"/>
        </w:rPr>
        <w:t>.不节能</w:t>
      </w:r>
      <w:r w:rsidRPr="00AD48C1">
        <w:rPr>
          <w:rFonts w:ascii="宋体" w:hAnsi="宋体" w:cs="宋体"/>
          <w:color w:val="000000" w:themeColor="text1"/>
          <w:kern w:val="0"/>
          <w:sz w:val="18"/>
          <w:szCs w:val="18"/>
        </w:rPr>
        <w:t>2.50%节能标准</w:t>
      </w:r>
      <w:r w:rsidRPr="00AD48C1">
        <w:rPr>
          <w:rFonts w:ascii="宋体" w:hAnsi="宋体" w:cs="宋体" w:hint="eastAsia"/>
          <w:color w:val="000000" w:themeColor="text1"/>
          <w:kern w:val="0"/>
          <w:sz w:val="18"/>
          <w:szCs w:val="18"/>
        </w:rPr>
        <w:t>3.</w:t>
      </w:r>
      <w:r w:rsidRPr="00AD48C1">
        <w:rPr>
          <w:rFonts w:ascii="宋体" w:hAnsi="宋体" w:cs="宋体"/>
          <w:color w:val="000000" w:themeColor="text1"/>
          <w:kern w:val="0"/>
          <w:sz w:val="18"/>
          <w:szCs w:val="18"/>
        </w:rPr>
        <w:t>65%</w:t>
      </w:r>
      <w:r w:rsidRPr="00AD48C1">
        <w:rPr>
          <w:rFonts w:ascii="宋体" w:hAnsi="宋体" w:cs="宋体" w:hint="eastAsia"/>
          <w:color w:val="000000" w:themeColor="text1"/>
          <w:kern w:val="0"/>
          <w:sz w:val="18"/>
          <w:szCs w:val="18"/>
        </w:rPr>
        <w:t>及</w:t>
      </w:r>
      <w:r w:rsidRPr="00AD48C1">
        <w:rPr>
          <w:rFonts w:ascii="宋体" w:hAnsi="宋体" w:cs="宋体"/>
          <w:color w:val="000000" w:themeColor="text1"/>
          <w:kern w:val="0"/>
          <w:sz w:val="18"/>
          <w:szCs w:val="18"/>
        </w:rPr>
        <w:t>以上节能标准</w:t>
      </w:r>
    </w:p>
    <w:p w:rsidR="007B2F24" w:rsidRPr="00AD48C1" w:rsidRDefault="007B2F24" w:rsidP="007B2F24">
      <w:pPr>
        <w:tabs>
          <w:tab w:val="left" w:pos="6300"/>
        </w:tabs>
        <w:spacing w:line="38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20     </w:t>
      </w:r>
      <w:r w:rsidR="00705BC3" w:rsidRPr="00AD48C1">
        <w:rPr>
          <w:rFonts w:ascii="宋体" w:hAnsi="宋体" w:cs="宋体" w:hint="eastAsia"/>
          <w:color w:val="000000" w:themeColor="text1"/>
          <w:kern w:val="0"/>
          <w:sz w:val="18"/>
          <w:szCs w:val="18"/>
        </w:rPr>
        <w:t>年</w:t>
      </w:r>
      <w:r w:rsidR="00705BC3" w:rsidRPr="00AD48C1">
        <w:rPr>
          <w:rFonts w:ascii="宋体" w:hAnsi="宋体" w:cs="宋体"/>
          <w:color w:val="000000" w:themeColor="text1"/>
          <w:kern w:val="0"/>
          <w:sz w:val="18"/>
          <w:szCs w:val="18"/>
        </w:rPr>
        <w:t>/</w:t>
      </w:r>
      <w:r w:rsidRPr="00AD48C1">
        <w:rPr>
          <w:rFonts w:ascii="宋体" w:hAnsi="宋体" w:cs="宋体" w:hint="eastAsia"/>
          <w:color w:val="000000" w:themeColor="text1"/>
          <w:kern w:val="0"/>
          <w:sz w:val="18"/>
          <w:szCs w:val="18"/>
        </w:rPr>
        <w:t>年报</w:t>
      </w:r>
    </w:p>
    <w:tbl>
      <w:tblPr>
        <w:tblW w:w="8951" w:type="dxa"/>
        <w:tblInd w:w="88" w:type="dxa"/>
        <w:tblLook w:val="0000" w:firstRow="0" w:lastRow="0" w:firstColumn="0" w:lastColumn="0" w:noHBand="0" w:noVBand="0"/>
      </w:tblPr>
      <w:tblGrid>
        <w:gridCol w:w="1438"/>
        <w:gridCol w:w="1843"/>
        <w:gridCol w:w="1701"/>
        <w:gridCol w:w="1134"/>
        <w:gridCol w:w="850"/>
        <w:gridCol w:w="992"/>
        <w:gridCol w:w="993"/>
      </w:tblGrid>
      <w:tr w:rsidR="00C05571" w:rsidRPr="00AD48C1" w:rsidTr="004024FE">
        <w:trPr>
          <w:trHeight w:val="730"/>
        </w:trPr>
        <w:tc>
          <w:tcPr>
            <w:tcW w:w="4982" w:type="dxa"/>
            <w:gridSpan w:val="3"/>
            <w:tcBorders>
              <w:top w:val="single" w:sz="4" w:space="0" w:color="auto"/>
              <w:left w:val="nil"/>
              <w:bottom w:val="single" w:sz="4" w:space="0" w:color="000000"/>
              <w:right w:val="single" w:sz="4" w:space="0" w:color="000000"/>
            </w:tcBorders>
            <w:shd w:val="clear" w:color="auto" w:fill="auto"/>
            <w:vAlign w:val="center"/>
          </w:tcPr>
          <w:p w:rsidR="006B76FB" w:rsidRPr="00AD48C1" w:rsidRDefault="006B76F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指标名称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B76FB" w:rsidRPr="00AD48C1" w:rsidRDefault="006B76F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计量单位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76FB" w:rsidRPr="00AD48C1" w:rsidRDefault="006B76F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代码</w:t>
            </w:r>
          </w:p>
        </w:tc>
        <w:tc>
          <w:tcPr>
            <w:tcW w:w="1985" w:type="dxa"/>
            <w:gridSpan w:val="2"/>
            <w:tcBorders>
              <w:top w:val="single" w:sz="4" w:space="0" w:color="auto"/>
            </w:tcBorders>
            <w:vAlign w:val="center"/>
          </w:tcPr>
          <w:p w:rsidR="006B76FB" w:rsidRPr="00AD48C1" w:rsidRDefault="006B76F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写字楼建筑</w:t>
            </w:r>
          </w:p>
        </w:tc>
      </w:tr>
      <w:tr w:rsidR="00C05571" w:rsidRPr="00AD48C1" w:rsidTr="00FD7B3A">
        <w:trPr>
          <w:trHeight w:val="360"/>
        </w:trPr>
        <w:tc>
          <w:tcPr>
            <w:tcW w:w="1438" w:type="dxa"/>
            <w:tcBorders>
              <w:top w:val="nil"/>
              <w:left w:val="nil"/>
              <w:bottom w:val="single" w:sz="4" w:space="0" w:color="auto"/>
              <w:right w:val="single" w:sz="4" w:space="0" w:color="auto"/>
            </w:tcBorders>
            <w:shd w:val="clear" w:color="auto" w:fill="auto"/>
            <w:vAlign w:val="center"/>
          </w:tcPr>
          <w:p w:rsidR="00FD7B3A" w:rsidRPr="00AD48C1" w:rsidRDefault="00FD7B3A" w:rsidP="003921D5">
            <w:pPr>
              <w:widowControl/>
              <w:jc w:val="center"/>
              <w:rPr>
                <w:color w:val="000000" w:themeColor="text1"/>
                <w:kern w:val="0"/>
                <w:sz w:val="18"/>
                <w:szCs w:val="18"/>
              </w:rPr>
            </w:pPr>
            <w:r w:rsidRPr="00AD48C1">
              <w:rPr>
                <w:color w:val="000000" w:themeColor="text1"/>
                <w:kern w:val="0"/>
                <w:sz w:val="18"/>
                <w:szCs w:val="18"/>
              </w:rPr>
              <w:t>A</w:t>
            </w:r>
          </w:p>
        </w:tc>
        <w:tc>
          <w:tcPr>
            <w:tcW w:w="3544" w:type="dxa"/>
            <w:gridSpan w:val="2"/>
            <w:tcBorders>
              <w:top w:val="nil"/>
              <w:left w:val="nil"/>
              <w:bottom w:val="single" w:sz="4" w:space="0" w:color="auto"/>
              <w:right w:val="single" w:sz="4" w:space="0" w:color="auto"/>
            </w:tcBorders>
            <w:shd w:val="clear" w:color="auto" w:fill="auto"/>
            <w:vAlign w:val="center"/>
          </w:tcPr>
          <w:p w:rsidR="00FD7B3A" w:rsidRPr="00AD48C1" w:rsidRDefault="00FD7B3A" w:rsidP="003921D5">
            <w:pPr>
              <w:widowControl/>
              <w:jc w:val="center"/>
              <w:rPr>
                <w:color w:val="000000" w:themeColor="text1"/>
                <w:kern w:val="0"/>
                <w:sz w:val="18"/>
                <w:szCs w:val="18"/>
              </w:rPr>
            </w:pPr>
            <w:r w:rsidRPr="00AD48C1">
              <w:rPr>
                <w:color w:val="000000" w:themeColor="text1"/>
                <w:kern w:val="0"/>
                <w:sz w:val="18"/>
                <w:szCs w:val="18"/>
              </w:rPr>
              <w:t>B</w:t>
            </w:r>
          </w:p>
        </w:tc>
        <w:tc>
          <w:tcPr>
            <w:tcW w:w="1134" w:type="dxa"/>
            <w:tcBorders>
              <w:top w:val="nil"/>
              <w:left w:val="nil"/>
              <w:bottom w:val="single" w:sz="4" w:space="0" w:color="auto"/>
              <w:right w:val="single" w:sz="4" w:space="0" w:color="auto"/>
            </w:tcBorders>
            <w:shd w:val="clear" w:color="auto" w:fill="auto"/>
            <w:vAlign w:val="center"/>
          </w:tcPr>
          <w:p w:rsidR="00FD7B3A" w:rsidRPr="00AD48C1" w:rsidRDefault="00FD7B3A" w:rsidP="003921D5">
            <w:pPr>
              <w:widowControl/>
              <w:jc w:val="center"/>
              <w:rPr>
                <w:color w:val="000000" w:themeColor="text1"/>
                <w:kern w:val="0"/>
                <w:sz w:val="18"/>
                <w:szCs w:val="18"/>
              </w:rPr>
            </w:pPr>
            <w:r w:rsidRPr="00AD48C1">
              <w:rPr>
                <w:color w:val="000000" w:themeColor="text1"/>
                <w:kern w:val="0"/>
                <w:sz w:val="18"/>
                <w:szCs w:val="18"/>
              </w:rPr>
              <w:t>C</w:t>
            </w:r>
          </w:p>
        </w:tc>
        <w:tc>
          <w:tcPr>
            <w:tcW w:w="850" w:type="dxa"/>
            <w:tcBorders>
              <w:top w:val="nil"/>
              <w:left w:val="nil"/>
              <w:bottom w:val="single" w:sz="4" w:space="0" w:color="auto"/>
              <w:right w:val="single" w:sz="4" w:space="0" w:color="auto"/>
            </w:tcBorders>
            <w:shd w:val="clear" w:color="auto" w:fill="auto"/>
            <w:vAlign w:val="center"/>
          </w:tcPr>
          <w:p w:rsidR="00FD7B3A" w:rsidRPr="00AD48C1" w:rsidRDefault="00FD7B3A" w:rsidP="003921D5">
            <w:pPr>
              <w:widowControl/>
              <w:jc w:val="center"/>
              <w:rPr>
                <w:color w:val="000000" w:themeColor="text1"/>
                <w:kern w:val="0"/>
                <w:sz w:val="18"/>
                <w:szCs w:val="18"/>
              </w:rPr>
            </w:pPr>
            <w:r w:rsidRPr="00AD48C1">
              <w:rPr>
                <w:color w:val="000000" w:themeColor="text1"/>
                <w:kern w:val="0"/>
                <w:sz w:val="18"/>
                <w:szCs w:val="18"/>
              </w:rPr>
              <w:t>D</w:t>
            </w:r>
          </w:p>
        </w:tc>
        <w:tc>
          <w:tcPr>
            <w:tcW w:w="1985" w:type="dxa"/>
            <w:gridSpan w:val="2"/>
            <w:tcBorders>
              <w:top w:val="single" w:sz="4" w:space="0" w:color="auto"/>
              <w:left w:val="single" w:sz="4" w:space="0" w:color="auto"/>
              <w:bottom w:val="single" w:sz="4" w:space="0" w:color="auto"/>
            </w:tcBorders>
            <w:vAlign w:val="center"/>
          </w:tcPr>
          <w:p w:rsidR="00FD7B3A" w:rsidRPr="00AD48C1" w:rsidRDefault="00FD7B3A" w:rsidP="003921D5">
            <w:pPr>
              <w:widowControl/>
              <w:jc w:val="center"/>
              <w:rPr>
                <w:color w:val="000000" w:themeColor="text1"/>
                <w:kern w:val="0"/>
                <w:sz w:val="18"/>
                <w:szCs w:val="18"/>
              </w:rPr>
            </w:pPr>
            <w:r w:rsidRPr="00AD48C1">
              <w:rPr>
                <w:color w:val="000000" w:themeColor="text1"/>
                <w:kern w:val="0"/>
                <w:sz w:val="18"/>
                <w:szCs w:val="18"/>
              </w:rPr>
              <w:t>1</w:t>
            </w:r>
          </w:p>
        </w:tc>
      </w:tr>
      <w:tr w:rsidR="00C05571" w:rsidRPr="00AD48C1" w:rsidTr="00FD7B3A">
        <w:trPr>
          <w:trHeight w:val="330"/>
        </w:trPr>
        <w:tc>
          <w:tcPr>
            <w:tcW w:w="1438" w:type="dxa"/>
            <w:vMerge w:val="restart"/>
            <w:tcBorders>
              <w:top w:val="nil"/>
              <w:left w:val="nil"/>
              <w:bottom w:val="single" w:sz="4" w:space="0" w:color="000000"/>
              <w:right w:val="single" w:sz="4" w:space="0" w:color="auto"/>
            </w:tcBorders>
            <w:shd w:val="clear" w:color="auto" w:fill="auto"/>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建筑总量</w:t>
            </w:r>
          </w:p>
        </w:tc>
        <w:tc>
          <w:tcPr>
            <w:tcW w:w="3544" w:type="dxa"/>
            <w:gridSpan w:val="2"/>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总栋数</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栋</w:t>
            </w:r>
          </w:p>
        </w:tc>
        <w:tc>
          <w:tcPr>
            <w:tcW w:w="850" w:type="dxa"/>
            <w:tcBorders>
              <w:top w:val="single" w:sz="4" w:space="0" w:color="auto"/>
              <w:left w:val="nil"/>
              <w:right w:val="single" w:sz="4" w:space="0" w:color="auto"/>
            </w:tcBorders>
            <w:shd w:val="clear" w:color="auto" w:fill="auto"/>
            <w:vAlign w:val="center"/>
          </w:tcPr>
          <w:p w:rsidR="007B2F24" w:rsidRPr="00AD48C1" w:rsidRDefault="007B2F24" w:rsidP="003921D5">
            <w:pPr>
              <w:spacing w:line="5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101</w:t>
            </w:r>
          </w:p>
        </w:tc>
        <w:tc>
          <w:tcPr>
            <w:tcW w:w="992" w:type="dxa"/>
            <w:tcBorders>
              <w:top w:val="single" w:sz="4" w:space="0" w:color="auto"/>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24"/>
              </w:rPr>
            </w:pPr>
          </w:p>
        </w:tc>
        <w:tc>
          <w:tcPr>
            <w:tcW w:w="993" w:type="dxa"/>
            <w:tcBorders>
              <w:top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24"/>
              </w:rPr>
            </w:pPr>
          </w:p>
        </w:tc>
      </w:tr>
      <w:tr w:rsidR="00C05571" w:rsidRPr="00AD48C1" w:rsidTr="00FD7B3A">
        <w:trPr>
          <w:trHeight w:val="330"/>
        </w:trPr>
        <w:tc>
          <w:tcPr>
            <w:tcW w:w="1438" w:type="dxa"/>
            <w:vMerge/>
            <w:tcBorders>
              <w:top w:val="nil"/>
              <w:left w:val="nil"/>
              <w:bottom w:val="single" w:sz="4" w:space="0" w:color="000000"/>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总建筑面积</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850" w:type="dxa"/>
            <w:tcBorders>
              <w:left w:val="nil"/>
              <w:bottom w:val="single" w:sz="4" w:space="0" w:color="auto"/>
              <w:right w:val="single" w:sz="4" w:space="0" w:color="auto"/>
            </w:tcBorders>
            <w:shd w:val="clear" w:color="auto" w:fill="auto"/>
            <w:vAlign w:val="center"/>
          </w:tcPr>
          <w:p w:rsidR="007B2F24" w:rsidRPr="00AD48C1" w:rsidRDefault="007B2F24" w:rsidP="003921D5">
            <w:pPr>
              <w:spacing w:line="5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102</w:t>
            </w:r>
          </w:p>
        </w:tc>
        <w:tc>
          <w:tcPr>
            <w:tcW w:w="992" w:type="dxa"/>
            <w:tcBorders>
              <w:left w:val="single" w:sz="4" w:space="0" w:color="auto"/>
              <w:bottom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24"/>
              </w:rPr>
            </w:pPr>
          </w:p>
        </w:tc>
        <w:tc>
          <w:tcPr>
            <w:tcW w:w="993" w:type="dxa"/>
            <w:tcBorders>
              <w:bottom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24"/>
              </w:rPr>
            </w:pPr>
          </w:p>
        </w:tc>
      </w:tr>
      <w:tr w:rsidR="00C05571" w:rsidRPr="00AD48C1" w:rsidTr="00FD7B3A">
        <w:trPr>
          <w:trHeight w:val="330"/>
        </w:trPr>
        <w:tc>
          <w:tcPr>
            <w:tcW w:w="1438" w:type="dxa"/>
            <w:vMerge w:val="restart"/>
            <w:tcBorders>
              <w:top w:val="single" w:sz="4" w:space="0" w:color="000000"/>
              <w:left w:val="nil"/>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全年总能耗量</w:t>
            </w:r>
          </w:p>
        </w:tc>
        <w:tc>
          <w:tcPr>
            <w:tcW w:w="3544" w:type="dxa"/>
            <w:gridSpan w:val="2"/>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总能耗</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850"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103</w:t>
            </w:r>
          </w:p>
        </w:tc>
        <w:tc>
          <w:tcPr>
            <w:tcW w:w="992" w:type="dxa"/>
            <w:tcBorders>
              <w:top w:val="single" w:sz="4" w:space="0" w:color="auto"/>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Borders>
              <w:top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FD7B3A">
        <w:trPr>
          <w:trHeight w:val="330"/>
        </w:trPr>
        <w:tc>
          <w:tcPr>
            <w:tcW w:w="1438" w:type="dxa"/>
            <w:vMerge/>
            <w:tcBorders>
              <w:left w:val="nil"/>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其中：电力</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850"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104</w:t>
            </w:r>
          </w:p>
        </w:tc>
        <w:tc>
          <w:tcPr>
            <w:tcW w:w="992"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FD7B3A">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煤炭</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850"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105</w:t>
            </w:r>
          </w:p>
        </w:tc>
        <w:tc>
          <w:tcPr>
            <w:tcW w:w="992"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FD7B3A">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天然气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850"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106</w:t>
            </w:r>
          </w:p>
        </w:tc>
        <w:tc>
          <w:tcPr>
            <w:tcW w:w="992"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FD7B3A">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液化石油气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850"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107</w:t>
            </w:r>
          </w:p>
        </w:tc>
        <w:tc>
          <w:tcPr>
            <w:tcW w:w="992"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FD7B3A">
        <w:trPr>
          <w:trHeight w:val="33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人工煤气</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850" w:type="dxa"/>
            <w:tcBorders>
              <w:left w:val="single" w:sz="4" w:space="0" w:color="auto"/>
              <w:right w:val="single" w:sz="4" w:space="0" w:color="auto"/>
            </w:tcBorders>
            <w:shd w:val="clear" w:color="auto" w:fill="auto"/>
            <w:vAlign w:val="center"/>
          </w:tcPr>
          <w:p w:rsidR="007B2F24" w:rsidRPr="00AD48C1"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108</w:t>
            </w:r>
          </w:p>
        </w:tc>
        <w:tc>
          <w:tcPr>
            <w:tcW w:w="992"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Del="00375798" w:rsidTr="00FD7B3A">
        <w:trPr>
          <w:trHeight w:val="233"/>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Del="00C155FE" w:rsidRDefault="007B2F24" w:rsidP="003921D5">
            <w:pPr>
              <w:widowControl/>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其他能源（）</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850" w:type="dxa"/>
            <w:tcBorders>
              <w:left w:val="single" w:sz="4" w:space="0" w:color="auto"/>
              <w:right w:val="single" w:sz="4" w:space="0" w:color="auto"/>
            </w:tcBorders>
            <w:shd w:val="clear" w:color="auto" w:fill="auto"/>
            <w:vAlign w:val="center"/>
          </w:tcPr>
          <w:p w:rsidR="007B2F24" w:rsidRPr="00AD48C1" w:rsidDel="00375798" w:rsidRDefault="007B2F24" w:rsidP="003921D5">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109</w:t>
            </w:r>
          </w:p>
        </w:tc>
        <w:tc>
          <w:tcPr>
            <w:tcW w:w="992"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FD7B3A">
        <w:trPr>
          <w:trHeight w:val="49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right w:val="single" w:sz="4" w:space="0" w:color="auto"/>
            </w:tcBorders>
            <w:shd w:val="clear" w:color="auto" w:fill="auto"/>
            <w:vAlign w:val="center"/>
          </w:tcPr>
          <w:p w:rsidR="007B2F24" w:rsidRPr="00AD48C1" w:rsidRDefault="007B2F24" w:rsidP="002265E4">
            <w:pPr>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集中供热耗热量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850" w:type="dxa"/>
            <w:tcBorders>
              <w:left w:val="single" w:sz="4" w:space="0" w:color="auto"/>
              <w:right w:val="single" w:sz="4" w:space="0" w:color="auto"/>
            </w:tcBorders>
            <w:shd w:val="clear" w:color="auto" w:fill="auto"/>
            <w:vAlign w:val="center"/>
          </w:tcPr>
          <w:p w:rsidR="007B2F24" w:rsidRPr="00AD48C1" w:rsidRDefault="007B2F24" w:rsidP="003921D5">
            <w:pPr>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110</w:t>
            </w:r>
          </w:p>
        </w:tc>
        <w:tc>
          <w:tcPr>
            <w:tcW w:w="992"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FD7B3A">
        <w:trPr>
          <w:trHeight w:val="490"/>
        </w:trPr>
        <w:tc>
          <w:tcPr>
            <w:tcW w:w="1438" w:type="dxa"/>
            <w:vMerge/>
            <w:tcBorders>
              <w:left w:val="nil"/>
              <w:bottom w:val="single" w:sz="4" w:space="0" w:color="auto"/>
              <w:right w:val="single" w:sz="4" w:space="0" w:color="auto"/>
            </w:tcBorders>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bottom w:val="single" w:sz="4" w:space="0" w:color="auto"/>
              <w:right w:val="single" w:sz="4" w:space="0" w:color="auto"/>
            </w:tcBorders>
            <w:shd w:val="clear" w:color="auto" w:fill="auto"/>
            <w:vAlign w:val="center"/>
          </w:tcPr>
          <w:p w:rsidR="007B2F24" w:rsidRPr="00AD48C1" w:rsidRDefault="007B2F24" w:rsidP="002265E4">
            <w:pPr>
              <w:spacing w:line="50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集中供冷耗冷量</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spacing w:line="5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850"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111</w:t>
            </w:r>
          </w:p>
        </w:tc>
        <w:tc>
          <w:tcPr>
            <w:tcW w:w="992" w:type="dxa"/>
            <w:tcBorders>
              <w:left w:val="single" w:sz="4" w:space="0" w:color="auto"/>
              <w:bottom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Borders>
              <w:bottom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FD7B3A">
        <w:trPr>
          <w:trHeight w:val="490"/>
        </w:trPr>
        <w:tc>
          <w:tcPr>
            <w:tcW w:w="1438" w:type="dxa"/>
            <w:vMerge w:val="restart"/>
            <w:tcBorders>
              <w:top w:val="single" w:sz="4" w:space="0" w:color="auto"/>
              <w:left w:val="nil"/>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可再生能源</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建筑规模化</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应用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太阳能光热利用系统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集热器面积</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850" w:type="dxa"/>
            <w:tcBorders>
              <w:top w:val="single" w:sz="4" w:space="0" w:color="auto"/>
              <w:left w:val="single" w:sz="4" w:space="0" w:color="auto"/>
              <w:right w:val="single" w:sz="4" w:space="0" w:color="auto"/>
            </w:tcBorders>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112</w:t>
            </w:r>
          </w:p>
        </w:tc>
        <w:tc>
          <w:tcPr>
            <w:tcW w:w="992" w:type="dxa"/>
            <w:tcBorders>
              <w:top w:val="single" w:sz="4" w:space="0" w:color="auto"/>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tcBorders>
              <w:top w:val="single" w:sz="4" w:space="0" w:color="auto"/>
            </w:tcBorders>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FD7B3A">
        <w:trPr>
          <w:trHeight w:val="490"/>
        </w:trPr>
        <w:tc>
          <w:tcPr>
            <w:tcW w:w="1438" w:type="dxa"/>
            <w:vMerge/>
            <w:tcBorders>
              <w:left w:val="nil"/>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太阳能光电利用系统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万峰瓦</w:t>
            </w:r>
          </w:p>
        </w:tc>
        <w:tc>
          <w:tcPr>
            <w:tcW w:w="850" w:type="dxa"/>
            <w:tcBorders>
              <w:left w:val="single" w:sz="4" w:space="0" w:color="auto"/>
              <w:right w:val="single" w:sz="4" w:space="0" w:color="auto"/>
            </w:tcBorders>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113</w:t>
            </w:r>
          </w:p>
        </w:tc>
        <w:tc>
          <w:tcPr>
            <w:tcW w:w="992"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FD7B3A">
        <w:trPr>
          <w:trHeight w:val="490"/>
        </w:trPr>
        <w:tc>
          <w:tcPr>
            <w:tcW w:w="1438" w:type="dxa"/>
            <w:vMerge/>
            <w:tcBorders>
              <w:left w:val="nil"/>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浅层地热能利用系统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134" w:type="dxa"/>
            <w:tcBorders>
              <w:left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万千瓦</w:t>
            </w:r>
          </w:p>
        </w:tc>
        <w:tc>
          <w:tcPr>
            <w:tcW w:w="850" w:type="dxa"/>
            <w:tcBorders>
              <w:left w:val="single" w:sz="4" w:space="0" w:color="auto"/>
              <w:right w:val="single" w:sz="4" w:space="0" w:color="auto"/>
            </w:tcBorders>
            <w:vAlign w:val="center"/>
          </w:tcPr>
          <w:p w:rsidR="007B2F24" w:rsidRPr="00AD48C1" w:rsidDel="009C5D98"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114</w:t>
            </w:r>
          </w:p>
        </w:tc>
        <w:tc>
          <w:tcPr>
            <w:tcW w:w="992" w:type="dxa"/>
            <w:tcBorders>
              <w:left w:val="single" w:sz="4" w:space="0" w:color="auto"/>
            </w:tcBorders>
          </w:tcPr>
          <w:p w:rsidR="007B2F24" w:rsidRPr="00AD48C1" w:rsidRDefault="007B2F24" w:rsidP="003921D5">
            <w:pPr>
              <w:spacing w:line="400" w:lineRule="exact"/>
              <w:jc w:val="center"/>
              <w:rPr>
                <w:rFonts w:ascii="宋体" w:hAnsi="宋体" w:cs="宋体"/>
                <w:color w:val="000000" w:themeColor="text1"/>
                <w:kern w:val="0"/>
                <w:sz w:val="18"/>
                <w:szCs w:val="18"/>
              </w:rPr>
            </w:pPr>
          </w:p>
        </w:tc>
        <w:tc>
          <w:tcPr>
            <w:tcW w:w="993" w:type="dxa"/>
            <w:shd w:val="clear" w:color="auto" w:fill="auto"/>
            <w:vAlign w:val="center"/>
          </w:tcPr>
          <w:p w:rsidR="007B2F24" w:rsidRPr="00AD48C1" w:rsidRDefault="007B2F24" w:rsidP="003921D5">
            <w:pPr>
              <w:spacing w:line="400" w:lineRule="exact"/>
              <w:jc w:val="center"/>
              <w:rPr>
                <w:rFonts w:ascii="宋体" w:hAnsi="宋体" w:cs="宋体"/>
                <w:color w:val="000000" w:themeColor="text1"/>
                <w:kern w:val="0"/>
                <w:sz w:val="18"/>
                <w:szCs w:val="18"/>
              </w:rPr>
            </w:pPr>
          </w:p>
        </w:tc>
      </w:tr>
      <w:tr w:rsidR="00C05571" w:rsidRPr="00AD48C1" w:rsidTr="00FD7B3A">
        <w:trPr>
          <w:trHeight w:val="592"/>
        </w:trPr>
        <w:tc>
          <w:tcPr>
            <w:tcW w:w="1438" w:type="dxa"/>
            <w:vMerge/>
            <w:tcBorders>
              <w:left w:val="nil"/>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辅助热源供热量</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万千焦耳</w:t>
            </w:r>
          </w:p>
        </w:tc>
        <w:tc>
          <w:tcPr>
            <w:tcW w:w="850" w:type="dxa"/>
            <w:tcBorders>
              <w:left w:val="single" w:sz="4" w:space="0" w:color="auto"/>
              <w:bottom w:val="single" w:sz="4" w:space="0" w:color="auto"/>
              <w:right w:val="single" w:sz="4" w:space="0" w:color="auto"/>
            </w:tcBorders>
            <w:vAlign w:val="center"/>
          </w:tcPr>
          <w:p w:rsidR="007B2F24" w:rsidRPr="00AD48C1" w:rsidDel="009C5D98"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115</w:t>
            </w:r>
          </w:p>
        </w:tc>
        <w:tc>
          <w:tcPr>
            <w:tcW w:w="992" w:type="dxa"/>
            <w:tcBorders>
              <w:left w:val="single" w:sz="4" w:space="0" w:color="auto"/>
              <w:bottom w:val="single" w:sz="4" w:space="0" w:color="auto"/>
            </w:tcBorders>
          </w:tcPr>
          <w:p w:rsidR="007B2F24" w:rsidRPr="00AD48C1" w:rsidRDefault="007B2F24" w:rsidP="003921D5">
            <w:pPr>
              <w:widowControl/>
              <w:spacing w:line="400" w:lineRule="exact"/>
              <w:jc w:val="center"/>
              <w:rPr>
                <w:rFonts w:ascii="宋体" w:hAnsi="宋体" w:cs="宋体"/>
                <w:color w:val="000000" w:themeColor="text1"/>
                <w:kern w:val="0"/>
                <w:sz w:val="18"/>
                <w:szCs w:val="18"/>
              </w:rPr>
            </w:pPr>
          </w:p>
        </w:tc>
        <w:tc>
          <w:tcPr>
            <w:tcW w:w="993" w:type="dxa"/>
            <w:tcBorders>
              <w:bottom w:val="single" w:sz="4" w:space="0" w:color="auto"/>
            </w:tcBorders>
            <w:shd w:val="clear" w:color="auto" w:fill="auto"/>
            <w:vAlign w:val="center"/>
          </w:tcPr>
          <w:p w:rsidR="007B2F24" w:rsidRPr="00AD48C1" w:rsidRDefault="007B2F24" w:rsidP="003921D5">
            <w:pPr>
              <w:widowControl/>
              <w:spacing w:line="400" w:lineRule="exact"/>
              <w:jc w:val="center"/>
              <w:rPr>
                <w:rFonts w:ascii="宋体" w:hAnsi="宋体" w:cs="宋体"/>
                <w:color w:val="000000" w:themeColor="text1"/>
                <w:kern w:val="0"/>
                <w:sz w:val="18"/>
                <w:szCs w:val="18"/>
              </w:rPr>
            </w:pPr>
          </w:p>
        </w:tc>
      </w:tr>
      <w:tr w:rsidR="00C05571" w:rsidRPr="00AD48C1" w:rsidTr="00FD7B3A">
        <w:trPr>
          <w:trHeight w:val="600"/>
        </w:trPr>
        <w:tc>
          <w:tcPr>
            <w:tcW w:w="1438" w:type="dxa"/>
            <w:vMerge w:val="restart"/>
            <w:tcBorders>
              <w:top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全年单位建筑面积能耗量</w:t>
            </w:r>
          </w:p>
        </w:tc>
        <w:tc>
          <w:tcPr>
            <w:tcW w:w="3544" w:type="dxa"/>
            <w:gridSpan w:val="2"/>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总能耗</w:t>
            </w:r>
          </w:p>
        </w:tc>
        <w:tc>
          <w:tcPr>
            <w:tcW w:w="1134" w:type="dxa"/>
            <w:tcBorders>
              <w:top w:val="single" w:sz="4" w:space="0" w:color="auto"/>
              <w:left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千克标煤</w:t>
            </w:r>
            <w:r w:rsidRPr="00AD48C1">
              <w:rPr>
                <w:rFonts w:ascii="宋体" w:hAnsi="宋体" w:cs="宋体"/>
                <w:color w:val="000000" w:themeColor="text1"/>
                <w:kern w:val="0"/>
                <w:sz w:val="18"/>
                <w:szCs w:val="18"/>
              </w:rPr>
              <w:t>/</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850" w:type="dxa"/>
            <w:tcBorders>
              <w:top w:val="single" w:sz="4" w:space="0" w:color="auto"/>
              <w:left w:val="single" w:sz="4" w:space="0" w:color="auto"/>
              <w:right w:val="single" w:sz="4" w:space="0" w:color="auto"/>
            </w:tcBorders>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116</w:t>
            </w:r>
          </w:p>
        </w:tc>
        <w:tc>
          <w:tcPr>
            <w:tcW w:w="992" w:type="dxa"/>
            <w:tcBorders>
              <w:top w:val="single" w:sz="4" w:space="0" w:color="auto"/>
              <w:left w:val="single" w:sz="4" w:space="0" w:color="auto"/>
            </w:tcBorders>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993" w:type="dxa"/>
            <w:tcBorders>
              <w:top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r>
      <w:tr w:rsidR="00C05571" w:rsidRPr="00AD48C1" w:rsidDel="009C5D98" w:rsidTr="00FD7B3A">
        <w:trPr>
          <w:trHeight w:val="622"/>
        </w:trPr>
        <w:tc>
          <w:tcPr>
            <w:tcW w:w="1438" w:type="dxa"/>
            <w:vMerge/>
            <w:tcBorders>
              <w:top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3544" w:type="dxa"/>
            <w:gridSpan w:val="2"/>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其中：电力</w:t>
            </w:r>
          </w:p>
        </w:tc>
        <w:tc>
          <w:tcPr>
            <w:tcW w:w="1134" w:type="dxa"/>
            <w:tcBorders>
              <w:left w:val="single" w:sz="4" w:space="0" w:color="auto"/>
              <w:bottom w:val="single" w:sz="4" w:space="0" w:color="auto"/>
              <w:right w:val="single" w:sz="4" w:space="0" w:color="auto"/>
            </w:tcBorders>
            <w:shd w:val="clear" w:color="auto" w:fill="auto"/>
            <w:vAlign w:val="center"/>
          </w:tcPr>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千克标煤</w:t>
            </w:r>
            <w:r w:rsidRPr="00AD48C1">
              <w:rPr>
                <w:rFonts w:ascii="宋体" w:hAnsi="宋体" w:cs="宋体"/>
                <w:color w:val="000000" w:themeColor="text1"/>
                <w:kern w:val="0"/>
                <w:sz w:val="18"/>
                <w:szCs w:val="18"/>
              </w:rPr>
              <w:t>/</w:t>
            </w:r>
          </w:p>
          <w:p w:rsidR="007B2F24" w:rsidRPr="00AD48C1" w:rsidRDefault="007B2F2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850" w:type="dxa"/>
            <w:tcBorders>
              <w:left w:val="single" w:sz="4" w:space="0" w:color="auto"/>
              <w:bottom w:val="single" w:sz="4" w:space="0" w:color="auto"/>
              <w:right w:val="single" w:sz="4" w:space="0" w:color="auto"/>
            </w:tcBorders>
          </w:tcPr>
          <w:p w:rsidR="007B2F24" w:rsidRPr="00AD48C1" w:rsidRDefault="007B2F2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117</w:t>
            </w:r>
          </w:p>
        </w:tc>
        <w:tc>
          <w:tcPr>
            <w:tcW w:w="992" w:type="dxa"/>
            <w:tcBorders>
              <w:left w:val="single" w:sz="4" w:space="0" w:color="auto"/>
              <w:bottom w:val="single" w:sz="4" w:space="0" w:color="auto"/>
            </w:tcBorders>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c>
          <w:tcPr>
            <w:tcW w:w="993" w:type="dxa"/>
            <w:tcBorders>
              <w:bottom w:val="single" w:sz="4" w:space="0" w:color="auto"/>
            </w:tcBorders>
            <w:shd w:val="clear" w:color="auto" w:fill="auto"/>
            <w:vAlign w:val="center"/>
          </w:tcPr>
          <w:p w:rsidR="007B2F24" w:rsidRPr="00AD48C1" w:rsidRDefault="007B2F24" w:rsidP="003921D5">
            <w:pPr>
              <w:widowControl/>
              <w:spacing w:line="400" w:lineRule="exact"/>
              <w:jc w:val="left"/>
              <w:rPr>
                <w:rFonts w:ascii="宋体" w:hAnsi="宋体" w:cs="宋体"/>
                <w:color w:val="000000" w:themeColor="text1"/>
                <w:kern w:val="0"/>
                <w:sz w:val="18"/>
                <w:szCs w:val="18"/>
              </w:rPr>
            </w:pPr>
          </w:p>
        </w:tc>
      </w:tr>
    </w:tbl>
    <w:p w:rsidR="0099121E" w:rsidRPr="00AD48C1" w:rsidRDefault="0099121E" w:rsidP="007B2F24">
      <w:pPr>
        <w:tabs>
          <w:tab w:val="left" w:pos="6300"/>
        </w:tabs>
        <w:spacing w:line="280" w:lineRule="exact"/>
        <w:rPr>
          <w:rFonts w:ascii="宋体" w:hAnsi="宋体" w:cs="宋体"/>
          <w:color w:val="000000" w:themeColor="text1"/>
          <w:kern w:val="0"/>
          <w:sz w:val="18"/>
          <w:szCs w:val="18"/>
        </w:rPr>
      </w:pPr>
    </w:p>
    <w:p w:rsidR="0099121E" w:rsidRPr="00AD48C1" w:rsidRDefault="0099121E" w:rsidP="007B2F24">
      <w:pPr>
        <w:tabs>
          <w:tab w:val="left" w:pos="6300"/>
        </w:tabs>
        <w:spacing w:line="280" w:lineRule="exact"/>
        <w:rPr>
          <w:rFonts w:ascii="宋体" w:hAnsi="宋体" w:cs="宋体"/>
          <w:color w:val="000000" w:themeColor="text1"/>
          <w:kern w:val="0"/>
          <w:sz w:val="18"/>
          <w:szCs w:val="18"/>
        </w:rPr>
      </w:pPr>
    </w:p>
    <w:p w:rsidR="0099121E" w:rsidRPr="00AD48C1" w:rsidRDefault="0099121E" w:rsidP="007B2F24">
      <w:pPr>
        <w:tabs>
          <w:tab w:val="left" w:pos="6300"/>
        </w:tabs>
        <w:spacing w:line="280" w:lineRule="exact"/>
        <w:rPr>
          <w:rFonts w:ascii="宋体" w:hAnsi="宋体" w:cs="宋体"/>
          <w:color w:val="000000" w:themeColor="text1"/>
          <w:kern w:val="0"/>
          <w:sz w:val="18"/>
          <w:szCs w:val="18"/>
        </w:rPr>
      </w:pPr>
    </w:p>
    <w:p w:rsidR="00981931" w:rsidRPr="00AD48C1" w:rsidRDefault="00981931" w:rsidP="007B2F24">
      <w:pPr>
        <w:tabs>
          <w:tab w:val="left" w:pos="6300"/>
        </w:tabs>
        <w:spacing w:line="280" w:lineRule="exact"/>
        <w:rPr>
          <w:rFonts w:ascii="宋体" w:hAnsi="宋体" w:cs="宋体"/>
          <w:color w:val="000000" w:themeColor="text1"/>
          <w:kern w:val="0"/>
          <w:sz w:val="18"/>
          <w:szCs w:val="18"/>
        </w:rPr>
      </w:pPr>
    </w:p>
    <w:p w:rsidR="007B2F24" w:rsidRPr="00AD48C1" w:rsidRDefault="007B2F24" w:rsidP="007B2F24">
      <w:pPr>
        <w:tabs>
          <w:tab w:val="left" w:pos="6300"/>
        </w:tabs>
        <w:spacing w:line="3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lastRenderedPageBreak/>
        <w:t>续表</w:t>
      </w:r>
    </w:p>
    <w:tbl>
      <w:tblPr>
        <w:tblW w:w="8783" w:type="dxa"/>
        <w:tblInd w:w="88" w:type="dxa"/>
        <w:tblLook w:val="0000" w:firstRow="0" w:lastRow="0" w:firstColumn="0" w:lastColumn="0" w:noHBand="0" w:noVBand="0"/>
      </w:tblPr>
      <w:tblGrid>
        <w:gridCol w:w="1624"/>
        <w:gridCol w:w="1878"/>
        <w:gridCol w:w="1415"/>
        <w:gridCol w:w="1914"/>
        <w:gridCol w:w="1952"/>
      </w:tblGrid>
      <w:tr w:rsidR="00C05571" w:rsidRPr="00AD48C1" w:rsidTr="00F81D33">
        <w:trPr>
          <w:trHeight w:val="509"/>
        </w:trPr>
        <w:tc>
          <w:tcPr>
            <w:tcW w:w="1624" w:type="dxa"/>
            <w:tcBorders>
              <w:top w:val="single" w:sz="4" w:space="0" w:color="auto"/>
              <w:right w:val="single" w:sz="4" w:space="0" w:color="auto"/>
            </w:tcBorders>
            <w:vAlign w:val="center"/>
          </w:tcPr>
          <w:p w:rsidR="00A9730F" w:rsidRPr="00AD48C1" w:rsidRDefault="00A9730F" w:rsidP="00897E8E">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商场建筑</w:t>
            </w:r>
          </w:p>
        </w:tc>
        <w:tc>
          <w:tcPr>
            <w:tcW w:w="1878" w:type="dxa"/>
            <w:tcBorders>
              <w:top w:val="single" w:sz="4" w:space="0" w:color="auto"/>
              <w:left w:val="single" w:sz="4" w:space="0" w:color="auto"/>
              <w:right w:val="single" w:sz="4" w:space="0" w:color="auto"/>
            </w:tcBorders>
            <w:vAlign w:val="center"/>
          </w:tcPr>
          <w:p w:rsidR="00A9730F" w:rsidRPr="00AD48C1" w:rsidRDefault="00A9730F" w:rsidP="00452F46">
            <w:pPr>
              <w:widowControl/>
              <w:spacing w:beforeLines="50" w:before="156"/>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宾馆饭店建筑</w:t>
            </w:r>
          </w:p>
        </w:tc>
        <w:tc>
          <w:tcPr>
            <w:tcW w:w="1415" w:type="dxa"/>
            <w:tcBorders>
              <w:top w:val="single" w:sz="4" w:space="0" w:color="auto"/>
              <w:left w:val="single" w:sz="4" w:space="0" w:color="auto"/>
              <w:right w:val="single" w:sz="4" w:space="0" w:color="auto"/>
            </w:tcBorders>
          </w:tcPr>
          <w:p w:rsidR="00A9730F" w:rsidRPr="00AD48C1" w:rsidRDefault="00A9730F" w:rsidP="00452F46">
            <w:pPr>
              <w:widowControl/>
              <w:spacing w:beforeLines="50" w:before="156"/>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医疗卫生</w:t>
            </w:r>
            <w:r w:rsidRPr="00AD48C1">
              <w:rPr>
                <w:rFonts w:ascii="宋体" w:hAnsi="宋体" w:cs="宋体"/>
                <w:color w:val="000000" w:themeColor="text1"/>
                <w:kern w:val="0"/>
                <w:sz w:val="18"/>
                <w:szCs w:val="18"/>
              </w:rPr>
              <w:t>建筑</w:t>
            </w:r>
          </w:p>
        </w:tc>
        <w:tc>
          <w:tcPr>
            <w:tcW w:w="1914" w:type="dxa"/>
            <w:tcBorders>
              <w:top w:val="single" w:sz="4" w:space="0" w:color="auto"/>
              <w:left w:val="single" w:sz="4" w:space="0" w:color="auto"/>
              <w:right w:val="single" w:sz="4" w:space="0" w:color="auto"/>
            </w:tcBorders>
          </w:tcPr>
          <w:p w:rsidR="00A9730F" w:rsidRPr="00AD48C1" w:rsidRDefault="00A9730F" w:rsidP="00452F46">
            <w:pPr>
              <w:widowControl/>
              <w:spacing w:beforeLines="50" w:before="156"/>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文化教育</w:t>
            </w:r>
            <w:r w:rsidRPr="00AD48C1">
              <w:rPr>
                <w:rFonts w:ascii="宋体" w:hAnsi="宋体" w:cs="宋体"/>
                <w:color w:val="000000" w:themeColor="text1"/>
                <w:kern w:val="0"/>
                <w:sz w:val="18"/>
                <w:szCs w:val="18"/>
              </w:rPr>
              <w:t>建筑</w:t>
            </w:r>
          </w:p>
        </w:tc>
        <w:tc>
          <w:tcPr>
            <w:tcW w:w="1952" w:type="dxa"/>
            <w:tcBorders>
              <w:top w:val="single" w:sz="4" w:space="0" w:color="auto"/>
              <w:left w:val="single" w:sz="4" w:space="0" w:color="auto"/>
            </w:tcBorders>
            <w:vAlign w:val="center"/>
          </w:tcPr>
          <w:p w:rsidR="00A9730F" w:rsidRPr="00AD48C1" w:rsidRDefault="00A9730F" w:rsidP="00452F46">
            <w:pPr>
              <w:widowControl/>
              <w:spacing w:beforeLines="50" w:before="156"/>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其他建筑</w:t>
            </w:r>
          </w:p>
        </w:tc>
      </w:tr>
      <w:tr w:rsidR="00C05571" w:rsidRPr="00AD48C1" w:rsidTr="00D6544D">
        <w:trPr>
          <w:trHeight w:val="656"/>
        </w:trPr>
        <w:tc>
          <w:tcPr>
            <w:tcW w:w="1624" w:type="dxa"/>
            <w:tcBorders>
              <w:top w:val="single" w:sz="4" w:space="0" w:color="auto"/>
              <w:bottom w:val="single" w:sz="4" w:space="0" w:color="auto"/>
            </w:tcBorders>
            <w:vAlign w:val="center"/>
          </w:tcPr>
          <w:p w:rsidR="00A9730F" w:rsidRPr="00AD48C1" w:rsidRDefault="00A9730F" w:rsidP="00897E8E">
            <w:pPr>
              <w:widowControl/>
              <w:jc w:val="center"/>
              <w:rPr>
                <w:color w:val="000000" w:themeColor="text1"/>
                <w:kern w:val="0"/>
                <w:sz w:val="18"/>
                <w:szCs w:val="18"/>
              </w:rPr>
            </w:pPr>
            <w:r w:rsidRPr="00AD48C1">
              <w:rPr>
                <w:color w:val="000000" w:themeColor="text1"/>
                <w:kern w:val="0"/>
                <w:sz w:val="18"/>
                <w:szCs w:val="18"/>
              </w:rPr>
              <w:t>2</w:t>
            </w:r>
          </w:p>
        </w:tc>
        <w:tc>
          <w:tcPr>
            <w:tcW w:w="1878" w:type="dxa"/>
            <w:tcBorders>
              <w:top w:val="single" w:sz="4" w:space="0" w:color="auto"/>
              <w:left w:val="single" w:sz="4" w:space="0" w:color="auto"/>
              <w:bottom w:val="single" w:sz="4" w:space="0" w:color="auto"/>
            </w:tcBorders>
            <w:vAlign w:val="center"/>
          </w:tcPr>
          <w:p w:rsidR="00A9730F" w:rsidRPr="00AD48C1" w:rsidRDefault="00A9730F" w:rsidP="00897E8E">
            <w:pPr>
              <w:widowControl/>
              <w:jc w:val="center"/>
              <w:rPr>
                <w:color w:val="000000" w:themeColor="text1"/>
                <w:kern w:val="0"/>
                <w:sz w:val="18"/>
                <w:szCs w:val="18"/>
              </w:rPr>
            </w:pPr>
            <w:r w:rsidRPr="00AD48C1">
              <w:rPr>
                <w:color w:val="000000" w:themeColor="text1"/>
                <w:kern w:val="0"/>
                <w:sz w:val="18"/>
                <w:szCs w:val="18"/>
              </w:rPr>
              <w:t>3</w:t>
            </w:r>
          </w:p>
        </w:tc>
        <w:tc>
          <w:tcPr>
            <w:tcW w:w="1415" w:type="dxa"/>
            <w:tcBorders>
              <w:top w:val="single" w:sz="4" w:space="0" w:color="auto"/>
              <w:left w:val="single" w:sz="4" w:space="0" w:color="auto"/>
              <w:bottom w:val="single" w:sz="4" w:space="0" w:color="auto"/>
              <w:right w:val="single" w:sz="4" w:space="0" w:color="auto"/>
            </w:tcBorders>
            <w:vAlign w:val="center"/>
          </w:tcPr>
          <w:p w:rsidR="00A9730F" w:rsidRPr="00AD48C1" w:rsidRDefault="00A9730F" w:rsidP="00897E8E">
            <w:pPr>
              <w:widowControl/>
              <w:jc w:val="center"/>
              <w:rPr>
                <w:color w:val="000000" w:themeColor="text1"/>
                <w:kern w:val="0"/>
                <w:sz w:val="18"/>
                <w:szCs w:val="18"/>
              </w:rPr>
            </w:pPr>
            <w:r w:rsidRPr="00AD48C1">
              <w:rPr>
                <w:color w:val="000000" w:themeColor="text1"/>
                <w:kern w:val="0"/>
                <w:sz w:val="18"/>
                <w:szCs w:val="18"/>
              </w:rPr>
              <w:t>4</w:t>
            </w:r>
          </w:p>
        </w:tc>
        <w:tc>
          <w:tcPr>
            <w:tcW w:w="1914" w:type="dxa"/>
            <w:tcBorders>
              <w:top w:val="single" w:sz="4" w:space="0" w:color="auto"/>
              <w:left w:val="single" w:sz="4" w:space="0" w:color="auto"/>
              <w:bottom w:val="single" w:sz="4" w:space="0" w:color="auto"/>
              <w:right w:val="single" w:sz="4" w:space="0" w:color="auto"/>
            </w:tcBorders>
            <w:vAlign w:val="center"/>
          </w:tcPr>
          <w:p w:rsidR="00A9730F" w:rsidRPr="00AD48C1" w:rsidRDefault="00A9730F" w:rsidP="00897E8E">
            <w:pPr>
              <w:widowControl/>
              <w:jc w:val="center"/>
              <w:rPr>
                <w:color w:val="000000" w:themeColor="text1"/>
                <w:kern w:val="0"/>
                <w:sz w:val="18"/>
                <w:szCs w:val="18"/>
              </w:rPr>
            </w:pPr>
            <w:r w:rsidRPr="00AD48C1">
              <w:rPr>
                <w:color w:val="000000" w:themeColor="text1"/>
                <w:kern w:val="0"/>
                <w:sz w:val="18"/>
                <w:szCs w:val="18"/>
              </w:rPr>
              <w:t>5</w:t>
            </w:r>
          </w:p>
        </w:tc>
        <w:tc>
          <w:tcPr>
            <w:tcW w:w="1952" w:type="dxa"/>
            <w:tcBorders>
              <w:top w:val="single" w:sz="4" w:space="0" w:color="auto"/>
              <w:left w:val="single" w:sz="4" w:space="0" w:color="auto"/>
              <w:bottom w:val="single" w:sz="4" w:space="0" w:color="auto"/>
            </w:tcBorders>
            <w:vAlign w:val="center"/>
          </w:tcPr>
          <w:p w:rsidR="00A9730F" w:rsidRPr="00AD48C1" w:rsidRDefault="00A9730F" w:rsidP="00897E8E">
            <w:pPr>
              <w:widowControl/>
              <w:jc w:val="center"/>
              <w:rPr>
                <w:color w:val="000000" w:themeColor="text1"/>
                <w:kern w:val="0"/>
                <w:sz w:val="18"/>
                <w:szCs w:val="18"/>
              </w:rPr>
            </w:pPr>
            <w:r w:rsidRPr="00AD48C1">
              <w:rPr>
                <w:color w:val="000000" w:themeColor="text1"/>
                <w:kern w:val="0"/>
                <w:sz w:val="18"/>
                <w:szCs w:val="18"/>
              </w:rPr>
              <w:t>6</w:t>
            </w:r>
          </w:p>
        </w:tc>
      </w:tr>
    </w:tbl>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单位负责人：统计负责人：填表人：</w:t>
      </w:r>
      <w:r w:rsidR="005F5E6B" w:rsidRPr="00AD48C1">
        <w:rPr>
          <w:rFonts w:ascii="宋体" w:hAnsi="宋体" w:cs="宋体" w:hint="eastAsia"/>
          <w:color w:val="000000" w:themeColor="text1"/>
          <w:kern w:val="0"/>
          <w:sz w:val="18"/>
          <w:szCs w:val="18"/>
        </w:rPr>
        <w:t xml:space="preserve">         报</w:t>
      </w:r>
      <w:r w:rsidRPr="00AD48C1">
        <w:rPr>
          <w:rFonts w:ascii="宋体" w:hAnsi="宋体" w:cs="宋体" w:hint="eastAsia"/>
          <w:color w:val="000000" w:themeColor="text1"/>
          <w:kern w:val="0"/>
          <w:sz w:val="18"/>
          <w:szCs w:val="18"/>
        </w:rPr>
        <w:t>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年月日</w:t>
      </w:r>
    </w:p>
    <w:p w:rsidR="007B2F24" w:rsidRPr="00AD48C1" w:rsidRDefault="007B2F24" w:rsidP="007B2F24">
      <w:pPr>
        <w:tabs>
          <w:tab w:val="left" w:pos="6300"/>
        </w:tabs>
        <w:spacing w:line="280" w:lineRule="exact"/>
        <w:rPr>
          <w:rFonts w:ascii="宋体" w:hAnsi="宋体" w:cs="宋体"/>
          <w:color w:val="000000" w:themeColor="text1"/>
          <w:kern w:val="0"/>
          <w:sz w:val="18"/>
          <w:szCs w:val="18"/>
        </w:rPr>
      </w:pPr>
    </w:p>
    <w:p w:rsidR="002304E8" w:rsidRPr="00AD48C1" w:rsidRDefault="002304E8" w:rsidP="007B2F24">
      <w:pPr>
        <w:tabs>
          <w:tab w:val="left" w:pos="6300"/>
        </w:tabs>
        <w:spacing w:line="280" w:lineRule="exact"/>
        <w:rPr>
          <w:rFonts w:ascii="宋体" w:hAnsi="宋体" w:cs="宋体"/>
          <w:color w:val="000000" w:themeColor="text1"/>
          <w:kern w:val="0"/>
          <w:sz w:val="18"/>
          <w:szCs w:val="18"/>
        </w:rPr>
      </w:pPr>
    </w:p>
    <w:p w:rsidR="007B2F24" w:rsidRPr="00AD48C1" w:rsidRDefault="007B2F24" w:rsidP="007B2F24">
      <w:pPr>
        <w:tabs>
          <w:tab w:val="left" w:pos="6300"/>
        </w:tabs>
        <w:spacing w:line="380" w:lineRule="exact"/>
        <w:rPr>
          <w:rFonts w:ascii="宋体" w:hAnsi="宋体" w:cs="宋体"/>
          <w:color w:val="000000" w:themeColor="text1"/>
          <w:kern w:val="0"/>
          <w:sz w:val="18"/>
          <w:szCs w:val="18"/>
        </w:rPr>
      </w:pPr>
    </w:p>
    <w:p w:rsidR="007B2F24" w:rsidRPr="00AD48C1" w:rsidRDefault="007B2F24" w:rsidP="007B2F24">
      <w:pPr>
        <w:tabs>
          <w:tab w:val="left" w:pos="6300"/>
        </w:tabs>
        <w:spacing w:line="30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说明：</w:t>
      </w:r>
      <w:r w:rsidRPr="00AD48C1">
        <w:rPr>
          <w:rFonts w:ascii="宋体" w:hAnsi="宋体" w:cs="宋体"/>
          <w:color w:val="000000" w:themeColor="text1"/>
          <w:kern w:val="0"/>
          <w:sz w:val="18"/>
          <w:szCs w:val="18"/>
        </w:rPr>
        <w:t>1、本表由各级建设行政主管部门汇总，并逐级上报；</w:t>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p>
    <w:p w:rsidR="007B2F24" w:rsidRPr="00AD48C1" w:rsidRDefault="007B2F24" w:rsidP="007B2F24">
      <w:pPr>
        <w:tabs>
          <w:tab w:val="left" w:pos="6300"/>
        </w:tabs>
        <w:spacing w:line="30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2、本报表为年报，报送时间为</w:t>
      </w:r>
      <w:r w:rsidR="009A2200" w:rsidRPr="00AD48C1">
        <w:rPr>
          <w:rFonts w:ascii="宋体" w:hAnsi="宋体" w:cs="宋体" w:hint="eastAsia"/>
          <w:color w:val="000000" w:themeColor="text1"/>
          <w:kern w:val="0"/>
          <w:sz w:val="18"/>
          <w:szCs w:val="18"/>
        </w:rPr>
        <w:t>次</w:t>
      </w:r>
      <w:r w:rsidR="00D47D5E" w:rsidRPr="00AD48C1">
        <w:rPr>
          <w:rFonts w:ascii="宋体" w:hAnsi="宋体" w:cs="宋体" w:hint="eastAsia"/>
          <w:color w:val="000000" w:themeColor="text1"/>
          <w:kern w:val="0"/>
          <w:sz w:val="18"/>
          <w:szCs w:val="18"/>
        </w:rPr>
        <w:t>年</w:t>
      </w:r>
      <w:r w:rsidR="00DB3A91" w:rsidRPr="00AD48C1">
        <w:rPr>
          <w:rFonts w:ascii="宋体" w:hAnsi="宋体" w:cs="宋体"/>
          <w:color w:val="000000" w:themeColor="text1"/>
          <w:kern w:val="0"/>
          <w:sz w:val="18"/>
          <w:szCs w:val="18"/>
        </w:rPr>
        <w:t>4</w:t>
      </w:r>
      <w:r w:rsidR="006E73E2" w:rsidRPr="00AD48C1">
        <w:rPr>
          <w:rFonts w:ascii="宋体" w:hAnsi="宋体" w:cs="宋体" w:hint="eastAsia"/>
          <w:color w:val="000000" w:themeColor="text1"/>
          <w:kern w:val="0"/>
          <w:sz w:val="18"/>
          <w:szCs w:val="18"/>
        </w:rPr>
        <w:t>月</w:t>
      </w:r>
      <w:r w:rsidR="00DB3A91" w:rsidRPr="00AD48C1">
        <w:rPr>
          <w:rFonts w:ascii="宋体" w:hAnsi="宋体" w:cs="宋体"/>
          <w:color w:val="000000" w:themeColor="text1"/>
          <w:kern w:val="0"/>
          <w:sz w:val="18"/>
          <w:szCs w:val="18"/>
        </w:rPr>
        <w:t>30</w:t>
      </w:r>
      <w:r w:rsidR="006E73E2" w:rsidRPr="00AD48C1">
        <w:rPr>
          <w:rFonts w:ascii="宋体" w:hAnsi="宋体" w:cs="宋体" w:hint="eastAsia"/>
          <w:color w:val="000000" w:themeColor="text1"/>
          <w:kern w:val="0"/>
          <w:sz w:val="18"/>
          <w:szCs w:val="18"/>
        </w:rPr>
        <w:t>日前</w:t>
      </w: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p>
    <w:p w:rsidR="0001300E" w:rsidRPr="00AD48C1" w:rsidRDefault="007B2F24" w:rsidP="007B2F24">
      <w:pPr>
        <w:tabs>
          <w:tab w:val="left" w:pos="6300"/>
        </w:tabs>
        <w:spacing w:line="300" w:lineRule="exact"/>
        <w:ind w:leftChars="258" w:left="812" w:hangingChars="150" w:hanging="270"/>
        <w:rPr>
          <w:rFonts w:ascii="宋体" w:hAnsi="宋体" w:cs="宋体"/>
          <w:color w:val="000000" w:themeColor="text1"/>
          <w:kern w:val="0"/>
          <w:sz w:val="18"/>
          <w:szCs w:val="18"/>
        </w:rPr>
      </w:pPr>
      <w:r w:rsidRPr="00AD48C1">
        <w:rPr>
          <w:rFonts w:ascii="宋体" w:hAnsi="宋体" w:cs="宋体"/>
          <w:color w:val="000000" w:themeColor="text1"/>
          <w:kern w:val="0"/>
          <w:sz w:val="18"/>
          <w:szCs w:val="18"/>
        </w:rPr>
        <w:t>3、</w:t>
      </w:r>
      <w:r w:rsidR="0001300E" w:rsidRPr="00AD48C1">
        <w:rPr>
          <w:rFonts w:ascii="宋体" w:hAnsi="宋体" w:cs="宋体"/>
          <w:color w:val="000000" w:themeColor="text1"/>
          <w:kern w:val="0"/>
          <w:sz w:val="18"/>
          <w:szCs w:val="18"/>
        </w:rPr>
        <w:t>本表按建筑</w:t>
      </w:r>
      <w:r w:rsidR="0001300E" w:rsidRPr="00AD48C1">
        <w:rPr>
          <w:rFonts w:ascii="宋体" w:hAnsi="宋体" w:cs="宋体" w:hint="eastAsia"/>
          <w:color w:val="000000" w:themeColor="text1"/>
          <w:kern w:val="0"/>
          <w:sz w:val="18"/>
          <w:szCs w:val="18"/>
        </w:rPr>
        <w:t>执行</w:t>
      </w:r>
      <w:r w:rsidR="0001300E" w:rsidRPr="00AD48C1">
        <w:rPr>
          <w:rFonts w:ascii="宋体" w:hAnsi="宋体" w:cs="宋体"/>
          <w:color w:val="000000" w:themeColor="text1"/>
          <w:kern w:val="0"/>
          <w:sz w:val="18"/>
          <w:szCs w:val="18"/>
        </w:rPr>
        <w:t>的</w:t>
      </w:r>
      <w:r w:rsidR="0001300E" w:rsidRPr="00AD48C1">
        <w:rPr>
          <w:rFonts w:ascii="宋体" w:hAnsi="宋体" w:cs="宋体" w:hint="eastAsia"/>
          <w:color w:val="000000" w:themeColor="text1"/>
          <w:kern w:val="0"/>
          <w:sz w:val="18"/>
          <w:szCs w:val="18"/>
        </w:rPr>
        <w:t>节能</w:t>
      </w:r>
      <w:r w:rsidR="0001300E" w:rsidRPr="00AD48C1">
        <w:rPr>
          <w:rFonts w:ascii="宋体" w:hAnsi="宋体" w:cs="宋体"/>
          <w:color w:val="000000" w:themeColor="text1"/>
          <w:kern w:val="0"/>
          <w:sz w:val="18"/>
          <w:szCs w:val="18"/>
        </w:rPr>
        <w:t>标准进行分类汇总，</w:t>
      </w:r>
      <w:r w:rsidR="0001300E" w:rsidRPr="00AD48C1">
        <w:rPr>
          <w:rFonts w:ascii="宋体" w:hAnsi="宋体" w:cs="宋体" w:hint="eastAsia"/>
          <w:color w:val="000000" w:themeColor="text1"/>
          <w:kern w:val="0"/>
          <w:sz w:val="18"/>
          <w:szCs w:val="18"/>
        </w:rPr>
        <w:t>节能</w:t>
      </w:r>
      <w:r w:rsidR="0001300E" w:rsidRPr="00AD48C1">
        <w:rPr>
          <w:rFonts w:ascii="宋体" w:hAnsi="宋体" w:cs="宋体"/>
          <w:color w:val="000000" w:themeColor="text1"/>
          <w:kern w:val="0"/>
          <w:sz w:val="18"/>
          <w:szCs w:val="18"/>
        </w:rPr>
        <w:t>标准</w:t>
      </w:r>
      <w:r w:rsidR="0001300E" w:rsidRPr="00AD48C1">
        <w:rPr>
          <w:rFonts w:ascii="宋体" w:hAnsi="宋体" w:cs="宋体" w:hint="eastAsia"/>
          <w:color w:val="000000" w:themeColor="text1"/>
          <w:kern w:val="0"/>
          <w:sz w:val="18"/>
          <w:szCs w:val="18"/>
        </w:rPr>
        <w:t>划分为不节能、</w:t>
      </w:r>
      <w:r w:rsidR="0001300E" w:rsidRPr="00AD48C1">
        <w:rPr>
          <w:rFonts w:ascii="宋体" w:hAnsi="宋体" w:cs="宋体"/>
          <w:color w:val="000000" w:themeColor="text1"/>
          <w:kern w:val="0"/>
          <w:sz w:val="18"/>
          <w:szCs w:val="18"/>
        </w:rPr>
        <w:t>50%节能标准</w:t>
      </w:r>
      <w:r w:rsidR="00DC582B" w:rsidRPr="00AD48C1">
        <w:rPr>
          <w:rFonts w:ascii="宋体" w:hAnsi="宋体" w:cs="宋体" w:hint="eastAsia"/>
          <w:color w:val="000000" w:themeColor="text1"/>
          <w:kern w:val="0"/>
          <w:sz w:val="18"/>
          <w:szCs w:val="18"/>
        </w:rPr>
        <w:t>、65%</w:t>
      </w:r>
      <w:r w:rsidR="00BE14BD" w:rsidRPr="00AD48C1">
        <w:rPr>
          <w:rFonts w:ascii="宋体" w:hAnsi="宋体" w:cs="宋体" w:hint="eastAsia"/>
          <w:color w:val="000000" w:themeColor="text1"/>
          <w:kern w:val="0"/>
          <w:sz w:val="18"/>
          <w:szCs w:val="18"/>
        </w:rPr>
        <w:t>及以上</w:t>
      </w:r>
      <w:r w:rsidR="00DC582B" w:rsidRPr="00AD48C1">
        <w:rPr>
          <w:rFonts w:ascii="宋体" w:hAnsi="宋体" w:cs="宋体" w:hint="eastAsia"/>
          <w:color w:val="000000" w:themeColor="text1"/>
          <w:kern w:val="0"/>
          <w:sz w:val="18"/>
          <w:szCs w:val="18"/>
        </w:rPr>
        <w:t>节能</w:t>
      </w:r>
      <w:r w:rsidR="00DC582B" w:rsidRPr="00AD48C1">
        <w:rPr>
          <w:rFonts w:ascii="宋体" w:hAnsi="宋体" w:cs="宋体"/>
          <w:color w:val="000000" w:themeColor="text1"/>
          <w:kern w:val="0"/>
          <w:sz w:val="18"/>
          <w:szCs w:val="18"/>
        </w:rPr>
        <w:t>标准</w:t>
      </w:r>
      <w:r w:rsidR="0001300E" w:rsidRPr="00AD48C1">
        <w:rPr>
          <w:rFonts w:ascii="宋体" w:hAnsi="宋体" w:cs="宋体" w:hint="eastAsia"/>
          <w:color w:val="000000" w:themeColor="text1"/>
          <w:kern w:val="0"/>
          <w:sz w:val="18"/>
          <w:szCs w:val="18"/>
        </w:rPr>
        <w:t>；</w:t>
      </w:r>
      <w:r w:rsidR="0001300E" w:rsidRPr="00AD48C1">
        <w:rPr>
          <w:rFonts w:ascii="宋体" w:hAnsi="宋体" w:cs="宋体"/>
          <w:color w:val="000000" w:themeColor="text1"/>
          <w:kern w:val="0"/>
          <w:sz w:val="18"/>
          <w:szCs w:val="18"/>
        </w:rPr>
        <w:tab/>
      </w:r>
    </w:p>
    <w:p w:rsidR="007B2F24" w:rsidRPr="00AD48C1" w:rsidRDefault="007B2F24" w:rsidP="007B2F24">
      <w:pPr>
        <w:tabs>
          <w:tab w:val="left" w:pos="6300"/>
        </w:tabs>
        <w:spacing w:line="30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4、本表由</w:t>
      </w:r>
      <w:r w:rsidR="00C23474" w:rsidRPr="00AD48C1">
        <w:rPr>
          <w:rFonts w:ascii="宋体" w:hAnsi="宋体" w:cs="宋体" w:hint="eastAsia"/>
          <w:color w:val="000000" w:themeColor="text1"/>
          <w:kern w:val="0"/>
          <w:sz w:val="18"/>
          <w:szCs w:val="18"/>
        </w:rPr>
        <w:t>城镇</w:t>
      </w:r>
      <w:r w:rsidR="009C42C4" w:rsidRPr="00AD48C1">
        <w:rPr>
          <w:rFonts w:ascii="宋体" w:hAnsi="宋体" w:cs="宋体" w:hint="eastAsia"/>
          <w:color w:val="000000" w:themeColor="text1"/>
          <w:kern w:val="0"/>
          <w:sz w:val="18"/>
          <w:szCs w:val="18"/>
        </w:rPr>
        <w:t>能耗</w:t>
      </w:r>
      <w:r w:rsidRPr="00AD48C1">
        <w:rPr>
          <w:rFonts w:ascii="宋体" w:hAnsi="宋体" w:cs="宋体" w:hint="eastAsia"/>
          <w:color w:val="000000" w:themeColor="text1"/>
          <w:kern w:val="0"/>
          <w:sz w:val="18"/>
          <w:szCs w:val="18"/>
        </w:rPr>
        <w:t>综</w:t>
      </w:r>
      <w:r w:rsidRPr="00AD48C1">
        <w:rPr>
          <w:rFonts w:ascii="宋体" w:hAnsi="宋体" w:cs="宋体"/>
          <w:color w:val="000000" w:themeColor="text1"/>
          <w:kern w:val="0"/>
          <w:sz w:val="18"/>
          <w:szCs w:val="18"/>
        </w:rPr>
        <w:t>1表和</w:t>
      </w:r>
      <w:r w:rsidRPr="00AD48C1">
        <w:rPr>
          <w:rFonts w:ascii="宋体" w:hAnsi="宋体" w:cs="宋体" w:hint="eastAsia"/>
          <w:color w:val="000000" w:themeColor="text1"/>
          <w:kern w:val="0"/>
          <w:sz w:val="18"/>
          <w:szCs w:val="18"/>
        </w:rPr>
        <w:t>基</w:t>
      </w:r>
      <w:r w:rsidRPr="00AD48C1">
        <w:rPr>
          <w:rFonts w:ascii="宋体" w:hAnsi="宋体" w:cs="宋体"/>
          <w:color w:val="000000" w:themeColor="text1"/>
          <w:kern w:val="0"/>
          <w:sz w:val="18"/>
          <w:szCs w:val="18"/>
        </w:rPr>
        <w:t>2</w:t>
      </w:r>
      <w:r w:rsidRPr="00AD48C1">
        <w:rPr>
          <w:rFonts w:ascii="宋体" w:hAnsi="宋体" w:cs="宋体" w:hint="eastAsia"/>
          <w:color w:val="000000" w:themeColor="text1"/>
          <w:kern w:val="0"/>
          <w:sz w:val="18"/>
          <w:szCs w:val="18"/>
        </w:rPr>
        <w:t>表计算生成；</w:t>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p>
    <w:p w:rsidR="007B2F24" w:rsidRPr="00AD48C1" w:rsidRDefault="007B2F24" w:rsidP="007B2F24">
      <w:pPr>
        <w:tabs>
          <w:tab w:val="left" w:pos="6300"/>
        </w:tabs>
        <w:spacing w:line="30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5、本表逻辑审核关系：</w:t>
      </w:r>
    </w:p>
    <w:p w:rsidR="007B2F24" w:rsidRPr="00AD48C1" w:rsidRDefault="007B2F24" w:rsidP="007B2F24">
      <w:pPr>
        <w:tabs>
          <w:tab w:val="left" w:pos="6300"/>
        </w:tabs>
        <w:spacing w:line="30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（1）103项=104项+105项+106项+107项+108项+109项+110项+111项；</w:t>
      </w:r>
    </w:p>
    <w:p w:rsidR="007B2F24" w:rsidRPr="00AD48C1" w:rsidRDefault="007B2F24" w:rsidP="007B2F24">
      <w:pPr>
        <w:tabs>
          <w:tab w:val="left" w:pos="6300"/>
        </w:tabs>
        <w:spacing w:line="300" w:lineRule="exact"/>
        <w:ind w:firstLineChars="300" w:firstLine="54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2）116项=103项/102项，117项=104项/102项；</w:t>
      </w:r>
    </w:p>
    <w:p w:rsidR="007B2F24" w:rsidRPr="00AD48C1" w:rsidRDefault="007B2F24" w:rsidP="007B2F24">
      <w:pPr>
        <w:tabs>
          <w:tab w:val="left" w:pos="6300"/>
        </w:tabs>
        <w:spacing w:line="30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6、表中101为整数，102项</w:t>
      </w:r>
      <w:r w:rsidRPr="00AD48C1">
        <w:rPr>
          <w:color w:val="000000" w:themeColor="text1"/>
          <w:kern w:val="0"/>
          <w:sz w:val="18"/>
          <w:szCs w:val="18"/>
        </w:rPr>
        <w:t>~</w:t>
      </w:r>
      <w:r w:rsidRPr="00AD48C1">
        <w:rPr>
          <w:rFonts w:ascii="宋体" w:hAnsi="宋体" w:cs="宋体"/>
          <w:color w:val="000000" w:themeColor="text1"/>
          <w:kern w:val="0"/>
          <w:sz w:val="18"/>
          <w:szCs w:val="18"/>
        </w:rPr>
        <w:t>115项保留两位小数，11</w:t>
      </w:r>
      <w:r w:rsidRPr="00AD48C1">
        <w:rPr>
          <w:color w:val="000000" w:themeColor="text1"/>
          <w:kern w:val="0"/>
          <w:sz w:val="18"/>
          <w:szCs w:val="18"/>
        </w:rPr>
        <w:t>6~</w:t>
      </w:r>
      <w:r w:rsidRPr="00AD48C1">
        <w:rPr>
          <w:rFonts w:ascii="宋体" w:hAnsi="宋体" w:cs="宋体"/>
          <w:color w:val="000000" w:themeColor="text1"/>
          <w:kern w:val="0"/>
          <w:sz w:val="18"/>
          <w:szCs w:val="18"/>
        </w:rPr>
        <w:t>117项保留1位小数。</w:t>
      </w:r>
      <w:r w:rsidRPr="00AD48C1">
        <w:rPr>
          <w:rFonts w:ascii="宋体" w:hAnsi="宋体" w:cs="宋体"/>
          <w:color w:val="000000" w:themeColor="text1"/>
          <w:kern w:val="0"/>
          <w:sz w:val="18"/>
          <w:szCs w:val="18"/>
        </w:rPr>
        <w:tab/>
      </w:r>
    </w:p>
    <w:p w:rsidR="007B2F24" w:rsidRPr="00AD48C1" w:rsidRDefault="007B2F24" w:rsidP="007B2F24">
      <w:pPr>
        <w:tabs>
          <w:tab w:val="left" w:pos="6300"/>
        </w:tabs>
        <w:spacing w:line="300" w:lineRule="exact"/>
        <w:ind w:firstLineChars="300" w:firstLine="540"/>
        <w:jc w:val="center"/>
        <w:rPr>
          <w:rFonts w:ascii="宋体" w:hAnsi="宋体" w:cs="宋体"/>
          <w:color w:val="000000" w:themeColor="text1"/>
          <w:kern w:val="0"/>
          <w:sz w:val="18"/>
          <w:szCs w:val="18"/>
        </w:rPr>
      </w:pPr>
    </w:p>
    <w:p w:rsidR="007B2F24" w:rsidRPr="00AD48C1" w:rsidRDefault="007B2F24" w:rsidP="007B2F24">
      <w:pPr>
        <w:tabs>
          <w:tab w:val="left" w:pos="6300"/>
        </w:tabs>
        <w:spacing w:line="420" w:lineRule="exact"/>
        <w:ind w:firstLineChars="300" w:firstLine="964"/>
        <w:rPr>
          <w:rFonts w:ascii="宋体" w:hAnsi="宋体" w:cs="宋体"/>
          <w:b/>
          <w:bCs/>
          <w:color w:val="000000" w:themeColor="text1"/>
          <w:kern w:val="0"/>
          <w:sz w:val="32"/>
          <w:szCs w:val="32"/>
        </w:rPr>
      </w:pPr>
    </w:p>
    <w:p w:rsidR="007B2F24" w:rsidRPr="00AD48C1" w:rsidRDefault="007B2F24" w:rsidP="007B2F24">
      <w:pPr>
        <w:tabs>
          <w:tab w:val="left" w:pos="6300"/>
        </w:tabs>
        <w:spacing w:line="420" w:lineRule="exact"/>
        <w:ind w:firstLineChars="300" w:firstLine="964"/>
        <w:rPr>
          <w:rFonts w:ascii="宋体" w:hAnsi="宋体" w:cs="宋体"/>
          <w:b/>
          <w:bCs/>
          <w:color w:val="000000" w:themeColor="text1"/>
          <w:kern w:val="0"/>
          <w:sz w:val="32"/>
          <w:szCs w:val="32"/>
        </w:rPr>
      </w:pPr>
    </w:p>
    <w:p w:rsidR="007B2F24" w:rsidRPr="00AD48C1" w:rsidRDefault="007B2F24" w:rsidP="007B2F24">
      <w:pPr>
        <w:tabs>
          <w:tab w:val="left" w:pos="6300"/>
        </w:tabs>
        <w:spacing w:line="420" w:lineRule="exact"/>
        <w:ind w:firstLineChars="300" w:firstLine="964"/>
        <w:rPr>
          <w:rFonts w:ascii="宋体" w:hAnsi="宋体" w:cs="宋体"/>
          <w:b/>
          <w:bCs/>
          <w:color w:val="000000" w:themeColor="text1"/>
          <w:kern w:val="0"/>
          <w:sz w:val="32"/>
          <w:szCs w:val="32"/>
        </w:rPr>
      </w:pPr>
    </w:p>
    <w:p w:rsidR="007B2F24" w:rsidRPr="00AD48C1" w:rsidRDefault="007B2F24" w:rsidP="007B2F24">
      <w:pPr>
        <w:tabs>
          <w:tab w:val="left" w:pos="6300"/>
        </w:tabs>
        <w:spacing w:line="420" w:lineRule="exact"/>
        <w:ind w:firstLineChars="300" w:firstLine="964"/>
        <w:rPr>
          <w:rFonts w:ascii="宋体" w:hAnsi="宋体" w:cs="宋体"/>
          <w:b/>
          <w:bCs/>
          <w:color w:val="000000" w:themeColor="text1"/>
          <w:kern w:val="0"/>
          <w:sz w:val="32"/>
          <w:szCs w:val="32"/>
        </w:rPr>
      </w:pPr>
    </w:p>
    <w:p w:rsidR="00FF0F7C" w:rsidRPr="00AD48C1" w:rsidRDefault="00FF0F7C" w:rsidP="007B2F24">
      <w:pPr>
        <w:tabs>
          <w:tab w:val="left" w:pos="6300"/>
        </w:tabs>
        <w:spacing w:line="420" w:lineRule="exact"/>
        <w:ind w:firstLineChars="300" w:firstLine="964"/>
        <w:rPr>
          <w:rFonts w:ascii="宋体" w:hAnsi="宋体" w:cs="宋体"/>
          <w:b/>
          <w:bCs/>
          <w:color w:val="000000" w:themeColor="text1"/>
          <w:kern w:val="0"/>
          <w:sz w:val="32"/>
          <w:szCs w:val="32"/>
        </w:rPr>
      </w:pPr>
      <w:r w:rsidRPr="00AD48C1">
        <w:rPr>
          <w:rFonts w:ascii="宋体" w:hAnsi="宋体" w:cs="宋体"/>
          <w:b/>
          <w:bCs/>
          <w:color w:val="000000" w:themeColor="text1"/>
          <w:kern w:val="0"/>
          <w:sz w:val="32"/>
          <w:szCs w:val="32"/>
        </w:rPr>
        <w:br w:type="page"/>
      </w:r>
    </w:p>
    <w:p w:rsidR="00175709" w:rsidRPr="00AD48C1" w:rsidRDefault="007B2F24" w:rsidP="007B64E4">
      <w:pPr>
        <w:tabs>
          <w:tab w:val="left" w:pos="6300"/>
        </w:tabs>
        <w:spacing w:line="420" w:lineRule="exact"/>
        <w:ind w:firstLineChars="300" w:firstLine="964"/>
        <w:outlineLvl w:val="1"/>
        <w:rPr>
          <w:rFonts w:ascii="宋体" w:hAnsi="宋体" w:cs="宋体"/>
          <w:b/>
          <w:bCs/>
          <w:color w:val="000000" w:themeColor="text1"/>
          <w:kern w:val="0"/>
          <w:sz w:val="32"/>
          <w:szCs w:val="32"/>
        </w:rPr>
      </w:pPr>
      <w:bookmarkStart w:id="15" w:name="_Toc416874833"/>
      <w:r w:rsidRPr="00AD48C1">
        <w:rPr>
          <w:rFonts w:ascii="宋体" w:hAnsi="宋体" w:cs="宋体" w:hint="eastAsia"/>
          <w:b/>
          <w:bCs/>
          <w:color w:val="000000" w:themeColor="text1"/>
          <w:kern w:val="0"/>
          <w:sz w:val="32"/>
          <w:szCs w:val="32"/>
        </w:rPr>
        <w:lastRenderedPageBreak/>
        <w:t>（</w:t>
      </w:r>
      <w:r w:rsidR="00782076" w:rsidRPr="00AD48C1">
        <w:rPr>
          <w:rFonts w:ascii="宋体" w:hAnsi="宋体" w:cs="宋体" w:hint="eastAsia"/>
          <w:b/>
          <w:bCs/>
          <w:color w:val="000000" w:themeColor="text1"/>
          <w:kern w:val="0"/>
          <w:sz w:val="32"/>
          <w:szCs w:val="32"/>
        </w:rPr>
        <w:t>十</w:t>
      </w:r>
      <w:r w:rsidRPr="00AD48C1">
        <w:rPr>
          <w:rFonts w:ascii="宋体" w:hAnsi="宋体" w:cs="宋体" w:hint="eastAsia"/>
          <w:b/>
          <w:bCs/>
          <w:color w:val="000000" w:themeColor="text1"/>
          <w:kern w:val="0"/>
          <w:sz w:val="32"/>
          <w:szCs w:val="32"/>
        </w:rPr>
        <w:t>）城镇居住建筑能耗信息统计分类综合表</w:t>
      </w:r>
      <w:bookmarkEnd w:id="15"/>
    </w:p>
    <w:p w:rsidR="007B2F24" w:rsidRPr="00AD48C1" w:rsidRDefault="00913C7C" w:rsidP="007B2F24">
      <w:pPr>
        <w:tabs>
          <w:tab w:val="left" w:pos="6300"/>
        </w:tabs>
        <w:spacing w:line="420" w:lineRule="exact"/>
        <w:ind w:firstLineChars="300" w:firstLine="964"/>
        <w:rPr>
          <w:rFonts w:ascii="宋体" w:hAnsi="宋体" w:cs="宋体"/>
          <w:b/>
          <w:bCs/>
          <w:color w:val="000000" w:themeColor="text1"/>
          <w:kern w:val="0"/>
          <w:sz w:val="32"/>
          <w:szCs w:val="32"/>
        </w:rPr>
      </w:pPr>
      <w:r w:rsidRPr="00AD48C1">
        <w:rPr>
          <w:rFonts w:ascii="宋体" w:hAnsi="宋体" w:cs="宋体"/>
          <w:b/>
          <w:bCs/>
          <w:noProof/>
          <w:color w:val="000000" w:themeColor="text1"/>
          <w:kern w:val="0"/>
          <w:sz w:val="32"/>
          <w:szCs w:val="32"/>
        </w:rPr>
        <mc:AlternateContent>
          <mc:Choice Requires="wps">
            <w:drawing>
              <wp:anchor distT="0" distB="0" distL="114300" distR="114300" simplePos="0" relativeHeight="251660800" behindDoc="0" locked="0" layoutInCell="1" allowOverlap="1" wp14:anchorId="50A1DDEC" wp14:editId="6CCB8FA2">
                <wp:simplePos x="0" y="0"/>
                <wp:positionH relativeFrom="column">
                  <wp:posOffset>4114800</wp:posOffset>
                </wp:positionH>
                <wp:positionV relativeFrom="paragraph">
                  <wp:posOffset>30480</wp:posOffset>
                </wp:positionV>
                <wp:extent cx="1710055" cy="1089660"/>
                <wp:effectExtent l="0" t="0" r="4445"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896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城镇能耗综 6  </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1DDEC" id="Rectangle 16" o:spid="_x0000_s1035" style="position:absolute;left:0;text-align:left;margin-left:324pt;margin-top:2.4pt;width:134.65pt;height:8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tlgwIAAA8FAAAOAAAAZHJzL2Uyb0RvYy54bWysVNuO2yAQfa/Uf0C8Z20i52JrndVu0lSV&#10;tu2q234AARyjYqBA4myr/nsHnKTZ9mVV1Q+YgeFwZuYM1zeHTqG9cF4aXWNylWMkNDNc6m2Nv3xe&#10;j+YY+UA1p8poUeMn4fHN4vWr695WYmxao7hwCEC0r3pb4zYEW2WZZ63oqL8yVmjYbIzraADTbTPu&#10;aA/oncrGeT7NeuO4dYYJ72F1NWziRcJvGsHCx6bxIiBVY+AW0ujSuIljtrim1dZR20p2pEH/gUVH&#10;pYZLz1ArGijaOfkXVCeZM9404YqZLjNNI5lIMUA0JP8jmseWWpFigeR4e06T/3+w7MP+wSHJazzD&#10;SNMOSvQJkkb1VglEpjE/vfUVuD3aBxcj9PbesK8eabNswU3cOmf6VlAOrEj0z54diIaHo2jTvzcc&#10;4OkumJSqQ+O6CAhJQIdUkadzRcQhIAaLZEbyfDLBiMEeyefldJpqltHqdNw6H94K06E4qbED9gme&#10;7u99iHRodXJJ9I2SfC2VSobbbpbKoT0FeazTlyKAKC/dlI7O2sRjA+KwAizhjrgX+aZy/yjJuMjv&#10;xuVoPZ3PRsW6mIzKWT4f5aS8K6d5URar9c9IkBRVKzkX+l5qcZIeKV5W2mMTDKJJ4kN9jcvJeJJi&#10;f8bevyzITgboRCW7Gs/z+A29ESv7RnMIm1aBSjXMs+f0U5YhB6d/ykrSQSz9IKFw2ByS0MqTqDaG&#10;P4EwnIGyQW/CKwKT1rjvGPXQkTX233bUCYzUOw3iKklRxBZORjGZjcFwlzubyx2qGUDVOGA0TJdh&#10;aPuddXLbwk0kpUqbWxBkI5NUolgHVkcZQ9elmI4vRGzrSzt5/X7HFr8AAAD//wMAUEsDBBQABgAI&#10;AAAAIQCTl+Pa3gAAAAkBAAAPAAAAZHJzL2Rvd25yZXYueG1sTI/LTsMwEEX3SPyDNUjsqFOI8iJO&#10;hUBlxYYW0a0TT5OIeBzFbhP4eoZVWY7u1Z1zys1iB3HGyfeOFKxXEQikxpmeWgUf++1dBsIHTUYP&#10;jlDBN3rYVNdXpS6Mm+kdz7vQCh4hX2gFXQhjIaVvOrTar9yIxNnRTVYHPqdWmknPPG4HeR9FibS6&#10;J/7Q6RGfO2y+dierwOX5kvr67WX/KX/GQ7adXw/HVqnbm+XpEUTAJVzK8IfP6FAxU+1OZLwYFCRx&#10;xi5BQcwGnOfr9AFEzcU0iUFWpfxvUP0CAAD//wMAUEsBAi0AFAAGAAgAAAAhALaDOJL+AAAA4QEA&#10;ABMAAAAAAAAAAAAAAAAAAAAAAFtDb250ZW50X1R5cGVzXS54bWxQSwECLQAUAAYACAAAACEAOP0h&#10;/9YAAACUAQAACwAAAAAAAAAAAAAAAAAvAQAAX3JlbHMvLnJlbHNQSwECLQAUAAYACAAAACEASxUr&#10;ZYMCAAAPBQAADgAAAAAAAAAAAAAAAAAuAgAAZHJzL2Uyb0RvYy54bWxQSwECLQAUAAYACAAAACEA&#10;k5fj2t4AAAAJAQAADwAAAAAAAAAAAAAAAADdBAAAZHJzL2Rvd25yZXYueG1sUEsFBgAAAAAEAAQA&#10;8wAAAOgFAAAAAA==&#10;" stroked="f" strokecolor="white">
                <v:textbo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城镇能耗综 6  </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月</w:t>
                      </w:r>
                    </w:p>
                  </w:txbxContent>
                </v:textbox>
              </v:rect>
            </w:pict>
          </mc:Fallback>
        </mc:AlternateContent>
      </w:r>
    </w:p>
    <w:p w:rsidR="003A3EB1" w:rsidRPr="00AD48C1" w:rsidRDefault="003A3EB1" w:rsidP="003A3EB1">
      <w:pPr>
        <w:widowControl/>
        <w:jc w:val="left"/>
        <w:rPr>
          <w:rFonts w:ascii="宋体" w:hAnsi="宋体" w:cs="宋体"/>
          <w:color w:val="000000" w:themeColor="text1"/>
          <w:kern w:val="0"/>
          <w:sz w:val="18"/>
          <w:szCs w:val="18"/>
        </w:rPr>
      </w:pPr>
    </w:p>
    <w:p w:rsidR="00981931" w:rsidRPr="00AD48C1" w:rsidRDefault="00981931" w:rsidP="003A3EB1">
      <w:pPr>
        <w:widowControl/>
        <w:jc w:val="left"/>
        <w:rPr>
          <w:rFonts w:ascii="宋体" w:hAnsi="宋体" w:cs="宋体"/>
          <w:color w:val="000000" w:themeColor="text1"/>
          <w:kern w:val="0"/>
          <w:sz w:val="18"/>
          <w:szCs w:val="18"/>
        </w:rPr>
      </w:pPr>
    </w:p>
    <w:p w:rsidR="00981931" w:rsidRPr="00AD48C1" w:rsidRDefault="007B2F24" w:rsidP="00AB3F4B">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综合机关名称：</w:t>
      </w:r>
      <w:r w:rsidRPr="00AD48C1">
        <w:rPr>
          <w:rFonts w:ascii="宋体" w:hAnsi="宋体" w:cs="宋体"/>
          <w:color w:val="000000" w:themeColor="text1"/>
          <w:kern w:val="0"/>
          <w:sz w:val="18"/>
          <w:szCs w:val="18"/>
        </w:rPr>
        <w:t xml:space="preserve">  </w:t>
      </w:r>
    </w:p>
    <w:p w:rsidR="00981931" w:rsidRPr="00AD48C1" w:rsidRDefault="00981931" w:rsidP="00981931">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1</w:t>
      </w:r>
      <w:r w:rsidRPr="00AD48C1">
        <w:rPr>
          <w:rFonts w:ascii="宋体" w:hAnsi="宋体" w:cs="宋体" w:hint="eastAsia"/>
          <w:color w:val="000000" w:themeColor="text1"/>
          <w:kern w:val="0"/>
          <w:sz w:val="18"/>
          <w:szCs w:val="18"/>
        </w:rPr>
        <w:t>.不节能</w:t>
      </w:r>
      <w:r w:rsidRPr="00AD48C1">
        <w:rPr>
          <w:rFonts w:ascii="宋体" w:hAnsi="宋体" w:cs="宋体"/>
          <w:color w:val="000000" w:themeColor="text1"/>
          <w:kern w:val="0"/>
          <w:sz w:val="18"/>
          <w:szCs w:val="18"/>
        </w:rPr>
        <w:t>2.50%节能标准</w:t>
      </w:r>
      <w:r w:rsidRPr="00AD48C1">
        <w:rPr>
          <w:rFonts w:ascii="宋体" w:hAnsi="宋体" w:cs="宋体" w:hint="eastAsia"/>
          <w:color w:val="000000" w:themeColor="text1"/>
          <w:kern w:val="0"/>
          <w:sz w:val="18"/>
          <w:szCs w:val="18"/>
        </w:rPr>
        <w:t>3.</w:t>
      </w:r>
      <w:r w:rsidRPr="00AD48C1">
        <w:rPr>
          <w:rFonts w:ascii="宋体" w:hAnsi="宋体" w:cs="宋体"/>
          <w:color w:val="000000" w:themeColor="text1"/>
          <w:kern w:val="0"/>
          <w:sz w:val="18"/>
          <w:szCs w:val="18"/>
        </w:rPr>
        <w:t>65%节能标准</w:t>
      </w:r>
      <w:r w:rsidRPr="00AD48C1">
        <w:rPr>
          <w:rFonts w:ascii="宋体" w:hAnsi="宋体" w:cs="宋体" w:hint="eastAsia"/>
          <w:color w:val="000000" w:themeColor="text1"/>
          <w:kern w:val="0"/>
          <w:sz w:val="18"/>
          <w:szCs w:val="18"/>
        </w:rPr>
        <w:t>4</w:t>
      </w:r>
      <w:r w:rsidRPr="00AD48C1">
        <w:rPr>
          <w:rFonts w:ascii="宋体" w:hAnsi="宋体" w:cs="宋体"/>
          <w:color w:val="000000" w:themeColor="text1"/>
          <w:kern w:val="0"/>
          <w:sz w:val="18"/>
          <w:szCs w:val="18"/>
        </w:rPr>
        <w:t>.</w:t>
      </w:r>
      <w:r w:rsidRPr="00AD48C1">
        <w:rPr>
          <w:rFonts w:hint="eastAsia"/>
          <w:color w:val="000000" w:themeColor="text1"/>
        </w:rPr>
        <w:t xml:space="preserve"> </w:t>
      </w:r>
      <w:r w:rsidRPr="00AD48C1">
        <w:rPr>
          <w:rFonts w:ascii="宋体" w:hAnsi="宋体" w:cs="宋体" w:hint="eastAsia"/>
          <w:color w:val="000000" w:themeColor="text1"/>
          <w:kern w:val="0"/>
          <w:sz w:val="18"/>
          <w:szCs w:val="18"/>
        </w:rPr>
        <w:t>75%及以上节能标准</w:t>
      </w:r>
    </w:p>
    <w:p w:rsidR="007B2F24" w:rsidRPr="00AD48C1" w:rsidRDefault="007B2F24" w:rsidP="00AB3F4B">
      <w:pPr>
        <w:widowControl/>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20     </w:t>
      </w:r>
      <w:r w:rsidR="00705BC3" w:rsidRPr="00AD48C1">
        <w:rPr>
          <w:rFonts w:ascii="宋体" w:hAnsi="宋体" w:cs="宋体" w:hint="eastAsia"/>
          <w:color w:val="000000" w:themeColor="text1"/>
          <w:kern w:val="0"/>
          <w:sz w:val="18"/>
          <w:szCs w:val="18"/>
        </w:rPr>
        <w:t>年</w:t>
      </w:r>
      <w:r w:rsidR="00705BC3" w:rsidRPr="00AD48C1">
        <w:rPr>
          <w:rFonts w:ascii="宋体" w:hAnsi="宋体" w:cs="宋体"/>
          <w:color w:val="000000" w:themeColor="text1"/>
          <w:kern w:val="0"/>
          <w:sz w:val="18"/>
          <w:szCs w:val="18"/>
        </w:rPr>
        <w:t>/</w:t>
      </w:r>
      <w:r w:rsidRPr="00AD48C1">
        <w:rPr>
          <w:rFonts w:ascii="宋体" w:hAnsi="宋体" w:cs="宋体" w:hint="eastAsia"/>
          <w:color w:val="000000" w:themeColor="text1"/>
          <w:kern w:val="0"/>
          <w:sz w:val="18"/>
          <w:szCs w:val="18"/>
        </w:rPr>
        <w:t>年报</w:t>
      </w:r>
    </w:p>
    <w:tbl>
      <w:tblPr>
        <w:tblW w:w="9376" w:type="dxa"/>
        <w:tblInd w:w="88" w:type="dxa"/>
        <w:tblLayout w:type="fixed"/>
        <w:tblLook w:val="0000" w:firstRow="0" w:lastRow="0" w:firstColumn="0" w:lastColumn="0" w:noHBand="0" w:noVBand="0"/>
      </w:tblPr>
      <w:tblGrid>
        <w:gridCol w:w="1013"/>
        <w:gridCol w:w="1167"/>
        <w:gridCol w:w="1560"/>
        <w:gridCol w:w="1134"/>
        <w:gridCol w:w="567"/>
        <w:gridCol w:w="635"/>
        <w:gridCol w:w="660"/>
        <w:gridCol w:w="1320"/>
        <w:gridCol w:w="1320"/>
      </w:tblGrid>
      <w:tr w:rsidR="00C05571" w:rsidRPr="00AD48C1" w:rsidTr="009A439F">
        <w:trPr>
          <w:trHeight w:val="596"/>
        </w:trPr>
        <w:tc>
          <w:tcPr>
            <w:tcW w:w="3740" w:type="dxa"/>
            <w:gridSpan w:val="3"/>
            <w:tcBorders>
              <w:top w:val="single" w:sz="4" w:space="0" w:color="auto"/>
              <w:left w:val="nil"/>
              <w:bottom w:val="single" w:sz="4" w:space="0" w:color="000000"/>
              <w:right w:val="single" w:sz="4" w:space="0" w:color="000000"/>
            </w:tcBorders>
            <w:shd w:val="clear" w:color="auto" w:fill="auto"/>
            <w:vAlign w:val="center"/>
          </w:tcPr>
          <w:p w:rsidR="006B76FB" w:rsidRPr="00AD48C1" w:rsidRDefault="006B76F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指标名称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B76FB" w:rsidRPr="00AD48C1" w:rsidRDefault="006B76F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计量单位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B76FB" w:rsidRPr="00AD48C1" w:rsidRDefault="006B76F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代码</w:t>
            </w:r>
          </w:p>
        </w:tc>
        <w:tc>
          <w:tcPr>
            <w:tcW w:w="1295" w:type="dxa"/>
            <w:gridSpan w:val="2"/>
            <w:tcBorders>
              <w:top w:val="single" w:sz="4" w:space="0" w:color="auto"/>
              <w:right w:val="single" w:sz="4" w:space="0" w:color="auto"/>
            </w:tcBorders>
            <w:vAlign w:val="center"/>
          </w:tcPr>
          <w:p w:rsidR="006B76FB" w:rsidRPr="00AD48C1" w:rsidRDefault="006B76F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低层建筑</w:t>
            </w:r>
          </w:p>
        </w:tc>
        <w:tc>
          <w:tcPr>
            <w:tcW w:w="1320" w:type="dxa"/>
            <w:tcBorders>
              <w:top w:val="single" w:sz="4" w:space="0" w:color="auto"/>
              <w:left w:val="single" w:sz="4" w:space="0" w:color="auto"/>
              <w:right w:val="single" w:sz="4" w:space="0" w:color="auto"/>
            </w:tcBorders>
            <w:vAlign w:val="center"/>
          </w:tcPr>
          <w:p w:rsidR="006B76FB" w:rsidRPr="00AD48C1" w:rsidRDefault="006B76F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多层建筑</w:t>
            </w:r>
          </w:p>
        </w:tc>
        <w:tc>
          <w:tcPr>
            <w:tcW w:w="1320" w:type="dxa"/>
            <w:tcBorders>
              <w:top w:val="single" w:sz="4" w:space="0" w:color="auto"/>
              <w:left w:val="single" w:sz="4" w:space="0" w:color="auto"/>
            </w:tcBorders>
            <w:vAlign w:val="center"/>
          </w:tcPr>
          <w:p w:rsidR="006B76FB" w:rsidRPr="00AD48C1" w:rsidRDefault="006B76FB" w:rsidP="003921D5">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中高层和高层建筑</w:t>
            </w:r>
          </w:p>
        </w:tc>
      </w:tr>
      <w:tr w:rsidR="00C05571" w:rsidRPr="00AD48C1" w:rsidTr="009A439F">
        <w:trPr>
          <w:trHeight w:val="360"/>
        </w:trPr>
        <w:tc>
          <w:tcPr>
            <w:tcW w:w="1013" w:type="dxa"/>
            <w:tcBorders>
              <w:top w:val="nil"/>
              <w:left w:val="nil"/>
              <w:bottom w:val="single" w:sz="4" w:space="0" w:color="auto"/>
              <w:right w:val="single" w:sz="4" w:space="0" w:color="auto"/>
            </w:tcBorders>
            <w:shd w:val="clear" w:color="auto" w:fill="auto"/>
            <w:vAlign w:val="center"/>
          </w:tcPr>
          <w:p w:rsidR="00A15536" w:rsidRPr="00AD48C1" w:rsidRDefault="00A15536" w:rsidP="003921D5">
            <w:pPr>
              <w:widowControl/>
              <w:jc w:val="center"/>
              <w:rPr>
                <w:color w:val="000000" w:themeColor="text1"/>
                <w:kern w:val="0"/>
                <w:sz w:val="18"/>
                <w:szCs w:val="18"/>
              </w:rPr>
            </w:pPr>
            <w:r w:rsidRPr="00AD48C1">
              <w:rPr>
                <w:color w:val="000000" w:themeColor="text1"/>
                <w:kern w:val="0"/>
                <w:sz w:val="18"/>
                <w:szCs w:val="18"/>
              </w:rPr>
              <w:t>A</w:t>
            </w:r>
          </w:p>
        </w:tc>
        <w:tc>
          <w:tcPr>
            <w:tcW w:w="2727" w:type="dxa"/>
            <w:gridSpan w:val="2"/>
            <w:tcBorders>
              <w:top w:val="nil"/>
              <w:left w:val="nil"/>
              <w:bottom w:val="single" w:sz="4" w:space="0" w:color="auto"/>
              <w:right w:val="single" w:sz="4" w:space="0" w:color="auto"/>
            </w:tcBorders>
            <w:shd w:val="clear" w:color="auto" w:fill="auto"/>
            <w:vAlign w:val="center"/>
          </w:tcPr>
          <w:p w:rsidR="00A15536" w:rsidRPr="00AD48C1" w:rsidRDefault="00A15536" w:rsidP="003921D5">
            <w:pPr>
              <w:widowControl/>
              <w:jc w:val="center"/>
              <w:rPr>
                <w:color w:val="000000" w:themeColor="text1"/>
                <w:kern w:val="0"/>
                <w:sz w:val="18"/>
                <w:szCs w:val="18"/>
              </w:rPr>
            </w:pPr>
            <w:r w:rsidRPr="00AD48C1">
              <w:rPr>
                <w:color w:val="000000" w:themeColor="text1"/>
                <w:kern w:val="0"/>
                <w:sz w:val="18"/>
                <w:szCs w:val="18"/>
              </w:rPr>
              <w:t>B</w:t>
            </w:r>
          </w:p>
        </w:tc>
        <w:tc>
          <w:tcPr>
            <w:tcW w:w="1134" w:type="dxa"/>
            <w:tcBorders>
              <w:top w:val="nil"/>
              <w:left w:val="nil"/>
              <w:bottom w:val="single" w:sz="4" w:space="0" w:color="auto"/>
              <w:right w:val="single" w:sz="4" w:space="0" w:color="auto"/>
            </w:tcBorders>
            <w:shd w:val="clear" w:color="auto" w:fill="auto"/>
            <w:vAlign w:val="center"/>
          </w:tcPr>
          <w:p w:rsidR="00A15536" w:rsidRPr="00AD48C1" w:rsidRDefault="00A15536" w:rsidP="003921D5">
            <w:pPr>
              <w:widowControl/>
              <w:jc w:val="center"/>
              <w:rPr>
                <w:color w:val="000000" w:themeColor="text1"/>
                <w:kern w:val="0"/>
                <w:sz w:val="18"/>
                <w:szCs w:val="18"/>
              </w:rPr>
            </w:pPr>
            <w:r w:rsidRPr="00AD48C1">
              <w:rPr>
                <w:color w:val="000000" w:themeColor="text1"/>
                <w:kern w:val="0"/>
                <w:sz w:val="18"/>
                <w:szCs w:val="18"/>
              </w:rPr>
              <w:t>C</w:t>
            </w:r>
          </w:p>
        </w:tc>
        <w:tc>
          <w:tcPr>
            <w:tcW w:w="567" w:type="dxa"/>
            <w:tcBorders>
              <w:top w:val="nil"/>
              <w:left w:val="nil"/>
              <w:bottom w:val="single" w:sz="4" w:space="0" w:color="auto"/>
              <w:right w:val="single" w:sz="4" w:space="0" w:color="auto"/>
            </w:tcBorders>
            <w:shd w:val="clear" w:color="auto" w:fill="auto"/>
            <w:vAlign w:val="center"/>
          </w:tcPr>
          <w:p w:rsidR="00A15536" w:rsidRPr="00AD48C1" w:rsidRDefault="00A15536" w:rsidP="003921D5">
            <w:pPr>
              <w:widowControl/>
              <w:jc w:val="center"/>
              <w:rPr>
                <w:color w:val="000000" w:themeColor="text1"/>
                <w:kern w:val="0"/>
                <w:sz w:val="18"/>
                <w:szCs w:val="18"/>
              </w:rPr>
            </w:pPr>
            <w:r w:rsidRPr="00AD48C1">
              <w:rPr>
                <w:color w:val="000000" w:themeColor="text1"/>
                <w:kern w:val="0"/>
                <w:sz w:val="18"/>
                <w:szCs w:val="18"/>
              </w:rPr>
              <w:t>D</w:t>
            </w:r>
          </w:p>
        </w:tc>
        <w:tc>
          <w:tcPr>
            <w:tcW w:w="1295" w:type="dxa"/>
            <w:gridSpan w:val="2"/>
            <w:tcBorders>
              <w:top w:val="single" w:sz="4" w:space="0" w:color="auto"/>
              <w:left w:val="single" w:sz="4" w:space="0" w:color="auto"/>
              <w:bottom w:val="single" w:sz="4" w:space="0" w:color="auto"/>
            </w:tcBorders>
            <w:vAlign w:val="center"/>
          </w:tcPr>
          <w:p w:rsidR="00A15536" w:rsidRPr="00AD48C1" w:rsidRDefault="00A15536" w:rsidP="003921D5">
            <w:pPr>
              <w:widowControl/>
              <w:jc w:val="center"/>
              <w:rPr>
                <w:color w:val="000000" w:themeColor="text1"/>
                <w:kern w:val="0"/>
                <w:sz w:val="18"/>
                <w:szCs w:val="18"/>
              </w:rPr>
            </w:pPr>
            <w:r w:rsidRPr="00AD48C1">
              <w:rPr>
                <w:color w:val="000000" w:themeColor="text1"/>
                <w:kern w:val="0"/>
                <w:sz w:val="18"/>
                <w:szCs w:val="18"/>
              </w:rPr>
              <w:t>1</w:t>
            </w:r>
          </w:p>
        </w:tc>
        <w:tc>
          <w:tcPr>
            <w:tcW w:w="1320" w:type="dxa"/>
            <w:tcBorders>
              <w:top w:val="single" w:sz="4" w:space="0" w:color="auto"/>
              <w:left w:val="single" w:sz="4" w:space="0" w:color="auto"/>
              <w:bottom w:val="single" w:sz="4" w:space="0" w:color="auto"/>
            </w:tcBorders>
            <w:vAlign w:val="center"/>
          </w:tcPr>
          <w:p w:rsidR="00A15536" w:rsidRPr="00AD48C1" w:rsidRDefault="00A15536" w:rsidP="003921D5">
            <w:pPr>
              <w:widowControl/>
              <w:jc w:val="center"/>
              <w:rPr>
                <w:color w:val="000000" w:themeColor="text1"/>
                <w:kern w:val="0"/>
                <w:sz w:val="18"/>
                <w:szCs w:val="18"/>
              </w:rPr>
            </w:pPr>
            <w:r w:rsidRPr="00AD48C1">
              <w:rPr>
                <w:color w:val="000000" w:themeColor="text1"/>
                <w:kern w:val="0"/>
                <w:sz w:val="18"/>
                <w:szCs w:val="18"/>
              </w:rPr>
              <w:t>2</w:t>
            </w:r>
          </w:p>
        </w:tc>
        <w:tc>
          <w:tcPr>
            <w:tcW w:w="1320" w:type="dxa"/>
            <w:tcBorders>
              <w:top w:val="single" w:sz="4" w:space="0" w:color="auto"/>
              <w:left w:val="single" w:sz="4" w:space="0" w:color="auto"/>
              <w:bottom w:val="single" w:sz="4" w:space="0" w:color="auto"/>
            </w:tcBorders>
            <w:vAlign w:val="center"/>
          </w:tcPr>
          <w:p w:rsidR="00A15536" w:rsidRPr="00AD48C1" w:rsidRDefault="00A15536" w:rsidP="003921D5">
            <w:pPr>
              <w:widowControl/>
              <w:jc w:val="center"/>
              <w:rPr>
                <w:color w:val="000000" w:themeColor="text1"/>
                <w:kern w:val="0"/>
                <w:sz w:val="18"/>
                <w:szCs w:val="18"/>
              </w:rPr>
            </w:pPr>
            <w:r w:rsidRPr="00AD48C1">
              <w:rPr>
                <w:color w:val="000000" w:themeColor="text1"/>
                <w:kern w:val="0"/>
                <w:sz w:val="18"/>
                <w:szCs w:val="18"/>
              </w:rPr>
              <w:t>3</w:t>
            </w:r>
          </w:p>
        </w:tc>
      </w:tr>
      <w:tr w:rsidR="00C05571" w:rsidRPr="00AD48C1" w:rsidTr="009A439F">
        <w:trPr>
          <w:trHeight w:val="330"/>
        </w:trPr>
        <w:tc>
          <w:tcPr>
            <w:tcW w:w="1013" w:type="dxa"/>
            <w:vMerge w:val="restart"/>
            <w:tcBorders>
              <w:top w:val="nil"/>
              <w:left w:val="nil"/>
              <w:bottom w:val="single" w:sz="4" w:space="0" w:color="000000"/>
              <w:right w:val="single" w:sz="4" w:space="0" w:color="auto"/>
            </w:tcBorders>
            <w:shd w:val="clear" w:color="auto" w:fill="auto"/>
            <w:vAlign w:val="center"/>
          </w:tcPr>
          <w:p w:rsidR="00FC3484" w:rsidRPr="00AD48C1" w:rsidRDefault="00FC348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建筑总量</w:t>
            </w:r>
          </w:p>
        </w:tc>
        <w:tc>
          <w:tcPr>
            <w:tcW w:w="2727" w:type="dxa"/>
            <w:gridSpan w:val="2"/>
            <w:tcBorders>
              <w:top w:val="single" w:sz="4" w:space="0" w:color="auto"/>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总栋数</w:t>
            </w:r>
          </w:p>
        </w:tc>
        <w:tc>
          <w:tcPr>
            <w:tcW w:w="1134" w:type="dxa"/>
            <w:tcBorders>
              <w:top w:val="single" w:sz="4" w:space="0" w:color="auto"/>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栋</w:t>
            </w:r>
          </w:p>
        </w:tc>
        <w:tc>
          <w:tcPr>
            <w:tcW w:w="567" w:type="dxa"/>
            <w:tcBorders>
              <w:top w:val="single" w:sz="4" w:space="0" w:color="auto"/>
              <w:left w:val="nil"/>
              <w:right w:val="single" w:sz="4" w:space="0" w:color="auto"/>
            </w:tcBorders>
            <w:shd w:val="clear" w:color="auto" w:fill="auto"/>
            <w:vAlign w:val="center"/>
          </w:tcPr>
          <w:p w:rsidR="00FC3484" w:rsidRPr="00AD48C1" w:rsidRDefault="00FC3484" w:rsidP="003921D5">
            <w:pPr>
              <w:spacing w:line="38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101</w:t>
            </w:r>
          </w:p>
        </w:tc>
        <w:tc>
          <w:tcPr>
            <w:tcW w:w="635" w:type="dxa"/>
            <w:tcBorders>
              <w:top w:val="single" w:sz="4" w:space="0" w:color="auto"/>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24"/>
              </w:rPr>
            </w:pPr>
          </w:p>
        </w:tc>
        <w:tc>
          <w:tcPr>
            <w:tcW w:w="660" w:type="dxa"/>
            <w:tcBorders>
              <w:top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24"/>
              </w:rPr>
            </w:pPr>
          </w:p>
        </w:tc>
        <w:tc>
          <w:tcPr>
            <w:tcW w:w="1320" w:type="dxa"/>
            <w:vMerge w:val="restart"/>
            <w:tcBorders>
              <w:top w:val="single" w:sz="4" w:space="0" w:color="auto"/>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24"/>
              </w:rPr>
            </w:pPr>
          </w:p>
        </w:tc>
        <w:tc>
          <w:tcPr>
            <w:tcW w:w="1320" w:type="dxa"/>
            <w:vMerge w:val="restart"/>
            <w:tcBorders>
              <w:top w:val="single" w:sz="4" w:space="0" w:color="auto"/>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24"/>
              </w:rPr>
            </w:pPr>
          </w:p>
        </w:tc>
      </w:tr>
      <w:tr w:rsidR="00C05571" w:rsidRPr="00AD48C1" w:rsidTr="009A439F">
        <w:trPr>
          <w:trHeight w:val="330"/>
        </w:trPr>
        <w:tc>
          <w:tcPr>
            <w:tcW w:w="1013" w:type="dxa"/>
            <w:vMerge/>
            <w:tcBorders>
              <w:top w:val="nil"/>
              <w:left w:val="nil"/>
              <w:bottom w:val="single" w:sz="4" w:space="0" w:color="000000"/>
              <w:right w:val="single" w:sz="4" w:space="0" w:color="auto"/>
            </w:tcBorders>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2727" w:type="dxa"/>
            <w:gridSpan w:val="2"/>
            <w:tcBorders>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总建筑面积</w:t>
            </w:r>
          </w:p>
        </w:tc>
        <w:tc>
          <w:tcPr>
            <w:tcW w:w="1134" w:type="dxa"/>
            <w:tcBorders>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567" w:type="dxa"/>
            <w:tcBorders>
              <w:left w:val="nil"/>
              <w:bottom w:val="single" w:sz="4" w:space="0" w:color="auto"/>
              <w:right w:val="single" w:sz="4" w:space="0" w:color="auto"/>
            </w:tcBorders>
            <w:shd w:val="clear" w:color="auto" w:fill="auto"/>
            <w:vAlign w:val="center"/>
          </w:tcPr>
          <w:p w:rsidR="00FC3484" w:rsidRPr="00AD48C1" w:rsidRDefault="00FC3484" w:rsidP="003921D5">
            <w:pPr>
              <w:spacing w:line="38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102</w:t>
            </w:r>
          </w:p>
        </w:tc>
        <w:tc>
          <w:tcPr>
            <w:tcW w:w="635" w:type="dxa"/>
            <w:tcBorders>
              <w:left w:val="single" w:sz="4" w:space="0" w:color="auto"/>
              <w:bottom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24"/>
              </w:rPr>
            </w:pPr>
          </w:p>
        </w:tc>
        <w:tc>
          <w:tcPr>
            <w:tcW w:w="660" w:type="dxa"/>
            <w:tcBorders>
              <w:bottom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24"/>
              </w:rPr>
            </w:pPr>
          </w:p>
        </w:tc>
        <w:tc>
          <w:tcPr>
            <w:tcW w:w="1320" w:type="dxa"/>
            <w:vMerge/>
            <w:tcBorders>
              <w:left w:val="single" w:sz="4" w:space="0" w:color="auto"/>
              <w:bottom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24"/>
              </w:rPr>
            </w:pPr>
          </w:p>
        </w:tc>
        <w:tc>
          <w:tcPr>
            <w:tcW w:w="1320" w:type="dxa"/>
            <w:vMerge/>
            <w:tcBorders>
              <w:left w:val="single" w:sz="4" w:space="0" w:color="auto"/>
              <w:bottom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24"/>
              </w:rPr>
            </w:pPr>
          </w:p>
        </w:tc>
      </w:tr>
      <w:tr w:rsidR="00C05571" w:rsidRPr="00AD48C1" w:rsidTr="009A439F">
        <w:trPr>
          <w:trHeight w:val="330"/>
        </w:trPr>
        <w:tc>
          <w:tcPr>
            <w:tcW w:w="1013" w:type="dxa"/>
            <w:vMerge w:val="restart"/>
            <w:tcBorders>
              <w:top w:val="single" w:sz="4" w:space="0" w:color="000000"/>
              <w:left w:val="nil"/>
              <w:bottom w:val="single" w:sz="4" w:space="0" w:color="auto"/>
              <w:right w:val="single" w:sz="4" w:space="0" w:color="auto"/>
            </w:tcBorders>
            <w:shd w:val="clear" w:color="auto" w:fill="auto"/>
            <w:vAlign w:val="center"/>
          </w:tcPr>
          <w:p w:rsidR="00FC3484" w:rsidRPr="00AD48C1" w:rsidRDefault="00FC3484" w:rsidP="003921D5">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全年总能耗量</w:t>
            </w:r>
          </w:p>
        </w:tc>
        <w:tc>
          <w:tcPr>
            <w:tcW w:w="2727" w:type="dxa"/>
            <w:gridSpan w:val="2"/>
            <w:tcBorders>
              <w:top w:val="single" w:sz="4" w:space="0" w:color="auto"/>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总能耗</w:t>
            </w:r>
          </w:p>
        </w:tc>
        <w:tc>
          <w:tcPr>
            <w:tcW w:w="1134" w:type="dxa"/>
            <w:tcBorders>
              <w:top w:val="single" w:sz="4" w:space="0" w:color="auto"/>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567" w:type="dxa"/>
            <w:tcBorders>
              <w:top w:val="single" w:sz="4" w:space="0" w:color="auto"/>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103</w:t>
            </w:r>
          </w:p>
        </w:tc>
        <w:tc>
          <w:tcPr>
            <w:tcW w:w="1295" w:type="dxa"/>
            <w:gridSpan w:val="2"/>
            <w:vMerge w:val="restart"/>
            <w:tcBorders>
              <w:top w:val="single" w:sz="4" w:space="0" w:color="auto"/>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val="restart"/>
            <w:tcBorders>
              <w:top w:val="single" w:sz="4" w:space="0" w:color="auto"/>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val="restart"/>
            <w:tcBorders>
              <w:top w:val="single" w:sz="4" w:space="0" w:color="auto"/>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r>
      <w:tr w:rsidR="00C05571" w:rsidRPr="00AD48C1" w:rsidTr="009A439F">
        <w:trPr>
          <w:trHeight w:val="330"/>
        </w:trPr>
        <w:tc>
          <w:tcPr>
            <w:tcW w:w="1013" w:type="dxa"/>
            <w:vMerge/>
            <w:tcBorders>
              <w:top w:val="single" w:sz="4" w:space="0" w:color="auto"/>
              <w:left w:val="nil"/>
              <w:bottom w:val="single" w:sz="4" w:space="0" w:color="auto"/>
              <w:right w:val="single" w:sz="4" w:space="0" w:color="auto"/>
            </w:tcBorders>
            <w:shd w:val="clear" w:color="auto" w:fill="auto"/>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2727" w:type="dxa"/>
            <w:gridSpan w:val="2"/>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其中：电力</w:t>
            </w:r>
          </w:p>
        </w:tc>
        <w:tc>
          <w:tcPr>
            <w:tcW w:w="1134" w:type="dxa"/>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567" w:type="dxa"/>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104</w:t>
            </w:r>
          </w:p>
        </w:tc>
        <w:tc>
          <w:tcPr>
            <w:tcW w:w="1295" w:type="dxa"/>
            <w:gridSpan w:val="2"/>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r>
      <w:tr w:rsidR="00C05571" w:rsidRPr="00AD48C1" w:rsidTr="009A439F">
        <w:trPr>
          <w:trHeight w:val="330"/>
        </w:trPr>
        <w:tc>
          <w:tcPr>
            <w:tcW w:w="1013" w:type="dxa"/>
            <w:vMerge/>
            <w:tcBorders>
              <w:top w:val="single" w:sz="4" w:space="0" w:color="auto"/>
              <w:left w:val="nil"/>
              <w:bottom w:val="single" w:sz="4" w:space="0" w:color="auto"/>
              <w:right w:val="single" w:sz="4" w:space="0" w:color="auto"/>
            </w:tcBorders>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2727" w:type="dxa"/>
            <w:gridSpan w:val="2"/>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煤炭</w:t>
            </w:r>
          </w:p>
        </w:tc>
        <w:tc>
          <w:tcPr>
            <w:tcW w:w="1134" w:type="dxa"/>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567" w:type="dxa"/>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105</w:t>
            </w:r>
          </w:p>
        </w:tc>
        <w:tc>
          <w:tcPr>
            <w:tcW w:w="1295" w:type="dxa"/>
            <w:gridSpan w:val="2"/>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r>
      <w:tr w:rsidR="00C05571" w:rsidRPr="00AD48C1" w:rsidTr="009A439F">
        <w:trPr>
          <w:trHeight w:val="330"/>
        </w:trPr>
        <w:tc>
          <w:tcPr>
            <w:tcW w:w="1013" w:type="dxa"/>
            <w:vMerge/>
            <w:tcBorders>
              <w:top w:val="single" w:sz="4" w:space="0" w:color="auto"/>
              <w:left w:val="nil"/>
              <w:bottom w:val="single" w:sz="4" w:space="0" w:color="auto"/>
              <w:right w:val="single" w:sz="4" w:space="0" w:color="auto"/>
            </w:tcBorders>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2727" w:type="dxa"/>
            <w:gridSpan w:val="2"/>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天然气</w:t>
            </w:r>
          </w:p>
        </w:tc>
        <w:tc>
          <w:tcPr>
            <w:tcW w:w="1134" w:type="dxa"/>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567" w:type="dxa"/>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106</w:t>
            </w:r>
          </w:p>
        </w:tc>
        <w:tc>
          <w:tcPr>
            <w:tcW w:w="1295" w:type="dxa"/>
            <w:gridSpan w:val="2"/>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r>
      <w:tr w:rsidR="00C05571" w:rsidRPr="00AD48C1" w:rsidTr="009A439F">
        <w:trPr>
          <w:trHeight w:val="330"/>
        </w:trPr>
        <w:tc>
          <w:tcPr>
            <w:tcW w:w="1013" w:type="dxa"/>
            <w:vMerge/>
            <w:tcBorders>
              <w:top w:val="single" w:sz="4" w:space="0" w:color="auto"/>
              <w:left w:val="nil"/>
              <w:bottom w:val="single" w:sz="4" w:space="0" w:color="auto"/>
              <w:right w:val="single" w:sz="4" w:space="0" w:color="auto"/>
            </w:tcBorders>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2727" w:type="dxa"/>
            <w:gridSpan w:val="2"/>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液化石油气</w:t>
            </w:r>
          </w:p>
        </w:tc>
        <w:tc>
          <w:tcPr>
            <w:tcW w:w="1134" w:type="dxa"/>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567" w:type="dxa"/>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107</w:t>
            </w:r>
          </w:p>
        </w:tc>
        <w:tc>
          <w:tcPr>
            <w:tcW w:w="1295" w:type="dxa"/>
            <w:gridSpan w:val="2"/>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r>
      <w:tr w:rsidR="00C05571" w:rsidRPr="00AD48C1" w:rsidTr="009A439F">
        <w:trPr>
          <w:trHeight w:val="330"/>
        </w:trPr>
        <w:tc>
          <w:tcPr>
            <w:tcW w:w="1013" w:type="dxa"/>
            <w:vMerge/>
            <w:tcBorders>
              <w:top w:val="single" w:sz="4" w:space="0" w:color="auto"/>
              <w:left w:val="nil"/>
              <w:bottom w:val="single" w:sz="4" w:space="0" w:color="auto"/>
              <w:right w:val="single" w:sz="4" w:space="0" w:color="auto"/>
            </w:tcBorders>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2727" w:type="dxa"/>
            <w:gridSpan w:val="2"/>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人工煤气</w:t>
            </w:r>
          </w:p>
        </w:tc>
        <w:tc>
          <w:tcPr>
            <w:tcW w:w="1134" w:type="dxa"/>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567" w:type="dxa"/>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108</w:t>
            </w:r>
          </w:p>
        </w:tc>
        <w:tc>
          <w:tcPr>
            <w:tcW w:w="1295" w:type="dxa"/>
            <w:gridSpan w:val="2"/>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r>
      <w:tr w:rsidR="00C05571" w:rsidRPr="00AD48C1" w:rsidTr="009A439F">
        <w:trPr>
          <w:trHeight w:val="233"/>
        </w:trPr>
        <w:tc>
          <w:tcPr>
            <w:tcW w:w="1013" w:type="dxa"/>
            <w:vMerge/>
            <w:tcBorders>
              <w:top w:val="single" w:sz="4" w:space="0" w:color="auto"/>
              <w:left w:val="nil"/>
              <w:bottom w:val="single" w:sz="4" w:space="0" w:color="auto"/>
              <w:right w:val="single" w:sz="4" w:space="0" w:color="auto"/>
            </w:tcBorders>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2727" w:type="dxa"/>
            <w:gridSpan w:val="2"/>
            <w:tcBorders>
              <w:left w:val="single" w:sz="4" w:space="0" w:color="auto"/>
              <w:right w:val="single" w:sz="4" w:space="0" w:color="auto"/>
            </w:tcBorders>
            <w:shd w:val="clear" w:color="auto" w:fill="auto"/>
            <w:vAlign w:val="center"/>
          </w:tcPr>
          <w:p w:rsidR="00FC3484" w:rsidRPr="00AD48C1" w:rsidDel="00C155FE" w:rsidRDefault="00FC3484" w:rsidP="003921D5">
            <w:pPr>
              <w:widowControl/>
              <w:spacing w:line="38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其他能源（）</w:t>
            </w:r>
          </w:p>
        </w:tc>
        <w:tc>
          <w:tcPr>
            <w:tcW w:w="1134" w:type="dxa"/>
            <w:tcBorders>
              <w:left w:val="single" w:sz="4" w:space="0" w:color="auto"/>
              <w:right w:val="single" w:sz="4" w:space="0" w:color="auto"/>
            </w:tcBorders>
            <w:shd w:val="clear" w:color="auto" w:fill="auto"/>
            <w:vAlign w:val="center"/>
          </w:tcPr>
          <w:p w:rsidR="00FC3484" w:rsidRPr="00AD48C1" w:rsidRDefault="00FC3484" w:rsidP="003921D5">
            <w:pPr>
              <w:widowControl/>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567" w:type="dxa"/>
            <w:tcBorders>
              <w:left w:val="single" w:sz="4" w:space="0" w:color="auto"/>
              <w:right w:val="single" w:sz="4" w:space="0" w:color="auto"/>
            </w:tcBorders>
            <w:shd w:val="clear" w:color="auto" w:fill="auto"/>
            <w:vAlign w:val="center"/>
          </w:tcPr>
          <w:p w:rsidR="00FC3484" w:rsidRPr="00AD48C1" w:rsidDel="00375798" w:rsidRDefault="00FC3484" w:rsidP="003921D5">
            <w:pPr>
              <w:widowControl/>
              <w:spacing w:line="38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109</w:t>
            </w:r>
          </w:p>
        </w:tc>
        <w:tc>
          <w:tcPr>
            <w:tcW w:w="1295" w:type="dxa"/>
            <w:gridSpan w:val="2"/>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r>
      <w:tr w:rsidR="00C05571" w:rsidRPr="00AD48C1" w:rsidTr="009A439F">
        <w:trPr>
          <w:trHeight w:val="325"/>
        </w:trPr>
        <w:tc>
          <w:tcPr>
            <w:tcW w:w="1013" w:type="dxa"/>
            <w:vMerge/>
            <w:tcBorders>
              <w:top w:val="single" w:sz="4" w:space="0" w:color="auto"/>
              <w:left w:val="nil"/>
              <w:bottom w:val="single" w:sz="4" w:space="0" w:color="auto"/>
              <w:right w:val="single" w:sz="4" w:space="0" w:color="auto"/>
            </w:tcBorders>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2727" w:type="dxa"/>
            <w:gridSpan w:val="2"/>
            <w:tcBorders>
              <w:left w:val="single" w:sz="4" w:space="0" w:color="auto"/>
              <w:right w:val="single" w:sz="4" w:space="0" w:color="auto"/>
            </w:tcBorders>
            <w:shd w:val="clear" w:color="auto" w:fill="auto"/>
            <w:vAlign w:val="center"/>
          </w:tcPr>
          <w:p w:rsidR="00FC3484" w:rsidRPr="00AD48C1" w:rsidRDefault="00FC3484" w:rsidP="002265E4">
            <w:pPr>
              <w:spacing w:line="38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集中供热耗热量</w:t>
            </w:r>
          </w:p>
        </w:tc>
        <w:tc>
          <w:tcPr>
            <w:tcW w:w="1134" w:type="dxa"/>
            <w:tcBorders>
              <w:left w:val="single" w:sz="4" w:space="0" w:color="auto"/>
              <w:right w:val="single" w:sz="4" w:space="0" w:color="auto"/>
            </w:tcBorders>
            <w:shd w:val="clear" w:color="auto" w:fill="auto"/>
            <w:vAlign w:val="center"/>
          </w:tcPr>
          <w:p w:rsidR="00FC3484" w:rsidRPr="00AD48C1" w:rsidRDefault="00FC3484" w:rsidP="003921D5">
            <w:pPr>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567" w:type="dxa"/>
            <w:tcBorders>
              <w:left w:val="single" w:sz="4" w:space="0" w:color="auto"/>
              <w:right w:val="single" w:sz="4" w:space="0" w:color="auto"/>
            </w:tcBorders>
            <w:shd w:val="clear" w:color="auto" w:fill="auto"/>
            <w:vAlign w:val="center"/>
          </w:tcPr>
          <w:p w:rsidR="00FC3484" w:rsidRPr="00AD48C1" w:rsidRDefault="00FC3484" w:rsidP="003921D5">
            <w:pPr>
              <w:spacing w:line="38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110</w:t>
            </w:r>
          </w:p>
        </w:tc>
        <w:tc>
          <w:tcPr>
            <w:tcW w:w="1295" w:type="dxa"/>
            <w:gridSpan w:val="2"/>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r>
      <w:tr w:rsidR="00C05571" w:rsidRPr="00AD48C1" w:rsidTr="009A439F">
        <w:trPr>
          <w:trHeight w:val="415"/>
        </w:trPr>
        <w:tc>
          <w:tcPr>
            <w:tcW w:w="1013" w:type="dxa"/>
            <w:vMerge/>
            <w:tcBorders>
              <w:top w:val="single" w:sz="4" w:space="0" w:color="auto"/>
              <w:left w:val="nil"/>
              <w:bottom w:val="single" w:sz="4" w:space="0" w:color="auto"/>
              <w:right w:val="single" w:sz="4" w:space="0" w:color="auto"/>
            </w:tcBorders>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2727" w:type="dxa"/>
            <w:gridSpan w:val="2"/>
            <w:tcBorders>
              <w:left w:val="single" w:sz="4" w:space="0" w:color="auto"/>
              <w:bottom w:val="single" w:sz="4" w:space="0" w:color="auto"/>
              <w:right w:val="single" w:sz="4" w:space="0" w:color="auto"/>
            </w:tcBorders>
            <w:shd w:val="clear" w:color="auto" w:fill="auto"/>
            <w:vAlign w:val="center"/>
          </w:tcPr>
          <w:p w:rsidR="00FC3484" w:rsidRPr="00AD48C1" w:rsidRDefault="00FC3484" w:rsidP="002265E4">
            <w:pPr>
              <w:spacing w:line="38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集中供冷耗冷量</w:t>
            </w:r>
          </w:p>
        </w:tc>
        <w:tc>
          <w:tcPr>
            <w:tcW w:w="1134" w:type="dxa"/>
            <w:tcBorders>
              <w:left w:val="single" w:sz="4" w:space="0" w:color="auto"/>
              <w:bottom w:val="single" w:sz="4" w:space="0" w:color="auto"/>
              <w:right w:val="single" w:sz="4" w:space="0" w:color="auto"/>
            </w:tcBorders>
            <w:shd w:val="clear" w:color="auto" w:fill="auto"/>
            <w:vAlign w:val="center"/>
          </w:tcPr>
          <w:p w:rsidR="00FC3484" w:rsidRPr="00AD48C1" w:rsidRDefault="00FC3484" w:rsidP="003921D5">
            <w:pPr>
              <w:spacing w:line="3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吨标煤</w:t>
            </w:r>
          </w:p>
        </w:tc>
        <w:tc>
          <w:tcPr>
            <w:tcW w:w="567" w:type="dxa"/>
            <w:tcBorders>
              <w:left w:val="single" w:sz="4" w:space="0" w:color="auto"/>
              <w:bottom w:val="single" w:sz="4" w:space="0" w:color="auto"/>
              <w:right w:val="single" w:sz="4" w:space="0" w:color="auto"/>
            </w:tcBorders>
            <w:shd w:val="clear" w:color="auto" w:fill="auto"/>
            <w:vAlign w:val="center"/>
          </w:tcPr>
          <w:p w:rsidR="00FC3484" w:rsidRPr="00AD48C1" w:rsidRDefault="00FC3484" w:rsidP="003921D5">
            <w:pPr>
              <w:spacing w:line="38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111</w:t>
            </w:r>
          </w:p>
        </w:tc>
        <w:tc>
          <w:tcPr>
            <w:tcW w:w="1295" w:type="dxa"/>
            <w:gridSpan w:val="2"/>
            <w:vMerge/>
            <w:tcBorders>
              <w:left w:val="single" w:sz="4" w:space="0" w:color="auto"/>
              <w:bottom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bottom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c>
          <w:tcPr>
            <w:tcW w:w="1320" w:type="dxa"/>
            <w:vMerge/>
            <w:tcBorders>
              <w:left w:val="single" w:sz="4" w:space="0" w:color="auto"/>
              <w:bottom w:val="single" w:sz="4" w:space="0" w:color="auto"/>
            </w:tcBorders>
            <w:shd w:val="clear" w:color="auto" w:fill="auto"/>
          </w:tcPr>
          <w:p w:rsidR="00FC3484" w:rsidRPr="00AD48C1" w:rsidRDefault="00FC3484" w:rsidP="003921D5">
            <w:pPr>
              <w:spacing w:line="380" w:lineRule="exact"/>
              <w:jc w:val="center"/>
              <w:rPr>
                <w:rFonts w:ascii="宋体" w:hAnsi="宋体" w:cs="宋体"/>
                <w:color w:val="000000" w:themeColor="text1"/>
                <w:kern w:val="0"/>
                <w:sz w:val="18"/>
                <w:szCs w:val="18"/>
              </w:rPr>
            </w:pPr>
          </w:p>
        </w:tc>
      </w:tr>
      <w:tr w:rsidR="00C05571" w:rsidRPr="00AD48C1" w:rsidTr="009A439F">
        <w:trPr>
          <w:trHeight w:val="490"/>
        </w:trPr>
        <w:tc>
          <w:tcPr>
            <w:tcW w:w="1013" w:type="dxa"/>
            <w:vMerge w:val="restart"/>
            <w:tcBorders>
              <w:top w:val="single" w:sz="4" w:space="0" w:color="auto"/>
              <w:left w:val="nil"/>
              <w:bottom w:val="single" w:sz="4" w:space="0" w:color="auto"/>
              <w:right w:val="single" w:sz="4" w:space="0" w:color="auto"/>
            </w:tcBorders>
            <w:shd w:val="clear" w:color="auto" w:fill="auto"/>
            <w:vAlign w:val="center"/>
          </w:tcPr>
          <w:p w:rsidR="00FC3484" w:rsidRPr="00AD48C1" w:rsidRDefault="00FC3484" w:rsidP="003921D5">
            <w:pPr>
              <w:widowControl/>
              <w:spacing w:line="2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可再生能源建筑规模化应用</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2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太阳能光热利用系统</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集热器面积</w:t>
            </w:r>
          </w:p>
        </w:tc>
        <w:tc>
          <w:tcPr>
            <w:tcW w:w="1134" w:type="dxa"/>
            <w:tcBorders>
              <w:top w:val="single" w:sz="4" w:space="0" w:color="auto"/>
              <w:left w:val="single" w:sz="4" w:space="0" w:color="auto"/>
              <w:right w:val="single" w:sz="4" w:space="0" w:color="auto"/>
            </w:tcBorders>
            <w:shd w:val="clear" w:color="auto" w:fill="auto"/>
            <w:vAlign w:val="center"/>
          </w:tcPr>
          <w:p w:rsidR="00FC3484" w:rsidRPr="00AD48C1" w:rsidRDefault="00FC348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567" w:type="dxa"/>
            <w:tcBorders>
              <w:top w:val="single" w:sz="4" w:space="0" w:color="auto"/>
              <w:left w:val="single" w:sz="4" w:space="0" w:color="auto"/>
              <w:right w:val="single" w:sz="4" w:space="0" w:color="auto"/>
            </w:tcBorders>
            <w:vAlign w:val="center"/>
          </w:tcPr>
          <w:p w:rsidR="00FC3484" w:rsidRPr="00AD48C1" w:rsidRDefault="00FC348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112</w:t>
            </w:r>
          </w:p>
        </w:tc>
        <w:tc>
          <w:tcPr>
            <w:tcW w:w="1295" w:type="dxa"/>
            <w:gridSpan w:val="2"/>
            <w:vMerge w:val="restart"/>
            <w:tcBorders>
              <w:top w:val="single" w:sz="4" w:space="0" w:color="auto"/>
              <w:left w:val="single" w:sz="4" w:space="0" w:color="auto"/>
            </w:tcBorders>
            <w:shd w:val="clear" w:color="auto" w:fill="auto"/>
          </w:tcPr>
          <w:p w:rsidR="00FC3484" w:rsidRPr="00AD48C1" w:rsidRDefault="00FC3484" w:rsidP="003921D5">
            <w:pPr>
              <w:spacing w:line="400" w:lineRule="exact"/>
              <w:jc w:val="center"/>
              <w:rPr>
                <w:rFonts w:ascii="宋体" w:hAnsi="宋体" w:cs="宋体"/>
                <w:color w:val="000000" w:themeColor="text1"/>
                <w:kern w:val="0"/>
                <w:sz w:val="18"/>
                <w:szCs w:val="18"/>
              </w:rPr>
            </w:pPr>
          </w:p>
        </w:tc>
        <w:tc>
          <w:tcPr>
            <w:tcW w:w="1320" w:type="dxa"/>
            <w:vMerge w:val="restart"/>
            <w:tcBorders>
              <w:top w:val="single" w:sz="4" w:space="0" w:color="auto"/>
              <w:left w:val="single" w:sz="4" w:space="0" w:color="auto"/>
            </w:tcBorders>
            <w:shd w:val="clear" w:color="auto" w:fill="auto"/>
          </w:tcPr>
          <w:p w:rsidR="00FC3484" w:rsidRPr="00AD48C1" w:rsidRDefault="00FC3484" w:rsidP="003921D5">
            <w:pPr>
              <w:spacing w:line="400" w:lineRule="exact"/>
              <w:jc w:val="center"/>
              <w:rPr>
                <w:rFonts w:ascii="宋体" w:hAnsi="宋体" w:cs="宋体"/>
                <w:color w:val="000000" w:themeColor="text1"/>
                <w:kern w:val="0"/>
                <w:sz w:val="18"/>
                <w:szCs w:val="18"/>
              </w:rPr>
            </w:pPr>
          </w:p>
        </w:tc>
        <w:tc>
          <w:tcPr>
            <w:tcW w:w="1320" w:type="dxa"/>
            <w:vMerge w:val="restart"/>
            <w:tcBorders>
              <w:top w:val="single" w:sz="4" w:space="0" w:color="auto"/>
              <w:left w:val="single" w:sz="4" w:space="0" w:color="auto"/>
            </w:tcBorders>
            <w:shd w:val="clear" w:color="auto" w:fill="auto"/>
          </w:tcPr>
          <w:p w:rsidR="00FC3484" w:rsidRPr="00AD48C1" w:rsidRDefault="00FC3484" w:rsidP="003921D5">
            <w:pPr>
              <w:spacing w:line="400" w:lineRule="exact"/>
              <w:jc w:val="center"/>
              <w:rPr>
                <w:rFonts w:ascii="宋体" w:hAnsi="宋体" w:cs="宋体"/>
                <w:color w:val="000000" w:themeColor="text1"/>
                <w:kern w:val="0"/>
                <w:sz w:val="18"/>
                <w:szCs w:val="18"/>
              </w:rPr>
            </w:pPr>
          </w:p>
        </w:tc>
      </w:tr>
      <w:tr w:rsidR="00C05571" w:rsidRPr="00AD48C1" w:rsidTr="009A439F">
        <w:trPr>
          <w:trHeight w:val="490"/>
        </w:trPr>
        <w:tc>
          <w:tcPr>
            <w:tcW w:w="1013" w:type="dxa"/>
            <w:vMerge/>
            <w:tcBorders>
              <w:top w:val="single" w:sz="4" w:space="0" w:color="auto"/>
              <w:left w:val="nil"/>
              <w:bottom w:val="single" w:sz="4" w:space="0" w:color="auto"/>
              <w:right w:val="single" w:sz="4" w:space="0" w:color="auto"/>
            </w:tcBorders>
            <w:shd w:val="clear" w:color="auto" w:fill="auto"/>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2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太阳能光电利用系统</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134" w:type="dxa"/>
            <w:tcBorders>
              <w:left w:val="single" w:sz="4" w:space="0" w:color="auto"/>
              <w:right w:val="single" w:sz="4" w:space="0" w:color="auto"/>
            </w:tcBorders>
            <w:shd w:val="clear" w:color="auto" w:fill="auto"/>
            <w:vAlign w:val="center"/>
          </w:tcPr>
          <w:p w:rsidR="00FC3484" w:rsidRPr="00AD48C1" w:rsidRDefault="00FC348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万峰瓦</w:t>
            </w:r>
          </w:p>
        </w:tc>
        <w:tc>
          <w:tcPr>
            <w:tcW w:w="567" w:type="dxa"/>
            <w:tcBorders>
              <w:left w:val="single" w:sz="4" w:space="0" w:color="auto"/>
              <w:right w:val="single" w:sz="4" w:space="0" w:color="auto"/>
            </w:tcBorders>
            <w:vAlign w:val="center"/>
          </w:tcPr>
          <w:p w:rsidR="00FC3484" w:rsidRPr="00AD48C1" w:rsidRDefault="00FC348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113</w:t>
            </w:r>
          </w:p>
        </w:tc>
        <w:tc>
          <w:tcPr>
            <w:tcW w:w="1295" w:type="dxa"/>
            <w:gridSpan w:val="2"/>
            <w:vMerge/>
            <w:tcBorders>
              <w:left w:val="single" w:sz="4" w:space="0" w:color="auto"/>
            </w:tcBorders>
            <w:shd w:val="clear" w:color="auto" w:fill="auto"/>
          </w:tcPr>
          <w:p w:rsidR="00FC3484" w:rsidRPr="00AD48C1" w:rsidRDefault="00FC3484" w:rsidP="003921D5">
            <w:pPr>
              <w:spacing w:line="40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40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400" w:lineRule="exact"/>
              <w:jc w:val="center"/>
              <w:rPr>
                <w:rFonts w:ascii="宋体" w:hAnsi="宋体" w:cs="宋体"/>
                <w:color w:val="000000" w:themeColor="text1"/>
                <w:kern w:val="0"/>
                <w:sz w:val="18"/>
                <w:szCs w:val="18"/>
              </w:rPr>
            </w:pPr>
          </w:p>
        </w:tc>
      </w:tr>
      <w:tr w:rsidR="00C05571" w:rsidRPr="00AD48C1" w:rsidTr="009A439F">
        <w:trPr>
          <w:trHeight w:val="259"/>
        </w:trPr>
        <w:tc>
          <w:tcPr>
            <w:tcW w:w="1013" w:type="dxa"/>
            <w:vMerge/>
            <w:tcBorders>
              <w:top w:val="single" w:sz="4" w:space="0" w:color="auto"/>
              <w:left w:val="nil"/>
              <w:bottom w:val="single" w:sz="4" w:space="0" w:color="auto"/>
              <w:right w:val="single" w:sz="4" w:space="0" w:color="auto"/>
            </w:tcBorders>
            <w:shd w:val="clear" w:color="auto" w:fill="auto"/>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2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浅层地热能利用系统</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装机容量</w:t>
            </w:r>
          </w:p>
        </w:tc>
        <w:tc>
          <w:tcPr>
            <w:tcW w:w="1134" w:type="dxa"/>
            <w:tcBorders>
              <w:left w:val="single" w:sz="4" w:space="0" w:color="auto"/>
              <w:right w:val="single" w:sz="4" w:space="0" w:color="auto"/>
            </w:tcBorders>
            <w:shd w:val="clear" w:color="auto" w:fill="auto"/>
            <w:vAlign w:val="center"/>
          </w:tcPr>
          <w:p w:rsidR="00FC3484" w:rsidRPr="00AD48C1" w:rsidRDefault="00FC348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万千瓦</w:t>
            </w:r>
          </w:p>
        </w:tc>
        <w:tc>
          <w:tcPr>
            <w:tcW w:w="567" w:type="dxa"/>
            <w:tcBorders>
              <w:left w:val="single" w:sz="4" w:space="0" w:color="auto"/>
              <w:right w:val="single" w:sz="4" w:space="0" w:color="auto"/>
            </w:tcBorders>
            <w:vAlign w:val="center"/>
          </w:tcPr>
          <w:p w:rsidR="00FC3484" w:rsidRPr="00AD48C1" w:rsidDel="009C5D98" w:rsidRDefault="00FC348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114</w:t>
            </w:r>
          </w:p>
        </w:tc>
        <w:tc>
          <w:tcPr>
            <w:tcW w:w="1295" w:type="dxa"/>
            <w:gridSpan w:val="2"/>
            <w:vMerge/>
            <w:tcBorders>
              <w:left w:val="single" w:sz="4" w:space="0" w:color="auto"/>
            </w:tcBorders>
            <w:shd w:val="clear" w:color="auto" w:fill="auto"/>
          </w:tcPr>
          <w:p w:rsidR="00FC3484" w:rsidRPr="00AD48C1" w:rsidRDefault="00FC3484" w:rsidP="003921D5">
            <w:pPr>
              <w:spacing w:line="40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400" w:lineRule="exact"/>
              <w:jc w:val="center"/>
              <w:rPr>
                <w:rFonts w:ascii="宋体" w:hAnsi="宋体" w:cs="宋体"/>
                <w:color w:val="000000" w:themeColor="text1"/>
                <w:kern w:val="0"/>
                <w:sz w:val="18"/>
                <w:szCs w:val="18"/>
              </w:rPr>
            </w:pPr>
          </w:p>
        </w:tc>
        <w:tc>
          <w:tcPr>
            <w:tcW w:w="1320" w:type="dxa"/>
            <w:vMerge/>
            <w:tcBorders>
              <w:left w:val="single" w:sz="4" w:space="0" w:color="auto"/>
            </w:tcBorders>
            <w:shd w:val="clear" w:color="auto" w:fill="auto"/>
          </w:tcPr>
          <w:p w:rsidR="00FC3484" w:rsidRPr="00AD48C1" w:rsidRDefault="00FC3484" w:rsidP="003921D5">
            <w:pPr>
              <w:spacing w:line="400" w:lineRule="exact"/>
              <w:jc w:val="center"/>
              <w:rPr>
                <w:rFonts w:ascii="宋体" w:hAnsi="宋体" w:cs="宋体"/>
                <w:color w:val="000000" w:themeColor="text1"/>
                <w:kern w:val="0"/>
                <w:sz w:val="18"/>
                <w:szCs w:val="18"/>
              </w:rPr>
            </w:pPr>
          </w:p>
        </w:tc>
      </w:tr>
      <w:tr w:rsidR="00C05571" w:rsidRPr="00AD48C1" w:rsidTr="009A439F">
        <w:trPr>
          <w:trHeight w:val="278"/>
        </w:trPr>
        <w:tc>
          <w:tcPr>
            <w:tcW w:w="1013" w:type="dxa"/>
            <w:vMerge/>
            <w:tcBorders>
              <w:top w:val="single" w:sz="4" w:space="0" w:color="auto"/>
              <w:left w:val="nil"/>
              <w:bottom w:val="single" w:sz="4" w:space="0" w:color="auto"/>
              <w:right w:val="single" w:sz="4" w:space="0" w:color="auto"/>
            </w:tcBorders>
            <w:shd w:val="clear" w:color="auto" w:fill="auto"/>
            <w:vAlign w:val="center"/>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240" w:lineRule="exact"/>
              <w:jc w:val="left"/>
              <w:rPr>
                <w:rFonts w:ascii="宋体" w:hAnsi="宋体" w:cs="宋体"/>
                <w:color w:val="000000" w:themeColor="text1"/>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2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辅助热源供热量</w:t>
            </w:r>
          </w:p>
        </w:tc>
        <w:tc>
          <w:tcPr>
            <w:tcW w:w="1134" w:type="dxa"/>
            <w:tcBorders>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万千焦耳</w:t>
            </w:r>
          </w:p>
        </w:tc>
        <w:tc>
          <w:tcPr>
            <w:tcW w:w="567" w:type="dxa"/>
            <w:tcBorders>
              <w:left w:val="single" w:sz="4" w:space="0" w:color="auto"/>
              <w:bottom w:val="single" w:sz="4" w:space="0" w:color="auto"/>
              <w:right w:val="single" w:sz="4" w:space="0" w:color="auto"/>
            </w:tcBorders>
            <w:vAlign w:val="center"/>
          </w:tcPr>
          <w:p w:rsidR="00FC3484" w:rsidRPr="00AD48C1" w:rsidDel="009C5D98" w:rsidRDefault="00FC3484" w:rsidP="003921D5">
            <w:pPr>
              <w:widowControl/>
              <w:spacing w:line="4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115</w:t>
            </w:r>
          </w:p>
        </w:tc>
        <w:tc>
          <w:tcPr>
            <w:tcW w:w="1295" w:type="dxa"/>
            <w:gridSpan w:val="2"/>
            <w:vMerge/>
            <w:tcBorders>
              <w:left w:val="single" w:sz="4" w:space="0" w:color="auto"/>
              <w:bottom w:val="single" w:sz="4" w:space="0" w:color="auto"/>
            </w:tcBorders>
            <w:shd w:val="clear" w:color="auto" w:fill="auto"/>
          </w:tcPr>
          <w:p w:rsidR="00FC3484" w:rsidRPr="00AD48C1" w:rsidRDefault="00FC3484" w:rsidP="003921D5">
            <w:pPr>
              <w:widowControl/>
              <w:spacing w:line="400" w:lineRule="exact"/>
              <w:jc w:val="center"/>
              <w:rPr>
                <w:rFonts w:ascii="宋体" w:hAnsi="宋体" w:cs="宋体"/>
                <w:color w:val="000000" w:themeColor="text1"/>
                <w:kern w:val="0"/>
                <w:sz w:val="18"/>
                <w:szCs w:val="18"/>
              </w:rPr>
            </w:pPr>
          </w:p>
        </w:tc>
        <w:tc>
          <w:tcPr>
            <w:tcW w:w="1320" w:type="dxa"/>
            <w:vMerge/>
            <w:tcBorders>
              <w:left w:val="single" w:sz="4" w:space="0" w:color="auto"/>
              <w:bottom w:val="single" w:sz="4" w:space="0" w:color="auto"/>
            </w:tcBorders>
            <w:shd w:val="clear" w:color="auto" w:fill="auto"/>
          </w:tcPr>
          <w:p w:rsidR="00FC3484" w:rsidRPr="00AD48C1" w:rsidRDefault="00FC3484" w:rsidP="003921D5">
            <w:pPr>
              <w:widowControl/>
              <w:spacing w:line="400" w:lineRule="exact"/>
              <w:jc w:val="center"/>
              <w:rPr>
                <w:rFonts w:ascii="宋体" w:hAnsi="宋体" w:cs="宋体"/>
                <w:color w:val="000000" w:themeColor="text1"/>
                <w:kern w:val="0"/>
                <w:sz w:val="18"/>
                <w:szCs w:val="18"/>
              </w:rPr>
            </w:pPr>
          </w:p>
        </w:tc>
        <w:tc>
          <w:tcPr>
            <w:tcW w:w="1320" w:type="dxa"/>
            <w:vMerge/>
            <w:tcBorders>
              <w:left w:val="single" w:sz="4" w:space="0" w:color="auto"/>
              <w:bottom w:val="single" w:sz="4" w:space="0" w:color="auto"/>
            </w:tcBorders>
            <w:shd w:val="clear" w:color="auto" w:fill="auto"/>
          </w:tcPr>
          <w:p w:rsidR="00FC3484" w:rsidRPr="00AD48C1" w:rsidRDefault="00FC3484" w:rsidP="003921D5">
            <w:pPr>
              <w:widowControl/>
              <w:spacing w:line="400" w:lineRule="exact"/>
              <w:jc w:val="center"/>
              <w:rPr>
                <w:rFonts w:ascii="宋体" w:hAnsi="宋体" w:cs="宋体"/>
                <w:color w:val="000000" w:themeColor="text1"/>
                <w:kern w:val="0"/>
                <w:sz w:val="18"/>
                <w:szCs w:val="18"/>
              </w:rPr>
            </w:pPr>
          </w:p>
        </w:tc>
      </w:tr>
      <w:tr w:rsidR="00C05571" w:rsidRPr="00AD48C1" w:rsidTr="009A439F">
        <w:trPr>
          <w:trHeight w:val="600"/>
        </w:trPr>
        <w:tc>
          <w:tcPr>
            <w:tcW w:w="1013" w:type="dxa"/>
            <w:vMerge w:val="restart"/>
            <w:tcBorders>
              <w:top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2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全年单位建筑面积能耗量</w:t>
            </w:r>
          </w:p>
        </w:tc>
        <w:tc>
          <w:tcPr>
            <w:tcW w:w="2727" w:type="dxa"/>
            <w:gridSpan w:val="2"/>
            <w:tcBorders>
              <w:top w:val="single" w:sz="4" w:space="0" w:color="auto"/>
              <w:left w:val="single" w:sz="4" w:space="0" w:color="auto"/>
              <w:right w:val="single" w:sz="4" w:space="0" w:color="auto"/>
            </w:tcBorders>
            <w:shd w:val="clear" w:color="auto" w:fill="auto"/>
            <w:vAlign w:val="center"/>
          </w:tcPr>
          <w:p w:rsidR="00FC3484" w:rsidRPr="00AD48C1" w:rsidRDefault="00FC3484" w:rsidP="003921D5">
            <w:pPr>
              <w:widowControl/>
              <w:spacing w:line="2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总能耗</w:t>
            </w:r>
          </w:p>
        </w:tc>
        <w:tc>
          <w:tcPr>
            <w:tcW w:w="1134" w:type="dxa"/>
            <w:tcBorders>
              <w:top w:val="single" w:sz="4" w:space="0" w:color="auto"/>
              <w:left w:val="single" w:sz="4" w:space="0" w:color="auto"/>
              <w:right w:val="single" w:sz="4" w:space="0" w:color="auto"/>
            </w:tcBorders>
            <w:shd w:val="clear" w:color="auto" w:fill="auto"/>
            <w:vAlign w:val="center"/>
          </w:tcPr>
          <w:p w:rsidR="00FC3484" w:rsidRPr="00AD48C1" w:rsidRDefault="00FC3484" w:rsidP="003921D5">
            <w:pPr>
              <w:widowControl/>
              <w:spacing w:line="2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千克标煤</w:t>
            </w:r>
            <w:r w:rsidRPr="00AD48C1">
              <w:rPr>
                <w:rFonts w:ascii="宋体" w:hAnsi="宋体" w:cs="宋体"/>
                <w:color w:val="000000" w:themeColor="text1"/>
                <w:kern w:val="0"/>
                <w:sz w:val="18"/>
                <w:szCs w:val="18"/>
              </w:rPr>
              <w:t>/</w:t>
            </w:r>
          </w:p>
          <w:p w:rsidR="00FC3484" w:rsidRPr="00AD48C1" w:rsidRDefault="00FC3484" w:rsidP="003921D5">
            <w:pPr>
              <w:widowControl/>
              <w:spacing w:line="2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567" w:type="dxa"/>
            <w:tcBorders>
              <w:top w:val="single" w:sz="4" w:space="0" w:color="auto"/>
              <w:left w:val="single" w:sz="4" w:space="0" w:color="auto"/>
              <w:right w:val="single" w:sz="4" w:space="0" w:color="auto"/>
            </w:tcBorders>
          </w:tcPr>
          <w:p w:rsidR="00FC3484" w:rsidRPr="00AD48C1" w:rsidRDefault="00FC348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116</w:t>
            </w:r>
          </w:p>
        </w:tc>
        <w:tc>
          <w:tcPr>
            <w:tcW w:w="1295" w:type="dxa"/>
            <w:gridSpan w:val="2"/>
            <w:vMerge w:val="restart"/>
            <w:tcBorders>
              <w:top w:val="single" w:sz="4" w:space="0" w:color="auto"/>
              <w:left w:val="single" w:sz="4" w:space="0" w:color="auto"/>
            </w:tcBorders>
            <w:shd w:val="clear" w:color="auto" w:fill="auto"/>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1320" w:type="dxa"/>
            <w:vMerge w:val="restart"/>
            <w:tcBorders>
              <w:top w:val="single" w:sz="4" w:space="0" w:color="auto"/>
              <w:left w:val="single" w:sz="4" w:space="0" w:color="auto"/>
            </w:tcBorders>
            <w:shd w:val="clear" w:color="auto" w:fill="auto"/>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1320" w:type="dxa"/>
            <w:vMerge w:val="restart"/>
            <w:tcBorders>
              <w:top w:val="single" w:sz="4" w:space="0" w:color="auto"/>
              <w:left w:val="single" w:sz="4" w:space="0" w:color="auto"/>
            </w:tcBorders>
            <w:shd w:val="clear" w:color="auto" w:fill="auto"/>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r>
      <w:tr w:rsidR="00C05571" w:rsidRPr="00AD48C1" w:rsidTr="009A439F">
        <w:trPr>
          <w:trHeight w:val="622"/>
        </w:trPr>
        <w:tc>
          <w:tcPr>
            <w:tcW w:w="1013" w:type="dxa"/>
            <w:vMerge/>
            <w:tcBorders>
              <w:top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260" w:lineRule="exact"/>
              <w:jc w:val="left"/>
              <w:rPr>
                <w:rFonts w:ascii="宋体" w:hAnsi="宋体" w:cs="宋体"/>
                <w:color w:val="000000" w:themeColor="text1"/>
                <w:kern w:val="0"/>
                <w:sz w:val="18"/>
                <w:szCs w:val="18"/>
              </w:rPr>
            </w:pPr>
          </w:p>
        </w:tc>
        <w:tc>
          <w:tcPr>
            <w:tcW w:w="2727" w:type="dxa"/>
            <w:gridSpan w:val="2"/>
            <w:tcBorders>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2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其中：电力</w:t>
            </w:r>
          </w:p>
        </w:tc>
        <w:tc>
          <w:tcPr>
            <w:tcW w:w="1134" w:type="dxa"/>
            <w:tcBorders>
              <w:left w:val="single" w:sz="4" w:space="0" w:color="auto"/>
              <w:bottom w:val="single" w:sz="4" w:space="0" w:color="auto"/>
              <w:right w:val="single" w:sz="4" w:space="0" w:color="auto"/>
            </w:tcBorders>
            <w:shd w:val="clear" w:color="auto" w:fill="auto"/>
            <w:vAlign w:val="center"/>
          </w:tcPr>
          <w:p w:rsidR="00FC3484" w:rsidRPr="00AD48C1" w:rsidRDefault="00FC3484" w:rsidP="003921D5">
            <w:pPr>
              <w:widowControl/>
              <w:spacing w:line="2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千克标煤</w:t>
            </w:r>
            <w:r w:rsidRPr="00AD48C1">
              <w:rPr>
                <w:rFonts w:ascii="宋体" w:hAnsi="宋体" w:cs="宋体"/>
                <w:color w:val="000000" w:themeColor="text1"/>
                <w:kern w:val="0"/>
                <w:sz w:val="18"/>
                <w:szCs w:val="18"/>
              </w:rPr>
              <w:t>/</w:t>
            </w:r>
          </w:p>
          <w:p w:rsidR="00FC3484" w:rsidRPr="00AD48C1" w:rsidRDefault="00FC3484" w:rsidP="003921D5">
            <w:pPr>
              <w:widowControl/>
              <w:spacing w:line="26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567" w:type="dxa"/>
            <w:tcBorders>
              <w:left w:val="single" w:sz="4" w:space="0" w:color="auto"/>
              <w:bottom w:val="single" w:sz="4" w:space="0" w:color="auto"/>
              <w:right w:val="single" w:sz="4" w:space="0" w:color="auto"/>
            </w:tcBorders>
          </w:tcPr>
          <w:p w:rsidR="00FC3484" w:rsidRPr="00AD48C1" w:rsidRDefault="00FC3484" w:rsidP="003921D5">
            <w:pPr>
              <w:widowControl/>
              <w:spacing w:line="40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117</w:t>
            </w:r>
          </w:p>
        </w:tc>
        <w:tc>
          <w:tcPr>
            <w:tcW w:w="1295" w:type="dxa"/>
            <w:gridSpan w:val="2"/>
            <w:vMerge/>
            <w:tcBorders>
              <w:left w:val="single" w:sz="4" w:space="0" w:color="auto"/>
              <w:bottom w:val="single" w:sz="4" w:space="0" w:color="auto"/>
            </w:tcBorders>
            <w:shd w:val="clear" w:color="auto" w:fill="auto"/>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1320" w:type="dxa"/>
            <w:vMerge/>
            <w:tcBorders>
              <w:left w:val="single" w:sz="4" w:space="0" w:color="auto"/>
              <w:bottom w:val="single" w:sz="4" w:space="0" w:color="auto"/>
            </w:tcBorders>
            <w:shd w:val="clear" w:color="auto" w:fill="auto"/>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c>
          <w:tcPr>
            <w:tcW w:w="1320" w:type="dxa"/>
            <w:vMerge/>
            <w:tcBorders>
              <w:left w:val="single" w:sz="4" w:space="0" w:color="auto"/>
              <w:bottom w:val="single" w:sz="4" w:space="0" w:color="auto"/>
            </w:tcBorders>
            <w:shd w:val="clear" w:color="auto" w:fill="auto"/>
          </w:tcPr>
          <w:p w:rsidR="00FC3484" w:rsidRPr="00AD48C1" w:rsidRDefault="00FC3484" w:rsidP="003921D5">
            <w:pPr>
              <w:widowControl/>
              <w:spacing w:line="400" w:lineRule="exact"/>
              <w:jc w:val="left"/>
              <w:rPr>
                <w:rFonts w:ascii="宋体" w:hAnsi="宋体" w:cs="宋体"/>
                <w:color w:val="000000" w:themeColor="text1"/>
                <w:kern w:val="0"/>
                <w:sz w:val="18"/>
                <w:szCs w:val="18"/>
              </w:rPr>
            </w:pPr>
          </w:p>
        </w:tc>
      </w:tr>
    </w:tbl>
    <w:p w:rsidR="007B2F24" w:rsidRPr="00AD48C1" w:rsidRDefault="007B2F24" w:rsidP="007B2F24">
      <w:pPr>
        <w:tabs>
          <w:tab w:val="left" w:pos="6300"/>
        </w:tabs>
        <w:spacing w:line="2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w:t>
      </w:r>
      <w:r w:rsidR="00E96983" w:rsidRPr="00AD48C1">
        <w:rPr>
          <w:rFonts w:ascii="宋体" w:hAnsi="宋体" w:cs="宋体" w:hint="eastAsia"/>
          <w:color w:val="000000" w:themeColor="text1"/>
          <w:kern w:val="0"/>
          <w:sz w:val="18"/>
          <w:szCs w:val="18"/>
        </w:rPr>
        <w:t xml:space="preserve">   </w:t>
      </w:r>
      <w:r w:rsidR="00E96983" w:rsidRPr="00AD48C1">
        <w:rPr>
          <w:rFonts w:ascii="宋体" w:hAnsi="宋体" w:cs="宋体"/>
          <w:color w:val="000000" w:themeColor="text1"/>
          <w:kern w:val="0"/>
          <w:sz w:val="18"/>
          <w:szCs w:val="18"/>
        </w:rPr>
        <w:t xml:space="preserve">     </w:t>
      </w:r>
      <w:r w:rsidR="00E96983"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统计负责人：</w:t>
      </w:r>
      <w:r w:rsidR="00E96983" w:rsidRPr="00AD48C1">
        <w:rPr>
          <w:rFonts w:ascii="宋体" w:hAnsi="宋体" w:cs="宋体" w:hint="eastAsia"/>
          <w:color w:val="000000" w:themeColor="text1"/>
          <w:kern w:val="0"/>
          <w:sz w:val="18"/>
          <w:szCs w:val="18"/>
        </w:rPr>
        <w:t xml:space="preserve">    </w:t>
      </w:r>
      <w:r w:rsidR="00E96983" w:rsidRPr="00AD48C1">
        <w:rPr>
          <w:rFonts w:ascii="宋体" w:hAnsi="宋体" w:cs="宋体"/>
          <w:color w:val="000000" w:themeColor="text1"/>
          <w:kern w:val="0"/>
          <w:sz w:val="18"/>
          <w:szCs w:val="18"/>
        </w:rPr>
        <w:t xml:space="preserve">      </w:t>
      </w:r>
      <w:r w:rsidR="00E96983"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填表人：</w:t>
      </w:r>
      <w:r w:rsidR="00E96983" w:rsidRPr="00AD48C1">
        <w:rPr>
          <w:rFonts w:ascii="宋体" w:hAnsi="宋体" w:cs="宋体" w:hint="eastAsia"/>
          <w:color w:val="000000" w:themeColor="text1"/>
          <w:kern w:val="0"/>
          <w:sz w:val="18"/>
          <w:szCs w:val="18"/>
        </w:rPr>
        <w:t xml:space="preserve">     </w:t>
      </w:r>
      <w:r w:rsidR="00E96983" w:rsidRPr="00AD48C1">
        <w:rPr>
          <w:rFonts w:ascii="宋体" w:hAnsi="宋体" w:cs="宋体"/>
          <w:color w:val="000000" w:themeColor="text1"/>
          <w:kern w:val="0"/>
          <w:sz w:val="18"/>
          <w:szCs w:val="18"/>
        </w:rPr>
        <w:t xml:space="preserve">    </w:t>
      </w:r>
      <w:r w:rsidR="00E96983"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报出日期：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w:t>
      </w:r>
      <w:r w:rsidR="00E96983"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月</w:t>
      </w:r>
      <w:r w:rsidR="00E96983" w:rsidRPr="00AD48C1">
        <w:rPr>
          <w:rFonts w:ascii="宋体" w:hAnsi="宋体" w:cs="宋体" w:hint="eastAsia"/>
          <w:color w:val="000000" w:themeColor="text1"/>
          <w:kern w:val="0"/>
          <w:sz w:val="18"/>
          <w:szCs w:val="18"/>
        </w:rPr>
        <w:t xml:space="preserve">    </w:t>
      </w:r>
      <w:r w:rsidRPr="00AD48C1">
        <w:rPr>
          <w:rFonts w:ascii="宋体" w:hAnsi="宋体" w:cs="宋体" w:hint="eastAsia"/>
          <w:color w:val="000000" w:themeColor="text1"/>
          <w:kern w:val="0"/>
          <w:sz w:val="18"/>
          <w:szCs w:val="18"/>
        </w:rPr>
        <w:t>日</w:t>
      </w:r>
    </w:p>
    <w:p w:rsidR="007B2F24" w:rsidRPr="00AD48C1" w:rsidRDefault="007B2F24" w:rsidP="007B2F24">
      <w:pPr>
        <w:tabs>
          <w:tab w:val="left" w:pos="6300"/>
        </w:tabs>
        <w:spacing w:line="22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说明：</w:t>
      </w:r>
      <w:r w:rsidRPr="00AD48C1">
        <w:rPr>
          <w:rFonts w:ascii="宋体" w:hAnsi="宋体" w:cs="宋体"/>
          <w:color w:val="000000" w:themeColor="text1"/>
          <w:kern w:val="0"/>
          <w:sz w:val="18"/>
          <w:szCs w:val="18"/>
        </w:rPr>
        <w:t>1、本表由各级建设行政主管部门汇总，并逐级上报；</w:t>
      </w:r>
    </w:p>
    <w:p w:rsidR="007B2F24" w:rsidRPr="00AD48C1" w:rsidRDefault="007B2F24" w:rsidP="007B2F24">
      <w:pPr>
        <w:tabs>
          <w:tab w:val="left" w:pos="6300"/>
        </w:tabs>
        <w:spacing w:line="22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2、本报表为年报，报送时间为</w:t>
      </w:r>
      <w:r w:rsidR="009A2200" w:rsidRPr="00AD48C1">
        <w:rPr>
          <w:rFonts w:ascii="宋体" w:hAnsi="宋体" w:cs="宋体" w:hint="eastAsia"/>
          <w:color w:val="000000" w:themeColor="text1"/>
          <w:kern w:val="0"/>
          <w:sz w:val="18"/>
          <w:szCs w:val="18"/>
        </w:rPr>
        <w:t>次</w:t>
      </w:r>
      <w:r w:rsidR="00D47D5E" w:rsidRPr="00AD48C1">
        <w:rPr>
          <w:rFonts w:ascii="宋体" w:hAnsi="宋体" w:cs="宋体" w:hint="eastAsia"/>
          <w:color w:val="000000" w:themeColor="text1"/>
          <w:kern w:val="0"/>
          <w:sz w:val="18"/>
          <w:szCs w:val="18"/>
        </w:rPr>
        <w:t>年</w:t>
      </w:r>
      <w:r w:rsidR="00DB3A91" w:rsidRPr="00AD48C1">
        <w:rPr>
          <w:rFonts w:ascii="宋体" w:hAnsi="宋体" w:cs="宋体"/>
          <w:color w:val="000000" w:themeColor="text1"/>
          <w:kern w:val="0"/>
          <w:sz w:val="18"/>
          <w:szCs w:val="18"/>
        </w:rPr>
        <w:t>4</w:t>
      </w:r>
      <w:r w:rsidR="006E73E2" w:rsidRPr="00AD48C1">
        <w:rPr>
          <w:rFonts w:ascii="宋体" w:hAnsi="宋体" w:cs="宋体" w:hint="eastAsia"/>
          <w:color w:val="000000" w:themeColor="text1"/>
          <w:kern w:val="0"/>
          <w:sz w:val="18"/>
          <w:szCs w:val="18"/>
        </w:rPr>
        <w:t>月</w:t>
      </w:r>
      <w:r w:rsidR="00DB3A91" w:rsidRPr="00AD48C1">
        <w:rPr>
          <w:rFonts w:ascii="宋体" w:hAnsi="宋体" w:cs="宋体"/>
          <w:color w:val="000000" w:themeColor="text1"/>
          <w:kern w:val="0"/>
          <w:sz w:val="18"/>
          <w:szCs w:val="18"/>
        </w:rPr>
        <w:t>30</w:t>
      </w:r>
      <w:r w:rsidR="006E73E2" w:rsidRPr="00AD48C1">
        <w:rPr>
          <w:rFonts w:ascii="宋体" w:hAnsi="宋体" w:cs="宋体" w:hint="eastAsia"/>
          <w:color w:val="000000" w:themeColor="text1"/>
          <w:kern w:val="0"/>
          <w:sz w:val="18"/>
          <w:szCs w:val="18"/>
        </w:rPr>
        <w:t>日前</w:t>
      </w:r>
      <w:r w:rsidRPr="00AD48C1">
        <w:rPr>
          <w:rFonts w:ascii="宋体" w:hAnsi="宋体" w:cs="宋体" w:hint="eastAsia"/>
          <w:color w:val="000000" w:themeColor="text1"/>
          <w:kern w:val="0"/>
          <w:sz w:val="18"/>
          <w:szCs w:val="18"/>
        </w:rPr>
        <w:t>；</w:t>
      </w:r>
    </w:p>
    <w:p w:rsidR="007B2F24" w:rsidRPr="00AD48C1" w:rsidRDefault="007B2F24" w:rsidP="006B59BF">
      <w:pPr>
        <w:widowControl/>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3、本表按建筑</w:t>
      </w:r>
      <w:r w:rsidR="006B59BF" w:rsidRPr="00AD48C1">
        <w:rPr>
          <w:rFonts w:ascii="宋体" w:hAnsi="宋体" w:cs="宋体" w:hint="eastAsia"/>
          <w:color w:val="000000" w:themeColor="text1"/>
          <w:kern w:val="0"/>
          <w:sz w:val="18"/>
          <w:szCs w:val="18"/>
        </w:rPr>
        <w:t>执行</w:t>
      </w:r>
      <w:r w:rsidR="006B59BF" w:rsidRPr="00AD48C1">
        <w:rPr>
          <w:rFonts w:ascii="宋体" w:hAnsi="宋体" w:cs="宋体"/>
          <w:color w:val="000000" w:themeColor="text1"/>
          <w:kern w:val="0"/>
          <w:sz w:val="18"/>
          <w:szCs w:val="18"/>
        </w:rPr>
        <w:t>的</w:t>
      </w:r>
      <w:r w:rsidR="006B59BF" w:rsidRPr="00AD48C1">
        <w:rPr>
          <w:rFonts w:ascii="宋体" w:hAnsi="宋体" w:cs="宋体" w:hint="eastAsia"/>
          <w:color w:val="000000" w:themeColor="text1"/>
          <w:kern w:val="0"/>
          <w:sz w:val="18"/>
          <w:szCs w:val="18"/>
        </w:rPr>
        <w:t>节能</w:t>
      </w:r>
      <w:r w:rsidR="006B59BF" w:rsidRPr="00AD48C1">
        <w:rPr>
          <w:rFonts w:ascii="宋体" w:hAnsi="宋体" w:cs="宋体"/>
          <w:color w:val="000000" w:themeColor="text1"/>
          <w:kern w:val="0"/>
          <w:sz w:val="18"/>
          <w:szCs w:val="18"/>
        </w:rPr>
        <w:t>标准</w:t>
      </w:r>
      <w:r w:rsidRPr="00AD48C1">
        <w:rPr>
          <w:rFonts w:ascii="宋体" w:hAnsi="宋体" w:cs="宋体"/>
          <w:color w:val="000000" w:themeColor="text1"/>
          <w:kern w:val="0"/>
          <w:sz w:val="18"/>
          <w:szCs w:val="18"/>
        </w:rPr>
        <w:t>进行分类汇总，</w:t>
      </w:r>
      <w:r w:rsidR="006B59BF" w:rsidRPr="00AD48C1">
        <w:rPr>
          <w:rFonts w:ascii="宋体" w:hAnsi="宋体" w:cs="宋体" w:hint="eastAsia"/>
          <w:color w:val="000000" w:themeColor="text1"/>
          <w:kern w:val="0"/>
          <w:sz w:val="18"/>
          <w:szCs w:val="18"/>
        </w:rPr>
        <w:t>节能</w:t>
      </w:r>
      <w:r w:rsidR="006B59BF" w:rsidRPr="00AD48C1">
        <w:rPr>
          <w:rFonts w:ascii="宋体" w:hAnsi="宋体" w:cs="宋体"/>
          <w:color w:val="000000" w:themeColor="text1"/>
          <w:kern w:val="0"/>
          <w:sz w:val="18"/>
          <w:szCs w:val="18"/>
        </w:rPr>
        <w:t>标准</w:t>
      </w:r>
      <w:r w:rsidR="006B59BF" w:rsidRPr="00AD48C1">
        <w:rPr>
          <w:rFonts w:ascii="宋体" w:hAnsi="宋体" w:cs="宋体" w:hint="eastAsia"/>
          <w:color w:val="000000" w:themeColor="text1"/>
          <w:kern w:val="0"/>
          <w:sz w:val="18"/>
          <w:szCs w:val="18"/>
        </w:rPr>
        <w:t>划分为不节能、</w:t>
      </w:r>
      <w:r w:rsidR="006B59BF" w:rsidRPr="00AD48C1">
        <w:rPr>
          <w:rFonts w:ascii="宋体" w:hAnsi="宋体" w:cs="宋体"/>
          <w:color w:val="000000" w:themeColor="text1"/>
          <w:kern w:val="0"/>
          <w:sz w:val="18"/>
          <w:szCs w:val="18"/>
        </w:rPr>
        <w:t>50%节能标准</w:t>
      </w:r>
      <w:r w:rsidR="006B59BF" w:rsidRPr="00AD48C1">
        <w:rPr>
          <w:rFonts w:ascii="宋体" w:hAnsi="宋体" w:cs="宋体" w:hint="eastAsia"/>
          <w:color w:val="000000" w:themeColor="text1"/>
          <w:kern w:val="0"/>
          <w:sz w:val="18"/>
          <w:szCs w:val="18"/>
        </w:rPr>
        <w:t>、65%</w:t>
      </w:r>
      <w:r w:rsidR="00BE14BD" w:rsidRPr="00AD48C1">
        <w:rPr>
          <w:rFonts w:ascii="宋体" w:hAnsi="宋体" w:cs="宋体" w:hint="eastAsia"/>
          <w:color w:val="000000" w:themeColor="text1"/>
          <w:kern w:val="0"/>
          <w:sz w:val="18"/>
          <w:szCs w:val="18"/>
        </w:rPr>
        <w:t>及以上</w:t>
      </w:r>
      <w:r w:rsidR="006B59BF" w:rsidRPr="00AD48C1">
        <w:rPr>
          <w:rFonts w:ascii="宋体" w:hAnsi="宋体" w:cs="宋体" w:hint="eastAsia"/>
          <w:color w:val="000000" w:themeColor="text1"/>
          <w:kern w:val="0"/>
          <w:sz w:val="18"/>
          <w:szCs w:val="18"/>
        </w:rPr>
        <w:t>节能</w:t>
      </w:r>
      <w:r w:rsidR="006B59BF" w:rsidRPr="00AD48C1">
        <w:rPr>
          <w:rFonts w:ascii="宋体" w:hAnsi="宋体" w:cs="宋体"/>
          <w:color w:val="000000" w:themeColor="text1"/>
          <w:kern w:val="0"/>
          <w:sz w:val="18"/>
          <w:szCs w:val="18"/>
        </w:rPr>
        <w:t>标准</w:t>
      </w:r>
      <w:r w:rsidR="006B59BF" w:rsidRPr="00AD48C1">
        <w:rPr>
          <w:rFonts w:ascii="宋体" w:hAnsi="宋体" w:cs="宋体" w:hint="eastAsia"/>
          <w:color w:val="000000" w:themeColor="text1"/>
          <w:kern w:val="0"/>
          <w:sz w:val="18"/>
          <w:szCs w:val="18"/>
        </w:rPr>
        <w:t>、75</w:t>
      </w:r>
      <w:r w:rsidR="006B59BF" w:rsidRPr="00AD48C1">
        <w:rPr>
          <w:rFonts w:ascii="宋体" w:hAnsi="宋体" w:cs="宋体"/>
          <w:color w:val="000000" w:themeColor="text1"/>
          <w:kern w:val="0"/>
          <w:sz w:val="18"/>
          <w:szCs w:val="18"/>
        </w:rPr>
        <w:t>%节能标准</w:t>
      </w: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ab/>
      </w:r>
    </w:p>
    <w:p w:rsidR="007B2F24" w:rsidRPr="00AD48C1" w:rsidRDefault="007B2F24" w:rsidP="007B2F24">
      <w:pPr>
        <w:tabs>
          <w:tab w:val="left" w:pos="6300"/>
        </w:tabs>
        <w:spacing w:line="22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4、本表由</w:t>
      </w:r>
      <w:r w:rsidR="00C23474" w:rsidRPr="00AD48C1">
        <w:rPr>
          <w:rFonts w:ascii="宋体" w:hAnsi="宋体" w:cs="宋体" w:hint="eastAsia"/>
          <w:color w:val="000000" w:themeColor="text1"/>
          <w:kern w:val="0"/>
          <w:sz w:val="18"/>
          <w:szCs w:val="18"/>
        </w:rPr>
        <w:t>城镇</w:t>
      </w:r>
      <w:r w:rsidR="009C42C4" w:rsidRPr="00AD48C1">
        <w:rPr>
          <w:rFonts w:ascii="宋体" w:hAnsi="宋体" w:cs="宋体" w:hint="eastAsia"/>
          <w:color w:val="000000" w:themeColor="text1"/>
          <w:kern w:val="0"/>
          <w:sz w:val="18"/>
          <w:szCs w:val="18"/>
        </w:rPr>
        <w:t>能耗</w:t>
      </w:r>
      <w:r w:rsidRPr="00AD48C1">
        <w:rPr>
          <w:rFonts w:ascii="宋体" w:hAnsi="宋体" w:cs="宋体" w:hint="eastAsia"/>
          <w:color w:val="000000" w:themeColor="text1"/>
          <w:kern w:val="0"/>
          <w:sz w:val="18"/>
          <w:szCs w:val="18"/>
        </w:rPr>
        <w:t>综</w:t>
      </w:r>
      <w:r w:rsidRPr="00AD48C1">
        <w:rPr>
          <w:rFonts w:ascii="宋体" w:hAnsi="宋体" w:cs="宋体"/>
          <w:color w:val="000000" w:themeColor="text1"/>
          <w:kern w:val="0"/>
          <w:sz w:val="18"/>
          <w:szCs w:val="18"/>
        </w:rPr>
        <w:t>1表和</w:t>
      </w:r>
      <w:r w:rsidRPr="00AD48C1">
        <w:rPr>
          <w:rFonts w:ascii="宋体" w:hAnsi="宋体" w:cs="宋体" w:hint="eastAsia"/>
          <w:color w:val="000000" w:themeColor="text1"/>
          <w:kern w:val="0"/>
          <w:sz w:val="18"/>
          <w:szCs w:val="18"/>
        </w:rPr>
        <w:t>基</w:t>
      </w:r>
      <w:r w:rsidRPr="00AD48C1">
        <w:rPr>
          <w:rFonts w:ascii="宋体" w:hAnsi="宋体" w:cs="宋体"/>
          <w:color w:val="000000" w:themeColor="text1"/>
          <w:kern w:val="0"/>
          <w:sz w:val="18"/>
          <w:szCs w:val="18"/>
        </w:rPr>
        <w:t>2</w:t>
      </w:r>
      <w:r w:rsidRPr="00AD48C1">
        <w:rPr>
          <w:rFonts w:ascii="宋体" w:hAnsi="宋体" w:cs="宋体" w:hint="eastAsia"/>
          <w:color w:val="000000" w:themeColor="text1"/>
          <w:kern w:val="0"/>
          <w:sz w:val="18"/>
          <w:szCs w:val="18"/>
        </w:rPr>
        <w:t>表计算生成；</w:t>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p>
    <w:p w:rsidR="007B2F24" w:rsidRPr="00AD48C1" w:rsidRDefault="007B2F24" w:rsidP="007B2F24">
      <w:pPr>
        <w:tabs>
          <w:tab w:val="left" w:pos="6300"/>
        </w:tabs>
        <w:spacing w:line="22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5、本表逻辑审核关系：</w:t>
      </w:r>
    </w:p>
    <w:p w:rsidR="007B2F24" w:rsidRPr="00AD48C1" w:rsidRDefault="007B2F24" w:rsidP="007B2F24">
      <w:pPr>
        <w:tabs>
          <w:tab w:val="left" w:pos="6300"/>
        </w:tabs>
        <w:spacing w:line="22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（1）103项=104项+105项+106项+107项+108项+109项+110项+111项；</w:t>
      </w:r>
    </w:p>
    <w:p w:rsidR="007B2F24" w:rsidRPr="00AD48C1" w:rsidRDefault="007B2F24" w:rsidP="007B2F24">
      <w:pPr>
        <w:tabs>
          <w:tab w:val="left" w:pos="6300"/>
        </w:tabs>
        <w:spacing w:line="220" w:lineRule="exact"/>
        <w:ind w:firstLineChars="300" w:firstLine="54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2）116项=103项/102项， 117项=104项/102项；</w:t>
      </w:r>
    </w:p>
    <w:p w:rsidR="00FF0F7C" w:rsidRPr="00AD48C1" w:rsidRDefault="007B2F24" w:rsidP="007B2F24">
      <w:pPr>
        <w:tabs>
          <w:tab w:val="left" w:pos="6300"/>
        </w:tabs>
        <w:spacing w:line="220" w:lineRule="exact"/>
        <w:ind w:firstLineChars="300" w:firstLine="540"/>
        <w:rPr>
          <w:rFonts w:ascii="宋体" w:hAnsi="宋体" w:cs="宋体"/>
          <w:color w:val="000000" w:themeColor="text1"/>
          <w:kern w:val="0"/>
          <w:sz w:val="18"/>
          <w:szCs w:val="18"/>
        </w:rPr>
      </w:pPr>
      <w:r w:rsidRPr="00AD48C1">
        <w:rPr>
          <w:rFonts w:ascii="宋体" w:hAnsi="宋体" w:cs="宋体"/>
          <w:color w:val="000000" w:themeColor="text1"/>
          <w:kern w:val="0"/>
          <w:sz w:val="18"/>
          <w:szCs w:val="18"/>
        </w:rPr>
        <w:t>6、表中101为整数，102项</w:t>
      </w:r>
      <w:r w:rsidRPr="00AD48C1">
        <w:rPr>
          <w:color w:val="000000" w:themeColor="text1"/>
          <w:kern w:val="0"/>
          <w:sz w:val="18"/>
          <w:szCs w:val="18"/>
        </w:rPr>
        <w:t>~</w:t>
      </w:r>
      <w:r w:rsidRPr="00AD48C1">
        <w:rPr>
          <w:rFonts w:ascii="宋体" w:hAnsi="宋体" w:cs="宋体"/>
          <w:color w:val="000000" w:themeColor="text1"/>
          <w:kern w:val="0"/>
          <w:sz w:val="18"/>
          <w:szCs w:val="18"/>
        </w:rPr>
        <w:t>115项保留两位小数，116</w:t>
      </w:r>
      <w:r w:rsidRPr="00AD48C1">
        <w:rPr>
          <w:color w:val="000000" w:themeColor="text1"/>
          <w:kern w:val="0"/>
          <w:sz w:val="18"/>
          <w:szCs w:val="18"/>
        </w:rPr>
        <w:t>~</w:t>
      </w:r>
      <w:r w:rsidRPr="00AD48C1">
        <w:rPr>
          <w:rFonts w:ascii="宋体" w:hAnsi="宋体" w:cs="宋体"/>
          <w:color w:val="000000" w:themeColor="text1"/>
          <w:kern w:val="0"/>
          <w:sz w:val="18"/>
          <w:szCs w:val="18"/>
        </w:rPr>
        <w:t>117项保留1位小数。</w:t>
      </w:r>
    </w:p>
    <w:p w:rsidR="007B2F24" w:rsidRPr="00AD48C1" w:rsidRDefault="007B2F24" w:rsidP="007B64E4">
      <w:pPr>
        <w:tabs>
          <w:tab w:val="left" w:pos="6300"/>
        </w:tabs>
        <w:spacing w:line="360" w:lineRule="exact"/>
        <w:jc w:val="center"/>
        <w:outlineLvl w:val="1"/>
        <w:rPr>
          <w:rFonts w:ascii="宋体" w:hAnsi="宋体" w:cs="宋体"/>
          <w:color w:val="000000" w:themeColor="text1"/>
          <w:kern w:val="0"/>
          <w:sz w:val="18"/>
          <w:szCs w:val="18"/>
        </w:rPr>
      </w:pPr>
      <w:bookmarkStart w:id="16" w:name="_Toc416874834"/>
      <w:r w:rsidRPr="00AD48C1">
        <w:rPr>
          <w:rFonts w:ascii="宋体" w:hAnsi="宋体" w:cs="宋体" w:hint="eastAsia"/>
          <w:b/>
          <w:bCs/>
          <w:color w:val="000000" w:themeColor="text1"/>
          <w:kern w:val="0"/>
          <w:sz w:val="32"/>
          <w:szCs w:val="32"/>
        </w:rPr>
        <w:lastRenderedPageBreak/>
        <w:t>（十</w:t>
      </w:r>
      <w:r w:rsidR="00782076" w:rsidRPr="00AD48C1">
        <w:rPr>
          <w:rFonts w:ascii="宋体" w:hAnsi="宋体" w:cs="宋体" w:hint="eastAsia"/>
          <w:b/>
          <w:bCs/>
          <w:color w:val="000000" w:themeColor="text1"/>
          <w:kern w:val="0"/>
          <w:sz w:val="32"/>
          <w:szCs w:val="32"/>
        </w:rPr>
        <w:t>一</w:t>
      </w:r>
      <w:r w:rsidRPr="00AD48C1">
        <w:rPr>
          <w:rFonts w:ascii="宋体" w:hAnsi="宋体" w:cs="宋体" w:hint="eastAsia"/>
          <w:b/>
          <w:bCs/>
          <w:color w:val="000000" w:themeColor="text1"/>
          <w:kern w:val="0"/>
          <w:sz w:val="32"/>
          <w:szCs w:val="32"/>
        </w:rPr>
        <w:t>）城镇民用建筑集中供热信息统计综合表</w:t>
      </w:r>
      <w:bookmarkEnd w:id="16"/>
    </w:p>
    <w:p w:rsidR="007B2F24" w:rsidRPr="00AD48C1" w:rsidRDefault="00913C7C" w:rsidP="007B2F24">
      <w:pPr>
        <w:tabs>
          <w:tab w:val="left" w:pos="6300"/>
        </w:tabs>
        <w:spacing w:line="300" w:lineRule="exact"/>
        <w:rPr>
          <w:rFonts w:ascii="宋体" w:hAnsi="宋体" w:cs="宋体"/>
          <w:color w:val="000000" w:themeColor="text1"/>
          <w:kern w:val="0"/>
          <w:sz w:val="18"/>
          <w:szCs w:val="18"/>
        </w:rPr>
      </w:pPr>
      <w:r w:rsidRPr="00AD48C1">
        <w:rPr>
          <w:rFonts w:ascii="宋体" w:hAnsi="宋体" w:cs="宋体"/>
          <w:noProof/>
          <w:color w:val="000000" w:themeColor="text1"/>
          <w:kern w:val="0"/>
          <w:sz w:val="18"/>
          <w:szCs w:val="18"/>
        </w:rPr>
        <mc:AlternateContent>
          <mc:Choice Requires="wps">
            <w:drawing>
              <wp:anchor distT="0" distB="0" distL="114300" distR="114300" simplePos="0" relativeHeight="251661824" behindDoc="0" locked="0" layoutInCell="1" allowOverlap="1" wp14:anchorId="58521F14" wp14:editId="617F2B63">
                <wp:simplePos x="0" y="0"/>
                <wp:positionH relativeFrom="column">
                  <wp:posOffset>4114800</wp:posOffset>
                </wp:positionH>
                <wp:positionV relativeFrom="paragraph">
                  <wp:posOffset>167640</wp:posOffset>
                </wp:positionV>
                <wp:extent cx="1710055" cy="1089660"/>
                <wp:effectExtent l="0" t="0" r="4445" b="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896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城镇能耗综 7  </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21F14" id="Rectangle 17" o:spid="_x0000_s1036" style="position:absolute;left:0;text-align:left;margin-left:324pt;margin-top:13.2pt;width:134.65pt;height:8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UHgwIAABAFAAAOAAAAZHJzL2Uyb0RvYy54bWysVF1v2yAUfZ+0/4B4T20i58NWnapNl2lS&#10;t1Xr9gMI4BgNAwMSp6v233fBSZtsL9U0P2AuXA7n3nsul1f7TqGdcF4aXWNykWMkNDNc6k2Nv31d&#10;jeYY+UA1p8poUeNH4fHV4u2by95WYmxao7hwCEC0r3pb4zYEW2WZZ63oqL8wVmjYbIzraADTbTLu&#10;aA/oncrGeT7NeuO4dYYJ72H1dtjEi4TfNIKFz03jRUCqxsAtpNGlcR3HbHFJq42jtpXsQIP+A4uO&#10;Sg2XPkPd0kDR1sm/oDrJnPGmCRfMdJlpGslEigGiIfkf0Ty01IoUCyTH2+c0+f8Hyz7t7h2SvMZT&#10;jDTtoERfIGlUb5RAZBbz01tfgduDvXcxQm/vDPvukTbLFtzEtXOmbwXlwIpE/+zsQDQ8HEXr/qPh&#10;AE+3waRU7RvXRUBIAtqnijw+V0TsA2KwSGYkzycTjBjskXxeTqepZhmtjset8+G9MB2Kkxo7YJ/g&#10;6e7Oh0iHVkeXRN8oyVdSqWS4zXqpHNpRkMcqfSkCiPLUTenorE08NiAOK8AS7oh7kW8q91NJxkV+&#10;My5Hq+l8NipWxWRUzvL5KCflTTnNi7K4Xf2KBElRtZJzoe+kFkfpkeJ1pT00wSCaJD7U17icjCcp&#10;9jP2/nVBdjJAJyrZ1Xiex2/ojVjZd5pD2LQKVKphnp3TT1mGHBz/KStJB7H0g4TCfr1PQiMJOepi&#10;bfgjKMMZqBs0JzwjMGmN+4lRDy1ZY/9jS53ASH3QoK6SFEXs4WQUk9kYDHe6sz7doZoBVI0DRsN0&#10;GYa+31onNy3cRFKutLkGRTYyaeWF1UHH0HYpqMMTEfv61E5eLw/Z4jcAAAD//wMAUEsDBBQABgAI&#10;AAAAIQCINYrF3wAAAAoBAAAPAAAAZHJzL2Rvd25yZXYueG1sTI9BT8JAEIXvJv6HzZh4ky1ISlu7&#10;JQQDJy+Ckeu2O7SN3dmmu9DKr3c86XHyvrz5Xr6ebCeuOPjWkYL5LAKBVDnTUq3g47h7SkD4oMno&#10;zhEq+EYP6+L+LteZcSO94/UQasEl5DOtoAmhz6T0VYNW+5nrkTg7u8HqwOdQSzPokcttJxdRFEur&#10;W+IPje5x22D1dbhYBS5Np5Uv316Pn/LWn5LduD+da6UeH6bNC4iAU/iD4Vef1aFgp9JdyHjRKYiX&#10;CW8JChbxEgQD6Xz1DKJkMuVEFrn8P6H4AQAA//8DAFBLAQItABQABgAIAAAAIQC2gziS/gAAAOEB&#10;AAATAAAAAAAAAAAAAAAAAAAAAABbQ29udGVudF9UeXBlc10ueG1sUEsBAi0AFAAGAAgAAAAhADj9&#10;If/WAAAAlAEAAAsAAAAAAAAAAAAAAAAALwEAAF9yZWxzLy5yZWxzUEsBAi0AFAAGAAgAAAAhAFTT&#10;BQeDAgAAEAUAAA4AAAAAAAAAAAAAAAAALgIAAGRycy9lMm9Eb2MueG1sUEsBAi0AFAAGAAgAAAAh&#10;AIg1isXfAAAACgEAAA8AAAAAAAAAAAAAAAAA3QQAAGRycy9kb3ducmV2LnhtbFBLBQYAAAAABAAE&#10;APMAAADpBQAAAAA=&#10;" stroked="f" strokecolor="white">
                <v:textbo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城镇能耗综 7  </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w:t>
                      </w:r>
                    </w:p>
                  </w:txbxContent>
                </v:textbox>
              </v:rect>
            </w:pict>
          </mc:Fallback>
        </mc:AlternateContent>
      </w:r>
    </w:p>
    <w:p w:rsidR="007B2F24" w:rsidRPr="00AD48C1" w:rsidRDefault="007B2F24" w:rsidP="007B2F24">
      <w:pPr>
        <w:tabs>
          <w:tab w:val="left" w:pos="6300"/>
        </w:tabs>
        <w:spacing w:line="300" w:lineRule="exact"/>
        <w:rPr>
          <w:rFonts w:ascii="宋体" w:hAnsi="宋体" w:cs="宋体"/>
          <w:color w:val="000000" w:themeColor="text1"/>
          <w:kern w:val="0"/>
          <w:sz w:val="18"/>
          <w:szCs w:val="18"/>
        </w:rPr>
      </w:pPr>
    </w:p>
    <w:p w:rsidR="007B2F24" w:rsidRPr="00AD48C1" w:rsidRDefault="007B2F24" w:rsidP="007B2F24">
      <w:pPr>
        <w:tabs>
          <w:tab w:val="left" w:pos="6300"/>
        </w:tabs>
        <w:spacing w:line="300" w:lineRule="exact"/>
        <w:rPr>
          <w:rFonts w:ascii="宋体" w:hAnsi="宋体" w:cs="宋体"/>
          <w:color w:val="000000" w:themeColor="text1"/>
          <w:kern w:val="0"/>
          <w:sz w:val="18"/>
          <w:szCs w:val="18"/>
        </w:rPr>
      </w:pPr>
    </w:p>
    <w:p w:rsidR="007B2F24" w:rsidRPr="00AD48C1" w:rsidRDefault="007B2F24" w:rsidP="007B2F24">
      <w:pPr>
        <w:tabs>
          <w:tab w:val="left" w:pos="6300"/>
        </w:tabs>
        <w:spacing w:line="300" w:lineRule="exact"/>
        <w:rPr>
          <w:rFonts w:ascii="宋体" w:hAnsi="宋体" w:cs="宋体"/>
          <w:color w:val="000000" w:themeColor="text1"/>
          <w:kern w:val="0"/>
          <w:sz w:val="18"/>
          <w:szCs w:val="18"/>
        </w:rPr>
      </w:pPr>
    </w:p>
    <w:p w:rsidR="002304E8" w:rsidRPr="00AD48C1" w:rsidRDefault="002304E8" w:rsidP="007B2F24">
      <w:pPr>
        <w:tabs>
          <w:tab w:val="left" w:pos="6300"/>
        </w:tabs>
        <w:spacing w:line="300" w:lineRule="exact"/>
        <w:rPr>
          <w:rFonts w:ascii="宋体" w:hAnsi="宋体" w:cs="宋体"/>
          <w:color w:val="000000" w:themeColor="text1"/>
          <w:kern w:val="0"/>
          <w:sz w:val="18"/>
          <w:szCs w:val="18"/>
        </w:rPr>
      </w:pPr>
    </w:p>
    <w:p w:rsidR="007B2F24" w:rsidRPr="00AD48C1" w:rsidRDefault="007B2F24" w:rsidP="007B2F24">
      <w:pPr>
        <w:tabs>
          <w:tab w:val="left" w:pos="6300"/>
        </w:tabs>
        <w:spacing w:line="300" w:lineRule="exact"/>
        <w:rPr>
          <w:rFonts w:ascii="宋体" w:hAnsi="宋体" w:cs="宋体"/>
          <w:color w:val="000000" w:themeColor="text1"/>
          <w:kern w:val="0"/>
          <w:sz w:val="18"/>
          <w:szCs w:val="18"/>
        </w:rPr>
      </w:pPr>
    </w:p>
    <w:p w:rsidR="007B2F24" w:rsidRPr="00AD48C1" w:rsidRDefault="007B2F24" w:rsidP="007B2F24">
      <w:pPr>
        <w:tabs>
          <w:tab w:val="left" w:pos="6300"/>
        </w:tabs>
        <w:spacing w:line="38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综合机关名称：</w:t>
      </w:r>
      <w:r w:rsidRPr="00AD48C1">
        <w:rPr>
          <w:rFonts w:ascii="宋体" w:hAnsi="宋体" w:cs="宋体"/>
          <w:color w:val="000000" w:themeColor="text1"/>
          <w:kern w:val="0"/>
          <w:sz w:val="18"/>
          <w:szCs w:val="18"/>
        </w:rPr>
        <w:t xml:space="preserve">                                   20     </w:t>
      </w:r>
      <w:r w:rsidR="00705BC3" w:rsidRPr="00AD48C1">
        <w:rPr>
          <w:rFonts w:ascii="宋体" w:hAnsi="宋体" w:cs="宋体" w:hint="eastAsia"/>
          <w:color w:val="000000" w:themeColor="text1"/>
          <w:kern w:val="0"/>
          <w:sz w:val="18"/>
          <w:szCs w:val="18"/>
        </w:rPr>
        <w:t>年</w:t>
      </w:r>
      <w:r w:rsidR="00705BC3" w:rsidRPr="00AD48C1">
        <w:rPr>
          <w:rFonts w:ascii="宋体" w:hAnsi="宋体" w:cs="宋体"/>
          <w:color w:val="000000" w:themeColor="text1"/>
          <w:kern w:val="0"/>
          <w:sz w:val="18"/>
          <w:szCs w:val="18"/>
        </w:rPr>
        <w:t>/</w:t>
      </w:r>
      <w:r w:rsidRPr="00AD48C1">
        <w:rPr>
          <w:rFonts w:ascii="宋体" w:hAnsi="宋体" w:cs="宋体" w:hint="eastAsia"/>
          <w:color w:val="000000" w:themeColor="text1"/>
          <w:kern w:val="0"/>
          <w:sz w:val="18"/>
          <w:szCs w:val="18"/>
        </w:rPr>
        <w:t>年报</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6"/>
        <w:gridCol w:w="888"/>
        <w:gridCol w:w="565"/>
        <w:gridCol w:w="911"/>
        <w:gridCol w:w="1180"/>
        <w:gridCol w:w="930"/>
        <w:gridCol w:w="963"/>
        <w:gridCol w:w="913"/>
        <w:gridCol w:w="1006"/>
        <w:gridCol w:w="757"/>
      </w:tblGrid>
      <w:tr w:rsidR="00C05571" w:rsidRPr="00AD48C1" w:rsidTr="00F81D33">
        <w:trPr>
          <w:trHeight w:val="240"/>
        </w:trPr>
        <w:tc>
          <w:tcPr>
            <w:tcW w:w="1276" w:type="dxa"/>
            <w:tcBorders>
              <w:left w:val="nil"/>
            </w:tcBorders>
            <w:shd w:val="clear" w:color="auto" w:fill="auto"/>
          </w:tcPr>
          <w:p w:rsidR="002E71F0" w:rsidRPr="00AD48C1" w:rsidRDefault="002E71F0" w:rsidP="00D03CF0">
            <w:pPr>
              <w:widowControl/>
              <w:spacing w:line="36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统计指标</w:t>
            </w:r>
          </w:p>
        </w:tc>
        <w:tc>
          <w:tcPr>
            <w:tcW w:w="888" w:type="dxa"/>
            <w:shd w:val="clear" w:color="auto" w:fill="auto"/>
          </w:tcPr>
          <w:p w:rsidR="002E71F0" w:rsidRPr="00AD48C1" w:rsidRDefault="002E71F0" w:rsidP="00D03CF0">
            <w:pPr>
              <w:spacing w:line="36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计量单位</w:t>
            </w:r>
          </w:p>
        </w:tc>
        <w:tc>
          <w:tcPr>
            <w:tcW w:w="565" w:type="dxa"/>
            <w:shd w:val="clear" w:color="auto" w:fill="auto"/>
          </w:tcPr>
          <w:p w:rsidR="002E71F0" w:rsidRPr="00AD48C1" w:rsidRDefault="002E71F0" w:rsidP="00D03CF0">
            <w:pPr>
              <w:spacing w:line="36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代码</w:t>
            </w:r>
          </w:p>
        </w:tc>
        <w:tc>
          <w:tcPr>
            <w:tcW w:w="911" w:type="dxa"/>
            <w:vAlign w:val="center"/>
          </w:tcPr>
          <w:p w:rsidR="002E71F0" w:rsidRPr="00AD48C1" w:rsidRDefault="002E71F0" w:rsidP="002E71F0">
            <w:pPr>
              <w:widowControl/>
              <w:spacing w:line="36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合计</w:t>
            </w:r>
          </w:p>
        </w:tc>
        <w:tc>
          <w:tcPr>
            <w:tcW w:w="1180" w:type="dxa"/>
            <w:vAlign w:val="center"/>
          </w:tcPr>
          <w:p w:rsidR="002E71F0" w:rsidRPr="00AD48C1" w:rsidRDefault="002E71F0" w:rsidP="009E590F">
            <w:pPr>
              <w:widowControl/>
              <w:spacing w:line="36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燃煤锅炉房</w:t>
            </w:r>
          </w:p>
        </w:tc>
        <w:tc>
          <w:tcPr>
            <w:tcW w:w="930" w:type="dxa"/>
            <w:tcBorders>
              <w:bottom w:val="single" w:sz="4" w:space="0" w:color="auto"/>
              <w:right w:val="nil"/>
            </w:tcBorders>
            <w:vAlign w:val="center"/>
          </w:tcPr>
          <w:p w:rsidR="002E71F0" w:rsidRPr="00AD48C1" w:rsidRDefault="002E71F0" w:rsidP="002E71F0">
            <w:pPr>
              <w:widowControl/>
              <w:spacing w:line="36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燃油锅炉房</w:t>
            </w:r>
          </w:p>
        </w:tc>
        <w:tc>
          <w:tcPr>
            <w:tcW w:w="963" w:type="dxa"/>
            <w:tcBorders>
              <w:bottom w:val="single" w:sz="4" w:space="0" w:color="auto"/>
              <w:right w:val="nil"/>
            </w:tcBorders>
            <w:vAlign w:val="center"/>
          </w:tcPr>
          <w:p w:rsidR="002E71F0" w:rsidRPr="00AD48C1" w:rsidRDefault="002E71F0" w:rsidP="002E71F0">
            <w:pPr>
              <w:widowControl/>
              <w:spacing w:line="36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燃气锅炉房</w:t>
            </w:r>
          </w:p>
        </w:tc>
        <w:tc>
          <w:tcPr>
            <w:tcW w:w="913" w:type="dxa"/>
            <w:tcBorders>
              <w:bottom w:val="single" w:sz="4" w:space="0" w:color="auto"/>
              <w:right w:val="nil"/>
            </w:tcBorders>
            <w:vAlign w:val="center"/>
          </w:tcPr>
          <w:p w:rsidR="002E71F0" w:rsidRPr="00AD48C1" w:rsidRDefault="002E71F0" w:rsidP="002E71F0">
            <w:pPr>
              <w:widowControl/>
              <w:spacing w:line="36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电锅炉房</w:t>
            </w:r>
          </w:p>
        </w:tc>
        <w:tc>
          <w:tcPr>
            <w:tcW w:w="1006" w:type="dxa"/>
            <w:tcBorders>
              <w:bottom w:val="single" w:sz="4" w:space="0" w:color="auto"/>
              <w:right w:val="nil"/>
            </w:tcBorders>
            <w:vAlign w:val="center"/>
          </w:tcPr>
          <w:p w:rsidR="002E71F0" w:rsidRPr="00AD48C1" w:rsidRDefault="002E71F0" w:rsidP="002E71F0">
            <w:pPr>
              <w:widowControl/>
              <w:spacing w:line="36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热泵系统机房</w:t>
            </w:r>
          </w:p>
        </w:tc>
        <w:tc>
          <w:tcPr>
            <w:tcW w:w="757" w:type="dxa"/>
            <w:tcBorders>
              <w:bottom w:val="single" w:sz="4" w:space="0" w:color="auto"/>
              <w:right w:val="nil"/>
            </w:tcBorders>
            <w:vAlign w:val="center"/>
          </w:tcPr>
          <w:p w:rsidR="002E71F0" w:rsidRPr="00AD48C1" w:rsidRDefault="002E71F0" w:rsidP="002E71F0">
            <w:pPr>
              <w:widowControl/>
              <w:spacing w:line="36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热电厂</w:t>
            </w:r>
          </w:p>
        </w:tc>
      </w:tr>
      <w:tr w:rsidR="00C05571" w:rsidRPr="00AD48C1" w:rsidTr="00F81D33">
        <w:trPr>
          <w:trHeight w:val="70"/>
        </w:trPr>
        <w:tc>
          <w:tcPr>
            <w:tcW w:w="1276" w:type="dxa"/>
            <w:tcBorders>
              <w:left w:val="nil"/>
              <w:bottom w:val="single" w:sz="4" w:space="0" w:color="auto"/>
            </w:tcBorders>
            <w:shd w:val="clear" w:color="auto" w:fill="auto"/>
            <w:vAlign w:val="center"/>
          </w:tcPr>
          <w:p w:rsidR="002E71F0" w:rsidRPr="00AD48C1" w:rsidRDefault="002E71F0" w:rsidP="00D03CF0">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A</w:t>
            </w:r>
          </w:p>
        </w:tc>
        <w:tc>
          <w:tcPr>
            <w:tcW w:w="888" w:type="dxa"/>
            <w:tcBorders>
              <w:bottom w:val="single" w:sz="4" w:space="0" w:color="auto"/>
            </w:tcBorders>
            <w:shd w:val="clear" w:color="auto" w:fill="auto"/>
            <w:vAlign w:val="center"/>
          </w:tcPr>
          <w:p w:rsidR="002E71F0" w:rsidRPr="00AD48C1" w:rsidRDefault="002E71F0" w:rsidP="00D03CF0">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B</w:t>
            </w:r>
          </w:p>
        </w:tc>
        <w:tc>
          <w:tcPr>
            <w:tcW w:w="565" w:type="dxa"/>
            <w:tcBorders>
              <w:bottom w:val="single" w:sz="4" w:space="0" w:color="auto"/>
            </w:tcBorders>
            <w:shd w:val="clear" w:color="auto" w:fill="auto"/>
            <w:vAlign w:val="center"/>
          </w:tcPr>
          <w:p w:rsidR="002E71F0" w:rsidRPr="00AD48C1" w:rsidRDefault="002E71F0" w:rsidP="00D03CF0">
            <w:pPr>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C</w:t>
            </w:r>
          </w:p>
        </w:tc>
        <w:tc>
          <w:tcPr>
            <w:tcW w:w="911" w:type="dxa"/>
            <w:tcBorders>
              <w:bottom w:val="single" w:sz="4" w:space="0" w:color="auto"/>
            </w:tcBorders>
            <w:shd w:val="clear" w:color="auto" w:fill="auto"/>
            <w:vAlign w:val="center"/>
          </w:tcPr>
          <w:p w:rsidR="002E71F0" w:rsidRPr="00AD48C1" w:rsidRDefault="002E71F0" w:rsidP="00D03CF0">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w:t>
            </w:r>
          </w:p>
        </w:tc>
        <w:tc>
          <w:tcPr>
            <w:tcW w:w="1180" w:type="dxa"/>
            <w:tcBorders>
              <w:bottom w:val="single" w:sz="4" w:space="0" w:color="auto"/>
            </w:tcBorders>
            <w:shd w:val="clear" w:color="auto" w:fill="auto"/>
            <w:vAlign w:val="center"/>
          </w:tcPr>
          <w:p w:rsidR="002E71F0" w:rsidRPr="00AD48C1" w:rsidRDefault="002E71F0" w:rsidP="00D03CF0">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2</w:t>
            </w:r>
          </w:p>
        </w:tc>
        <w:tc>
          <w:tcPr>
            <w:tcW w:w="930" w:type="dxa"/>
            <w:tcBorders>
              <w:bottom w:val="single" w:sz="4" w:space="0" w:color="auto"/>
              <w:right w:val="nil"/>
            </w:tcBorders>
            <w:shd w:val="clear" w:color="auto" w:fill="auto"/>
            <w:vAlign w:val="center"/>
          </w:tcPr>
          <w:p w:rsidR="002E71F0" w:rsidRPr="00AD48C1" w:rsidRDefault="002E71F0" w:rsidP="00D03CF0">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3</w:t>
            </w:r>
          </w:p>
        </w:tc>
        <w:tc>
          <w:tcPr>
            <w:tcW w:w="963" w:type="dxa"/>
            <w:tcBorders>
              <w:bottom w:val="single" w:sz="4" w:space="0" w:color="auto"/>
              <w:right w:val="nil"/>
            </w:tcBorders>
          </w:tcPr>
          <w:p w:rsidR="002E71F0" w:rsidRPr="00AD48C1" w:rsidRDefault="002E71F0" w:rsidP="00D03CF0">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w:t>
            </w:r>
          </w:p>
        </w:tc>
        <w:tc>
          <w:tcPr>
            <w:tcW w:w="913" w:type="dxa"/>
            <w:tcBorders>
              <w:bottom w:val="single" w:sz="4" w:space="0" w:color="auto"/>
              <w:right w:val="nil"/>
            </w:tcBorders>
          </w:tcPr>
          <w:p w:rsidR="002E71F0" w:rsidRPr="00AD48C1" w:rsidRDefault="002E71F0" w:rsidP="00D03CF0">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5</w:t>
            </w:r>
          </w:p>
        </w:tc>
        <w:tc>
          <w:tcPr>
            <w:tcW w:w="1006" w:type="dxa"/>
            <w:tcBorders>
              <w:bottom w:val="single" w:sz="4" w:space="0" w:color="auto"/>
              <w:right w:val="nil"/>
            </w:tcBorders>
          </w:tcPr>
          <w:p w:rsidR="002E71F0" w:rsidRPr="00AD48C1" w:rsidRDefault="002E71F0" w:rsidP="00D03CF0">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6</w:t>
            </w:r>
          </w:p>
        </w:tc>
        <w:tc>
          <w:tcPr>
            <w:tcW w:w="757" w:type="dxa"/>
            <w:tcBorders>
              <w:bottom w:val="single" w:sz="4" w:space="0" w:color="auto"/>
              <w:right w:val="nil"/>
            </w:tcBorders>
          </w:tcPr>
          <w:p w:rsidR="002E71F0" w:rsidRPr="00AD48C1" w:rsidRDefault="002E71F0" w:rsidP="00D03CF0">
            <w:pPr>
              <w:widowControl/>
              <w:spacing w:line="36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7</w:t>
            </w:r>
          </w:p>
        </w:tc>
      </w:tr>
      <w:tr w:rsidR="00C05571" w:rsidRPr="00AD48C1" w:rsidTr="00F81D33">
        <w:trPr>
          <w:trHeight w:val="70"/>
        </w:trPr>
        <w:tc>
          <w:tcPr>
            <w:tcW w:w="1276" w:type="dxa"/>
            <w:tcBorders>
              <w:top w:val="single" w:sz="4" w:space="0" w:color="auto"/>
              <w:left w:val="nil"/>
              <w:bottom w:val="nil"/>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数量</w:t>
            </w:r>
          </w:p>
        </w:tc>
        <w:tc>
          <w:tcPr>
            <w:tcW w:w="888" w:type="dxa"/>
            <w:tcBorders>
              <w:left w:val="single" w:sz="4" w:space="0" w:color="auto"/>
              <w:bottom w:val="nil"/>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个</w:t>
            </w:r>
          </w:p>
        </w:tc>
        <w:tc>
          <w:tcPr>
            <w:tcW w:w="565" w:type="dxa"/>
            <w:tcBorders>
              <w:top w:val="single" w:sz="4" w:space="0" w:color="auto"/>
              <w:left w:val="single" w:sz="4" w:space="0" w:color="auto"/>
              <w:bottom w:val="nil"/>
              <w:right w:val="single" w:sz="4" w:space="0" w:color="auto"/>
            </w:tcBorders>
            <w:shd w:val="clear" w:color="auto" w:fill="auto"/>
            <w:vAlign w:val="center"/>
          </w:tcPr>
          <w:p w:rsidR="002E71F0" w:rsidRPr="00AD48C1" w:rsidRDefault="002E71F0" w:rsidP="00D03CF0">
            <w:pPr>
              <w:spacing w:line="44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201</w:t>
            </w:r>
          </w:p>
        </w:tc>
        <w:tc>
          <w:tcPr>
            <w:tcW w:w="911" w:type="dxa"/>
            <w:vMerge w:val="restart"/>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180" w:type="dxa"/>
            <w:vMerge w:val="restart"/>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30" w:type="dxa"/>
            <w:vMerge w:val="restart"/>
            <w:tcBorders>
              <w:left w:val="single" w:sz="4" w:space="0" w:color="auto"/>
              <w:right w:val="nil"/>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63" w:type="dxa"/>
            <w:vMerge w:val="restart"/>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13" w:type="dxa"/>
            <w:vMerge w:val="restart"/>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006" w:type="dxa"/>
            <w:vMerge w:val="restart"/>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757" w:type="dxa"/>
            <w:vMerge w:val="restart"/>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r>
      <w:tr w:rsidR="00C05571" w:rsidRPr="00AD48C1" w:rsidTr="00F81D33">
        <w:trPr>
          <w:trHeight w:val="70"/>
        </w:trPr>
        <w:tc>
          <w:tcPr>
            <w:tcW w:w="1276" w:type="dxa"/>
            <w:tcBorders>
              <w:top w:val="nil"/>
              <w:left w:val="nil"/>
              <w:bottom w:val="nil"/>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供热面积</w:t>
            </w:r>
          </w:p>
        </w:tc>
        <w:tc>
          <w:tcPr>
            <w:tcW w:w="888" w:type="dxa"/>
            <w:tcBorders>
              <w:top w:val="nil"/>
              <w:left w:val="single" w:sz="4" w:space="0" w:color="auto"/>
              <w:bottom w:val="nil"/>
              <w:right w:val="single" w:sz="4" w:space="0" w:color="auto"/>
            </w:tcBorders>
            <w:shd w:val="clear" w:color="auto" w:fill="auto"/>
          </w:tcPr>
          <w:p w:rsidR="002E71F0" w:rsidRPr="00AD48C1" w:rsidRDefault="002E71F0" w:rsidP="00D03CF0">
            <w:pPr>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565" w:type="dxa"/>
            <w:tcBorders>
              <w:top w:val="nil"/>
              <w:left w:val="single" w:sz="4" w:space="0" w:color="auto"/>
              <w:bottom w:val="nil"/>
              <w:right w:val="single" w:sz="4" w:space="0" w:color="auto"/>
            </w:tcBorders>
            <w:shd w:val="clear" w:color="auto" w:fill="auto"/>
            <w:vAlign w:val="center"/>
          </w:tcPr>
          <w:p w:rsidR="002E71F0" w:rsidRPr="00AD48C1" w:rsidRDefault="002E71F0" w:rsidP="00D03CF0">
            <w:pPr>
              <w:spacing w:line="44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202</w:t>
            </w:r>
          </w:p>
        </w:tc>
        <w:tc>
          <w:tcPr>
            <w:tcW w:w="911"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180"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30" w:type="dxa"/>
            <w:vMerge/>
            <w:tcBorders>
              <w:left w:val="single" w:sz="4" w:space="0" w:color="auto"/>
              <w:right w:val="nil"/>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6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1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006"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757"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r>
      <w:tr w:rsidR="00C05571" w:rsidRPr="00AD48C1" w:rsidTr="00F81D33">
        <w:trPr>
          <w:trHeight w:val="240"/>
        </w:trPr>
        <w:tc>
          <w:tcPr>
            <w:tcW w:w="1276" w:type="dxa"/>
            <w:tcBorders>
              <w:top w:val="nil"/>
              <w:left w:val="nil"/>
              <w:bottom w:val="nil"/>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供热能力</w:t>
            </w:r>
          </w:p>
        </w:tc>
        <w:tc>
          <w:tcPr>
            <w:tcW w:w="888" w:type="dxa"/>
            <w:tcBorders>
              <w:top w:val="nil"/>
              <w:left w:val="single" w:sz="4" w:space="0" w:color="auto"/>
              <w:bottom w:val="nil"/>
              <w:right w:val="single" w:sz="4" w:space="0" w:color="auto"/>
            </w:tcBorders>
            <w:shd w:val="clear" w:color="auto" w:fill="auto"/>
          </w:tcPr>
          <w:p w:rsidR="002E71F0" w:rsidRPr="00AD48C1" w:rsidRDefault="002E71F0" w:rsidP="00013DE1">
            <w:pPr>
              <w:widowControl/>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万兆瓦</w:t>
            </w:r>
          </w:p>
        </w:tc>
        <w:tc>
          <w:tcPr>
            <w:tcW w:w="565" w:type="dxa"/>
            <w:tcBorders>
              <w:top w:val="nil"/>
              <w:left w:val="single" w:sz="4" w:space="0" w:color="auto"/>
              <w:bottom w:val="nil"/>
              <w:right w:val="single" w:sz="4" w:space="0" w:color="auto"/>
            </w:tcBorders>
            <w:shd w:val="clear" w:color="auto" w:fill="auto"/>
            <w:vAlign w:val="center"/>
          </w:tcPr>
          <w:p w:rsidR="002E71F0" w:rsidRPr="00AD48C1" w:rsidRDefault="002E71F0" w:rsidP="00D03CF0">
            <w:pPr>
              <w:spacing w:line="44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203</w:t>
            </w:r>
          </w:p>
        </w:tc>
        <w:tc>
          <w:tcPr>
            <w:tcW w:w="911"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180"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30" w:type="dxa"/>
            <w:vMerge/>
            <w:tcBorders>
              <w:left w:val="single" w:sz="4" w:space="0" w:color="auto"/>
              <w:right w:val="nil"/>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6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1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006"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757"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r>
      <w:tr w:rsidR="00C05571" w:rsidRPr="00AD48C1" w:rsidTr="00F81D33">
        <w:trPr>
          <w:trHeight w:val="240"/>
        </w:trPr>
        <w:tc>
          <w:tcPr>
            <w:tcW w:w="1276" w:type="dxa"/>
            <w:tcBorders>
              <w:top w:val="nil"/>
              <w:left w:val="nil"/>
              <w:bottom w:val="nil"/>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燃料消耗量</w:t>
            </w:r>
          </w:p>
        </w:tc>
        <w:tc>
          <w:tcPr>
            <w:tcW w:w="888" w:type="dxa"/>
            <w:tcBorders>
              <w:top w:val="nil"/>
              <w:left w:val="single" w:sz="4" w:space="0" w:color="auto"/>
              <w:bottom w:val="nil"/>
              <w:right w:val="single" w:sz="4" w:space="0" w:color="auto"/>
            </w:tcBorders>
            <w:shd w:val="clear" w:color="auto" w:fill="auto"/>
          </w:tcPr>
          <w:p w:rsidR="002E71F0" w:rsidRPr="00AD48C1" w:rsidRDefault="002E71F0" w:rsidP="00D03CF0">
            <w:pPr>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万吨标煤</w:t>
            </w:r>
          </w:p>
        </w:tc>
        <w:tc>
          <w:tcPr>
            <w:tcW w:w="565" w:type="dxa"/>
            <w:tcBorders>
              <w:top w:val="nil"/>
              <w:left w:val="single" w:sz="4" w:space="0" w:color="auto"/>
              <w:bottom w:val="nil"/>
              <w:right w:val="single" w:sz="4" w:space="0" w:color="auto"/>
            </w:tcBorders>
            <w:shd w:val="clear" w:color="auto" w:fill="auto"/>
            <w:vAlign w:val="center"/>
          </w:tcPr>
          <w:p w:rsidR="002E71F0" w:rsidRPr="00AD48C1" w:rsidRDefault="002E71F0" w:rsidP="00D03CF0">
            <w:pPr>
              <w:spacing w:line="44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204</w:t>
            </w:r>
          </w:p>
        </w:tc>
        <w:tc>
          <w:tcPr>
            <w:tcW w:w="911"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180"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30" w:type="dxa"/>
            <w:vMerge/>
            <w:tcBorders>
              <w:left w:val="single" w:sz="4" w:space="0" w:color="auto"/>
              <w:right w:val="nil"/>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6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1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006"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757"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r>
      <w:tr w:rsidR="00C05571" w:rsidRPr="00AD48C1" w:rsidTr="00F81D33">
        <w:trPr>
          <w:trHeight w:val="240"/>
        </w:trPr>
        <w:tc>
          <w:tcPr>
            <w:tcW w:w="1276" w:type="dxa"/>
            <w:tcBorders>
              <w:top w:val="nil"/>
              <w:left w:val="nil"/>
              <w:bottom w:val="nil"/>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总耗电量</w:t>
            </w:r>
          </w:p>
        </w:tc>
        <w:tc>
          <w:tcPr>
            <w:tcW w:w="888" w:type="dxa"/>
            <w:tcBorders>
              <w:top w:val="nil"/>
              <w:left w:val="single" w:sz="4" w:space="0" w:color="auto"/>
              <w:bottom w:val="nil"/>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万千瓦时</w:t>
            </w:r>
          </w:p>
        </w:tc>
        <w:tc>
          <w:tcPr>
            <w:tcW w:w="565" w:type="dxa"/>
            <w:tcBorders>
              <w:top w:val="nil"/>
              <w:left w:val="single" w:sz="4" w:space="0" w:color="auto"/>
              <w:bottom w:val="nil"/>
              <w:right w:val="single" w:sz="4" w:space="0" w:color="auto"/>
            </w:tcBorders>
            <w:shd w:val="clear" w:color="auto" w:fill="auto"/>
            <w:vAlign w:val="center"/>
          </w:tcPr>
          <w:p w:rsidR="002E71F0" w:rsidRPr="00AD48C1" w:rsidRDefault="002E71F0" w:rsidP="00D03CF0">
            <w:pPr>
              <w:spacing w:line="44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205</w:t>
            </w:r>
          </w:p>
        </w:tc>
        <w:tc>
          <w:tcPr>
            <w:tcW w:w="911"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180"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30" w:type="dxa"/>
            <w:vMerge/>
            <w:tcBorders>
              <w:left w:val="single" w:sz="4" w:space="0" w:color="auto"/>
              <w:right w:val="nil"/>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6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1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006"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757"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r>
      <w:tr w:rsidR="00C05571" w:rsidRPr="00AD48C1" w:rsidTr="00F81D33">
        <w:trPr>
          <w:trHeight w:val="240"/>
        </w:trPr>
        <w:tc>
          <w:tcPr>
            <w:tcW w:w="1276" w:type="dxa"/>
            <w:tcBorders>
              <w:top w:val="nil"/>
              <w:left w:val="nil"/>
              <w:bottom w:val="nil"/>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总供热量</w:t>
            </w:r>
          </w:p>
        </w:tc>
        <w:tc>
          <w:tcPr>
            <w:tcW w:w="888" w:type="dxa"/>
            <w:tcBorders>
              <w:top w:val="nil"/>
              <w:left w:val="single" w:sz="4" w:space="0" w:color="auto"/>
              <w:bottom w:val="nil"/>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万吉焦</w:t>
            </w:r>
          </w:p>
        </w:tc>
        <w:tc>
          <w:tcPr>
            <w:tcW w:w="565" w:type="dxa"/>
            <w:tcBorders>
              <w:top w:val="nil"/>
              <w:left w:val="single" w:sz="4" w:space="0" w:color="auto"/>
              <w:bottom w:val="nil"/>
              <w:right w:val="single" w:sz="4" w:space="0" w:color="auto"/>
            </w:tcBorders>
            <w:shd w:val="clear" w:color="auto" w:fill="auto"/>
            <w:vAlign w:val="center"/>
          </w:tcPr>
          <w:p w:rsidR="002E71F0" w:rsidRPr="00AD48C1" w:rsidRDefault="00AA3693" w:rsidP="009E590F">
            <w:pPr>
              <w:spacing w:line="44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206</w:t>
            </w:r>
          </w:p>
        </w:tc>
        <w:tc>
          <w:tcPr>
            <w:tcW w:w="911"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180"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30" w:type="dxa"/>
            <w:vMerge/>
            <w:tcBorders>
              <w:left w:val="single" w:sz="4" w:space="0" w:color="auto"/>
              <w:right w:val="nil"/>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6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1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006"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757"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r>
      <w:tr w:rsidR="00C05571" w:rsidRPr="00AD48C1" w:rsidTr="00F81D33">
        <w:trPr>
          <w:trHeight w:val="240"/>
        </w:trPr>
        <w:tc>
          <w:tcPr>
            <w:tcW w:w="1276" w:type="dxa"/>
            <w:tcBorders>
              <w:top w:val="nil"/>
              <w:left w:val="nil"/>
              <w:bottom w:val="nil"/>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其中：购热量</w:t>
            </w:r>
          </w:p>
        </w:tc>
        <w:tc>
          <w:tcPr>
            <w:tcW w:w="888" w:type="dxa"/>
            <w:tcBorders>
              <w:top w:val="nil"/>
              <w:left w:val="single" w:sz="4" w:space="0" w:color="auto"/>
              <w:bottom w:val="nil"/>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万吉焦</w:t>
            </w:r>
          </w:p>
        </w:tc>
        <w:tc>
          <w:tcPr>
            <w:tcW w:w="565" w:type="dxa"/>
            <w:tcBorders>
              <w:top w:val="nil"/>
              <w:left w:val="single" w:sz="4" w:space="0" w:color="auto"/>
              <w:bottom w:val="nil"/>
              <w:right w:val="single" w:sz="4" w:space="0" w:color="auto"/>
            </w:tcBorders>
            <w:shd w:val="clear" w:color="auto" w:fill="auto"/>
            <w:vAlign w:val="center"/>
          </w:tcPr>
          <w:p w:rsidR="002E71F0" w:rsidRPr="00AD48C1" w:rsidRDefault="00AA3693" w:rsidP="009E590F">
            <w:pPr>
              <w:spacing w:line="44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207</w:t>
            </w:r>
          </w:p>
        </w:tc>
        <w:tc>
          <w:tcPr>
            <w:tcW w:w="911"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180" w:type="dxa"/>
            <w:vMerge/>
            <w:tcBorders>
              <w:left w:val="single" w:sz="4" w:space="0" w:color="auto"/>
              <w:right w:val="single" w:sz="4" w:space="0" w:color="auto"/>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30" w:type="dxa"/>
            <w:vMerge/>
            <w:tcBorders>
              <w:left w:val="single" w:sz="4" w:space="0" w:color="auto"/>
              <w:right w:val="nil"/>
            </w:tcBorders>
            <w:shd w:val="clear" w:color="auto" w:fill="auto"/>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6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913"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1006"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c>
          <w:tcPr>
            <w:tcW w:w="757" w:type="dxa"/>
            <w:vMerge/>
            <w:tcBorders>
              <w:left w:val="single" w:sz="4" w:space="0" w:color="auto"/>
              <w:right w:val="nil"/>
            </w:tcBorders>
          </w:tcPr>
          <w:p w:rsidR="002E71F0" w:rsidRPr="00AD48C1" w:rsidRDefault="002E71F0" w:rsidP="00D03CF0">
            <w:pPr>
              <w:widowControl/>
              <w:spacing w:line="440" w:lineRule="exact"/>
              <w:jc w:val="left"/>
              <w:rPr>
                <w:rFonts w:ascii="宋体" w:hAnsi="宋体" w:cs="宋体"/>
                <w:color w:val="000000" w:themeColor="text1"/>
                <w:kern w:val="0"/>
                <w:sz w:val="18"/>
                <w:szCs w:val="18"/>
              </w:rPr>
            </w:pPr>
          </w:p>
        </w:tc>
      </w:tr>
      <w:tr w:rsidR="00C05571" w:rsidRPr="00AD48C1" w:rsidTr="00F81D33">
        <w:trPr>
          <w:trHeight w:val="240"/>
        </w:trPr>
        <w:tc>
          <w:tcPr>
            <w:tcW w:w="1276" w:type="dxa"/>
            <w:tcBorders>
              <w:top w:val="nil"/>
              <w:left w:val="nil"/>
              <w:bottom w:val="single" w:sz="4" w:space="0" w:color="auto"/>
              <w:right w:val="single" w:sz="4" w:space="0" w:color="auto"/>
            </w:tcBorders>
            <w:shd w:val="clear" w:color="auto" w:fill="auto"/>
            <w:vAlign w:val="center"/>
          </w:tcPr>
          <w:p w:rsidR="002E71F0" w:rsidRPr="00AD48C1" w:rsidRDefault="002E71F0" w:rsidP="001E3832">
            <w:pPr>
              <w:widowControl/>
              <w:spacing w:line="30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单位建筑面积集中供热能耗量</w:t>
            </w:r>
          </w:p>
        </w:tc>
        <w:tc>
          <w:tcPr>
            <w:tcW w:w="888" w:type="dxa"/>
            <w:tcBorders>
              <w:top w:val="nil"/>
              <w:left w:val="single" w:sz="4" w:space="0" w:color="auto"/>
              <w:right w:val="single" w:sz="4" w:space="0" w:color="auto"/>
            </w:tcBorders>
            <w:shd w:val="clear" w:color="auto" w:fill="auto"/>
            <w:vAlign w:val="center"/>
          </w:tcPr>
          <w:p w:rsidR="002E71F0" w:rsidRPr="00AD48C1" w:rsidRDefault="002E71F0" w:rsidP="00D03CF0">
            <w:pPr>
              <w:widowControl/>
              <w:spacing w:line="300" w:lineRule="exact"/>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千克标煤</w:t>
            </w:r>
            <w:r w:rsidRPr="00AD48C1">
              <w:rPr>
                <w:rFonts w:ascii="宋体" w:hAnsi="宋体" w:cs="宋体"/>
                <w:color w:val="000000" w:themeColor="text1"/>
                <w:kern w:val="0"/>
                <w:sz w:val="18"/>
                <w:szCs w:val="18"/>
              </w:rPr>
              <w:t>/平方米</w:t>
            </w:r>
          </w:p>
        </w:tc>
        <w:tc>
          <w:tcPr>
            <w:tcW w:w="565" w:type="dxa"/>
            <w:tcBorders>
              <w:top w:val="nil"/>
              <w:left w:val="single" w:sz="4" w:space="0" w:color="auto"/>
              <w:bottom w:val="single" w:sz="4" w:space="0" w:color="auto"/>
              <w:right w:val="single" w:sz="4" w:space="0" w:color="auto"/>
            </w:tcBorders>
            <w:shd w:val="clear" w:color="auto" w:fill="auto"/>
            <w:vAlign w:val="center"/>
          </w:tcPr>
          <w:p w:rsidR="002E71F0" w:rsidRPr="00AD48C1" w:rsidRDefault="00AA3693" w:rsidP="009E590F">
            <w:pPr>
              <w:widowControl/>
              <w:spacing w:line="300" w:lineRule="exact"/>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208</w:t>
            </w:r>
          </w:p>
        </w:tc>
        <w:tc>
          <w:tcPr>
            <w:tcW w:w="911" w:type="dxa"/>
            <w:vMerge/>
            <w:tcBorders>
              <w:left w:val="single" w:sz="4" w:space="0" w:color="auto"/>
              <w:right w:val="single" w:sz="4" w:space="0" w:color="auto"/>
            </w:tcBorders>
            <w:shd w:val="clear" w:color="auto" w:fill="auto"/>
            <w:vAlign w:val="center"/>
          </w:tcPr>
          <w:p w:rsidR="002E71F0" w:rsidRPr="00AD48C1" w:rsidRDefault="002E71F0" w:rsidP="00D03CF0">
            <w:pPr>
              <w:widowControl/>
              <w:spacing w:line="300" w:lineRule="exact"/>
              <w:jc w:val="center"/>
              <w:rPr>
                <w:rFonts w:ascii="宋体" w:hAnsi="宋体" w:cs="宋体"/>
                <w:color w:val="000000" w:themeColor="text1"/>
                <w:kern w:val="0"/>
                <w:sz w:val="18"/>
                <w:szCs w:val="18"/>
              </w:rPr>
            </w:pPr>
          </w:p>
        </w:tc>
        <w:tc>
          <w:tcPr>
            <w:tcW w:w="1180" w:type="dxa"/>
            <w:vMerge/>
            <w:tcBorders>
              <w:left w:val="single" w:sz="4" w:space="0" w:color="auto"/>
              <w:right w:val="single" w:sz="4" w:space="0" w:color="auto"/>
            </w:tcBorders>
            <w:shd w:val="clear" w:color="auto" w:fill="auto"/>
            <w:vAlign w:val="center"/>
          </w:tcPr>
          <w:p w:rsidR="002E71F0" w:rsidRPr="00AD48C1" w:rsidRDefault="002E71F0" w:rsidP="00D03CF0">
            <w:pPr>
              <w:widowControl/>
              <w:spacing w:line="300" w:lineRule="exact"/>
              <w:jc w:val="center"/>
              <w:rPr>
                <w:rFonts w:ascii="宋体" w:hAnsi="宋体" w:cs="宋体"/>
                <w:color w:val="000000" w:themeColor="text1"/>
                <w:kern w:val="0"/>
                <w:sz w:val="18"/>
                <w:szCs w:val="18"/>
              </w:rPr>
            </w:pPr>
          </w:p>
        </w:tc>
        <w:tc>
          <w:tcPr>
            <w:tcW w:w="930" w:type="dxa"/>
            <w:vMerge/>
            <w:tcBorders>
              <w:left w:val="single" w:sz="4" w:space="0" w:color="auto"/>
              <w:right w:val="nil"/>
            </w:tcBorders>
            <w:shd w:val="clear" w:color="auto" w:fill="auto"/>
            <w:vAlign w:val="center"/>
          </w:tcPr>
          <w:p w:rsidR="002E71F0" w:rsidRPr="00AD48C1" w:rsidRDefault="002E71F0" w:rsidP="00D03CF0">
            <w:pPr>
              <w:widowControl/>
              <w:spacing w:line="300" w:lineRule="exact"/>
              <w:jc w:val="center"/>
              <w:rPr>
                <w:rFonts w:ascii="宋体" w:hAnsi="宋体" w:cs="宋体"/>
                <w:color w:val="000000" w:themeColor="text1"/>
                <w:kern w:val="0"/>
                <w:sz w:val="18"/>
                <w:szCs w:val="18"/>
              </w:rPr>
            </w:pPr>
          </w:p>
        </w:tc>
        <w:tc>
          <w:tcPr>
            <w:tcW w:w="963" w:type="dxa"/>
            <w:vMerge/>
            <w:tcBorders>
              <w:left w:val="single" w:sz="4" w:space="0" w:color="auto"/>
              <w:right w:val="nil"/>
            </w:tcBorders>
          </w:tcPr>
          <w:p w:rsidR="002E71F0" w:rsidRPr="00AD48C1" w:rsidRDefault="002E71F0" w:rsidP="00D03CF0">
            <w:pPr>
              <w:widowControl/>
              <w:spacing w:line="300" w:lineRule="exact"/>
              <w:jc w:val="center"/>
              <w:rPr>
                <w:rFonts w:ascii="宋体" w:hAnsi="宋体" w:cs="宋体"/>
                <w:color w:val="000000" w:themeColor="text1"/>
                <w:kern w:val="0"/>
                <w:sz w:val="18"/>
                <w:szCs w:val="18"/>
              </w:rPr>
            </w:pPr>
          </w:p>
        </w:tc>
        <w:tc>
          <w:tcPr>
            <w:tcW w:w="913" w:type="dxa"/>
            <w:vMerge/>
            <w:tcBorders>
              <w:left w:val="single" w:sz="4" w:space="0" w:color="auto"/>
              <w:right w:val="nil"/>
            </w:tcBorders>
          </w:tcPr>
          <w:p w:rsidR="002E71F0" w:rsidRPr="00AD48C1" w:rsidRDefault="002E71F0" w:rsidP="00D03CF0">
            <w:pPr>
              <w:widowControl/>
              <w:spacing w:line="300" w:lineRule="exact"/>
              <w:jc w:val="center"/>
              <w:rPr>
                <w:rFonts w:ascii="宋体" w:hAnsi="宋体" w:cs="宋体"/>
                <w:color w:val="000000" w:themeColor="text1"/>
                <w:kern w:val="0"/>
                <w:sz w:val="18"/>
                <w:szCs w:val="18"/>
              </w:rPr>
            </w:pPr>
          </w:p>
        </w:tc>
        <w:tc>
          <w:tcPr>
            <w:tcW w:w="1006" w:type="dxa"/>
            <w:vMerge/>
            <w:tcBorders>
              <w:left w:val="single" w:sz="4" w:space="0" w:color="auto"/>
              <w:right w:val="nil"/>
            </w:tcBorders>
          </w:tcPr>
          <w:p w:rsidR="002E71F0" w:rsidRPr="00AD48C1" w:rsidRDefault="002E71F0" w:rsidP="00D03CF0">
            <w:pPr>
              <w:widowControl/>
              <w:spacing w:line="300" w:lineRule="exact"/>
              <w:jc w:val="center"/>
              <w:rPr>
                <w:rFonts w:ascii="宋体" w:hAnsi="宋体" w:cs="宋体"/>
                <w:color w:val="000000" w:themeColor="text1"/>
                <w:kern w:val="0"/>
                <w:sz w:val="18"/>
                <w:szCs w:val="18"/>
              </w:rPr>
            </w:pPr>
          </w:p>
        </w:tc>
        <w:tc>
          <w:tcPr>
            <w:tcW w:w="757" w:type="dxa"/>
            <w:vMerge/>
            <w:tcBorders>
              <w:left w:val="single" w:sz="4" w:space="0" w:color="auto"/>
              <w:right w:val="nil"/>
            </w:tcBorders>
          </w:tcPr>
          <w:p w:rsidR="002E71F0" w:rsidRPr="00AD48C1" w:rsidRDefault="002E71F0" w:rsidP="00D03CF0">
            <w:pPr>
              <w:widowControl/>
              <w:spacing w:line="300" w:lineRule="exact"/>
              <w:jc w:val="center"/>
              <w:rPr>
                <w:rFonts w:ascii="宋体" w:hAnsi="宋体" w:cs="宋体"/>
                <w:color w:val="000000" w:themeColor="text1"/>
                <w:kern w:val="0"/>
                <w:sz w:val="18"/>
                <w:szCs w:val="18"/>
              </w:rPr>
            </w:pPr>
          </w:p>
        </w:tc>
      </w:tr>
    </w:tbl>
    <w:p w:rsidR="007B2F24" w:rsidRPr="00AD48C1" w:rsidRDefault="007B2F24" w:rsidP="007B2F24">
      <w:pPr>
        <w:tabs>
          <w:tab w:val="left" w:pos="6300"/>
        </w:tabs>
        <w:spacing w:line="300" w:lineRule="exac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单位负责人：统计负责人：填表人：报出日期：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年月日</w:t>
      </w:r>
    </w:p>
    <w:p w:rsidR="007B2F24" w:rsidRPr="00AD48C1" w:rsidRDefault="007B2F24" w:rsidP="007B2F24">
      <w:pPr>
        <w:widowControl/>
        <w:spacing w:line="280" w:lineRule="exact"/>
        <w:jc w:val="left"/>
        <w:rPr>
          <w:rFonts w:ascii="宋体" w:hAnsi="宋体" w:cs="宋体"/>
          <w:color w:val="000000" w:themeColor="text1"/>
          <w:kern w:val="0"/>
          <w:sz w:val="18"/>
          <w:szCs w:val="18"/>
        </w:rPr>
      </w:pPr>
    </w:p>
    <w:p w:rsidR="007B2F24" w:rsidRPr="00AD48C1" w:rsidRDefault="007B2F24" w:rsidP="007B2F24">
      <w:pPr>
        <w:widowControl/>
        <w:spacing w:line="280" w:lineRule="exact"/>
        <w:jc w:val="left"/>
        <w:rPr>
          <w:rFonts w:ascii="宋体" w:hAnsi="宋体" w:cs="宋体"/>
          <w:color w:val="000000" w:themeColor="text1"/>
          <w:kern w:val="0"/>
          <w:sz w:val="18"/>
          <w:szCs w:val="18"/>
        </w:rPr>
      </w:pPr>
    </w:p>
    <w:p w:rsidR="002304E8" w:rsidRPr="00AD48C1" w:rsidRDefault="002304E8" w:rsidP="007B2F24">
      <w:pPr>
        <w:widowControl/>
        <w:spacing w:line="280" w:lineRule="exact"/>
        <w:jc w:val="left"/>
        <w:rPr>
          <w:rFonts w:ascii="宋体" w:hAnsi="宋体" w:cs="宋体"/>
          <w:color w:val="000000" w:themeColor="text1"/>
          <w:kern w:val="0"/>
          <w:sz w:val="18"/>
          <w:szCs w:val="18"/>
        </w:rPr>
      </w:pPr>
    </w:p>
    <w:p w:rsidR="007B2F24" w:rsidRPr="00AD48C1" w:rsidRDefault="007B2F24" w:rsidP="007B2F24">
      <w:pPr>
        <w:widowControl/>
        <w:spacing w:line="280" w:lineRule="exact"/>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说明：</w:t>
      </w:r>
      <w:r w:rsidRPr="00AD48C1">
        <w:rPr>
          <w:rFonts w:ascii="宋体" w:hAnsi="宋体" w:cs="宋体"/>
          <w:color w:val="000000" w:themeColor="text1"/>
          <w:kern w:val="0"/>
          <w:sz w:val="18"/>
          <w:szCs w:val="18"/>
        </w:rPr>
        <w:t>1、本表由各级建设行政主管部门汇总，并逐级上报；</w:t>
      </w:r>
    </w:p>
    <w:p w:rsidR="007B2F24" w:rsidRPr="00AD48C1" w:rsidRDefault="007B2F24" w:rsidP="007B2F24">
      <w:pPr>
        <w:widowControl/>
        <w:spacing w:line="28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2、本报表为年报，报送时间为次年4月30日前；</w:t>
      </w:r>
    </w:p>
    <w:p w:rsidR="007B2F24" w:rsidRPr="00AD48C1" w:rsidRDefault="007B2F24" w:rsidP="007B2F24">
      <w:pPr>
        <w:widowControl/>
        <w:spacing w:line="280" w:lineRule="exact"/>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3、本表由</w:t>
      </w:r>
      <w:r w:rsidR="00C23474" w:rsidRPr="00AD48C1">
        <w:rPr>
          <w:rFonts w:ascii="宋体" w:hAnsi="宋体" w:cs="宋体" w:hint="eastAsia"/>
          <w:color w:val="000000" w:themeColor="text1"/>
          <w:kern w:val="0"/>
          <w:sz w:val="18"/>
          <w:szCs w:val="18"/>
        </w:rPr>
        <w:t>城镇</w:t>
      </w:r>
      <w:r w:rsidR="009C42C4" w:rsidRPr="00AD48C1">
        <w:rPr>
          <w:rFonts w:ascii="宋体" w:hAnsi="宋体" w:cs="宋体" w:hint="eastAsia"/>
          <w:color w:val="000000" w:themeColor="text1"/>
          <w:kern w:val="0"/>
          <w:sz w:val="18"/>
          <w:szCs w:val="18"/>
        </w:rPr>
        <w:t>能耗</w:t>
      </w:r>
      <w:r w:rsidRPr="00AD48C1">
        <w:rPr>
          <w:rFonts w:ascii="宋体" w:hAnsi="宋体" w:cs="宋体" w:hint="eastAsia"/>
          <w:color w:val="000000" w:themeColor="text1"/>
          <w:kern w:val="0"/>
          <w:sz w:val="18"/>
          <w:szCs w:val="18"/>
        </w:rPr>
        <w:t>基</w:t>
      </w:r>
      <w:r w:rsidR="00F57617" w:rsidRPr="00AD48C1">
        <w:rPr>
          <w:rFonts w:ascii="宋体" w:hAnsi="宋体" w:cs="宋体"/>
          <w:color w:val="000000" w:themeColor="text1"/>
          <w:kern w:val="0"/>
          <w:sz w:val="18"/>
          <w:szCs w:val="18"/>
        </w:rPr>
        <w:t>4</w:t>
      </w:r>
      <w:r w:rsidRPr="00AD48C1">
        <w:rPr>
          <w:rFonts w:ascii="宋体" w:hAnsi="宋体" w:cs="宋体"/>
          <w:color w:val="000000" w:themeColor="text1"/>
          <w:kern w:val="0"/>
          <w:sz w:val="18"/>
          <w:szCs w:val="18"/>
        </w:rPr>
        <w:t>表汇总生成；</w:t>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r w:rsidRPr="00AD48C1">
        <w:rPr>
          <w:rFonts w:ascii="宋体" w:hAnsi="宋体" w:cs="宋体"/>
          <w:color w:val="000000" w:themeColor="text1"/>
          <w:kern w:val="0"/>
          <w:sz w:val="18"/>
          <w:szCs w:val="18"/>
        </w:rPr>
        <w:tab/>
      </w:r>
    </w:p>
    <w:p w:rsidR="007B2F24" w:rsidRPr="00AD48C1" w:rsidRDefault="007B2F24" w:rsidP="007B2F24">
      <w:pPr>
        <w:widowControl/>
        <w:spacing w:line="280" w:lineRule="exact"/>
        <w:ind w:firstLineChars="300" w:firstLine="540"/>
        <w:jc w:val="left"/>
        <w:rPr>
          <w:rFonts w:ascii="宋体" w:hAnsi="宋体" w:cs="宋体"/>
          <w:color w:val="000000" w:themeColor="text1"/>
          <w:kern w:val="0"/>
          <w:sz w:val="18"/>
          <w:szCs w:val="18"/>
        </w:rPr>
      </w:pPr>
      <w:r w:rsidRPr="00AD48C1">
        <w:rPr>
          <w:rFonts w:ascii="宋体" w:hAnsi="宋体" w:cs="宋体"/>
          <w:color w:val="000000" w:themeColor="text1"/>
          <w:kern w:val="0"/>
          <w:sz w:val="18"/>
          <w:szCs w:val="18"/>
        </w:rPr>
        <w:t>4、本表逻辑审核关系：</w:t>
      </w:r>
    </w:p>
    <w:p w:rsidR="007B2F24" w:rsidRPr="00AD48C1" w:rsidRDefault="007B2F24" w:rsidP="007B2F24">
      <w:pPr>
        <w:widowControl/>
        <w:spacing w:line="28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1）1栏=</w:t>
      </w:r>
      <w:r w:rsidR="002E71F0" w:rsidRPr="00AD48C1">
        <w:rPr>
          <w:rFonts w:ascii="宋体" w:hAnsi="宋体" w:cs="宋体"/>
          <w:color w:val="000000" w:themeColor="text1"/>
          <w:kern w:val="0"/>
          <w:sz w:val="18"/>
          <w:szCs w:val="18"/>
        </w:rPr>
        <w:t>2</w:t>
      </w:r>
      <w:r w:rsidRPr="00AD48C1">
        <w:rPr>
          <w:rFonts w:ascii="宋体" w:hAnsi="宋体" w:cs="宋体" w:hint="eastAsia"/>
          <w:color w:val="000000" w:themeColor="text1"/>
          <w:kern w:val="0"/>
          <w:sz w:val="18"/>
          <w:szCs w:val="18"/>
        </w:rPr>
        <w:t>栏</w:t>
      </w:r>
      <w:r w:rsidRPr="00AD48C1">
        <w:rPr>
          <w:rFonts w:ascii="宋体" w:hAnsi="宋体" w:cs="宋体"/>
          <w:color w:val="000000" w:themeColor="text1"/>
          <w:kern w:val="0"/>
          <w:sz w:val="18"/>
          <w:szCs w:val="18"/>
        </w:rPr>
        <w:t>+</w:t>
      </w:r>
      <w:r w:rsidR="002E71F0" w:rsidRPr="00AD48C1">
        <w:rPr>
          <w:rFonts w:ascii="宋体" w:hAnsi="宋体" w:cs="宋体"/>
          <w:color w:val="000000" w:themeColor="text1"/>
          <w:kern w:val="0"/>
          <w:sz w:val="18"/>
          <w:szCs w:val="18"/>
        </w:rPr>
        <w:t>3</w:t>
      </w:r>
      <w:r w:rsidRPr="00AD48C1">
        <w:rPr>
          <w:rFonts w:ascii="宋体" w:hAnsi="宋体" w:cs="宋体" w:hint="eastAsia"/>
          <w:color w:val="000000" w:themeColor="text1"/>
          <w:kern w:val="0"/>
          <w:sz w:val="18"/>
          <w:szCs w:val="18"/>
        </w:rPr>
        <w:t>栏</w:t>
      </w:r>
      <w:r w:rsidRPr="00AD48C1">
        <w:rPr>
          <w:rFonts w:ascii="宋体" w:hAnsi="宋体" w:cs="宋体"/>
          <w:color w:val="000000" w:themeColor="text1"/>
          <w:kern w:val="0"/>
          <w:sz w:val="18"/>
          <w:szCs w:val="18"/>
        </w:rPr>
        <w:t>+</w:t>
      </w:r>
      <w:r w:rsidR="002E71F0" w:rsidRPr="00AD48C1">
        <w:rPr>
          <w:rFonts w:ascii="宋体" w:hAnsi="宋体" w:cs="宋体"/>
          <w:color w:val="000000" w:themeColor="text1"/>
          <w:kern w:val="0"/>
          <w:sz w:val="18"/>
          <w:szCs w:val="18"/>
        </w:rPr>
        <w:t>4</w:t>
      </w:r>
      <w:r w:rsidRPr="00AD48C1">
        <w:rPr>
          <w:rFonts w:ascii="宋体" w:hAnsi="宋体" w:cs="宋体" w:hint="eastAsia"/>
          <w:color w:val="000000" w:themeColor="text1"/>
          <w:kern w:val="0"/>
          <w:sz w:val="18"/>
          <w:szCs w:val="18"/>
        </w:rPr>
        <w:t>栏</w:t>
      </w:r>
      <w:r w:rsidRPr="00AD48C1">
        <w:rPr>
          <w:rFonts w:ascii="宋体" w:hAnsi="宋体" w:cs="宋体"/>
          <w:color w:val="000000" w:themeColor="text1"/>
          <w:kern w:val="0"/>
          <w:sz w:val="18"/>
          <w:szCs w:val="18"/>
        </w:rPr>
        <w:t>+</w:t>
      </w:r>
      <w:r w:rsidR="002E71F0" w:rsidRPr="00AD48C1">
        <w:rPr>
          <w:rFonts w:ascii="宋体" w:hAnsi="宋体" w:cs="宋体"/>
          <w:color w:val="000000" w:themeColor="text1"/>
          <w:kern w:val="0"/>
          <w:sz w:val="18"/>
          <w:szCs w:val="18"/>
        </w:rPr>
        <w:t>5</w:t>
      </w:r>
      <w:r w:rsidRPr="00AD48C1">
        <w:rPr>
          <w:rFonts w:ascii="宋体" w:hAnsi="宋体" w:cs="宋体" w:hint="eastAsia"/>
          <w:color w:val="000000" w:themeColor="text1"/>
          <w:kern w:val="0"/>
          <w:sz w:val="18"/>
          <w:szCs w:val="18"/>
        </w:rPr>
        <w:t>栏</w:t>
      </w:r>
      <w:r w:rsidRPr="00AD48C1">
        <w:rPr>
          <w:rFonts w:ascii="宋体" w:hAnsi="宋体" w:cs="宋体"/>
          <w:color w:val="000000" w:themeColor="text1"/>
          <w:kern w:val="0"/>
          <w:sz w:val="18"/>
          <w:szCs w:val="18"/>
        </w:rPr>
        <w:t>+</w:t>
      </w:r>
      <w:r w:rsidR="002E71F0" w:rsidRPr="00AD48C1">
        <w:rPr>
          <w:rFonts w:ascii="宋体" w:hAnsi="宋体" w:cs="宋体"/>
          <w:color w:val="000000" w:themeColor="text1"/>
          <w:kern w:val="0"/>
          <w:sz w:val="18"/>
          <w:szCs w:val="18"/>
        </w:rPr>
        <w:t>6</w:t>
      </w:r>
      <w:r w:rsidRPr="00AD48C1">
        <w:rPr>
          <w:rFonts w:ascii="宋体" w:hAnsi="宋体" w:cs="宋体" w:hint="eastAsia"/>
          <w:color w:val="000000" w:themeColor="text1"/>
          <w:kern w:val="0"/>
          <w:sz w:val="18"/>
          <w:szCs w:val="18"/>
        </w:rPr>
        <w:t>栏</w:t>
      </w:r>
      <w:r w:rsidRPr="00AD48C1">
        <w:rPr>
          <w:rFonts w:ascii="宋体" w:hAnsi="宋体" w:cs="宋体"/>
          <w:color w:val="000000" w:themeColor="text1"/>
          <w:kern w:val="0"/>
          <w:sz w:val="18"/>
          <w:szCs w:val="18"/>
        </w:rPr>
        <w:t>+</w:t>
      </w:r>
      <w:r w:rsidR="002E71F0" w:rsidRPr="00AD48C1">
        <w:rPr>
          <w:rFonts w:ascii="宋体" w:hAnsi="宋体" w:cs="宋体"/>
          <w:color w:val="000000" w:themeColor="text1"/>
          <w:kern w:val="0"/>
          <w:sz w:val="18"/>
          <w:szCs w:val="18"/>
        </w:rPr>
        <w:t>7</w:t>
      </w:r>
      <w:r w:rsidRPr="00AD48C1">
        <w:rPr>
          <w:rFonts w:ascii="宋体" w:hAnsi="宋体" w:cs="宋体" w:hint="eastAsia"/>
          <w:color w:val="000000" w:themeColor="text1"/>
          <w:kern w:val="0"/>
          <w:sz w:val="18"/>
          <w:szCs w:val="18"/>
        </w:rPr>
        <w:t>栏；</w:t>
      </w:r>
    </w:p>
    <w:p w:rsidR="007B2F24" w:rsidRPr="00AD48C1" w:rsidRDefault="007B2F24" w:rsidP="007B2F24">
      <w:pPr>
        <w:widowControl/>
        <w:spacing w:line="280" w:lineRule="exact"/>
        <w:ind w:firstLineChars="300" w:firstLine="540"/>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w:t>
      </w:r>
      <w:r w:rsidRPr="00AD48C1">
        <w:rPr>
          <w:rFonts w:ascii="宋体" w:hAnsi="宋体" w:cs="宋体"/>
          <w:color w:val="000000" w:themeColor="text1"/>
          <w:kern w:val="0"/>
          <w:sz w:val="18"/>
          <w:szCs w:val="18"/>
        </w:rPr>
        <w:t>2）</w:t>
      </w:r>
      <w:r w:rsidR="00AA3693" w:rsidRPr="00AD48C1">
        <w:rPr>
          <w:rFonts w:ascii="宋体" w:hAnsi="宋体" w:cs="宋体"/>
          <w:color w:val="000000" w:themeColor="text1"/>
          <w:kern w:val="0"/>
          <w:sz w:val="18"/>
          <w:szCs w:val="18"/>
        </w:rPr>
        <w:t>208</w:t>
      </w:r>
      <w:r w:rsidRPr="00AD48C1">
        <w:rPr>
          <w:rFonts w:ascii="宋体" w:hAnsi="宋体" w:cs="宋体" w:hint="eastAsia"/>
          <w:color w:val="000000" w:themeColor="text1"/>
          <w:kern w:val="0"/>
          <w:sz w:val="18"/>
          <w:szCs w:val="18"/>
        </w:rPr>
        <w:t>项</w:t>
      </w:r>
      <w:r w:rsidRPr="00AD48C1">
        <w:rPr>
          <w:rFonts w:ascii="宋体" w:hAnsi="宋体" w:cs="宋体"/>
          <w:color w:val="000000" w:themeColor="text1"/>
          <w:kern w:val="0"/>
          <w:sz w:val="18"/>
          <w:szCs w:val="18"/>
        </w:rPr>
        <w:t>=（204项+205）/202项；</w:t>
      </w:r>
    </w:p>
    <w:p w:rsidR="007B2F24" w:rsidRPr="00AD48C1" w:rsidRDefault="007B2F24" w:rsidP="007B2F24">
      <w:pPr>
        <w:tabs>
          <w:tab w:val="left" w:pos="6300"/>
        </w:tabs>
        <w:spacing w:line="300" w:lineRule="exact"/>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      5、表中201为整数，202项</w:t>
      </w:r>
      <w:r w:rsidRPr="00AD48C1">
        <w:rPr>
          <w:color w:val="000000" w:themeColor="text1"/>
          <w:kern w:val="0"/>
          <w:sz w:val="18"/>
          <w:szCs w:val="18"/>
        </w:rPr>
        <w:t>~</w:t>
      </w:r>
      <w:r w:rsidR="00AA3693" w:rsidRPr="00AD48C1">
        <w:rPr>
          <w:rFonts w:ascii="宋体" w:hAnsi="宋体" w:cs="宋体"/>
          <w:color w:val="000000" w:themeColor="text1"/>
          <w:kern w:val="0"/>
          <w:sz w:val="18"/>
          <w:szCs w:val="18"/>
        </w:rPr>
        <w:t>20</w:t>
      </w:r>
      <w:r w:rsidR="002640E3" w:rsidRPr="00AD48C1">
        <w:rPr>
          <w:rFonts w:ascii="宋体" w:hAnsi="宋体" w:cs="宋体"/>
          <w:color w:val="000000" w:themeColor="text1"/>
          <w:kern w:val="0"/>
          <w:sz w:val="18"/>
          <w:szCs w:val="18"/>
        </w:rPr>
        <w:t>7</w:t>
      </w:r>
      <w:r w:rsidRPr="00AD48C1">
        <w:rPr>
          <w:rFonts w:ascii="宋体" w:hAnsi="宋体" w:cs="宋体" w:hint="eastAsia"/>
          <w:color w:val="000000" w:themeColor="text1"/>
          <w:kern w:val="0"/>
          <w:sz w:val="18"/>
          <w:szCs w:val="18"/>
        </w:rPr>
        <w:t>项保留两位小数，</w:t>
      </w:r>
      <w:r w:rsidR="00AA3693" w:rsidRPr="00AD48C1">
        <w:rPr>
          <w:rFonts w:ascii="宋体" w:hAnsi="宋体" w:cs="宋体"/>
          <w:color w:val="000000" w:themeColor="text1"/>
          <w:kern w:val="0"/>
          <w:sz w:val="18"/>
          <w:szCs w:val="18"/>
        </w:rPr>
        <w:t>20</w:t>
      </w:r>
      <w:r w:rsidR="002640E3" w:rsidRPr="00AD48C1">
        <w:rPr>
          <w:rFonts w:ascii="宋体" w:hAnsi="宋体" w:cs="宋体"/>
          <w:color w:val="000000" w:themeColor="text1"/>
          <w:kern w:val="0"/>
          <w:sz w:val="18"/>
          <w:szCs w:val="18"/>
        </w:rPr>
        <w:t>8</w:t>
      </w:r>
      <w:r w:rsidRPr="00AD48C1">
        <w:rPr>
          <w:rFonts w:ascii="宋体" w:hAnsi="宋体" w:cs="宋体" w:hint="eastAsia"/>
          <w:color w:val="000000" w:themeColor="text1"/>
          <w:kern w:val="0"/>
          <w:sz w:val="18"/>
          <w:szCs w:val="18"/>
        </w:rPr>
        <w:t>项保留</w:t>
      </w:r>
      <w:r w:rsidRPr="00AD48C1">
        <w:rPr>
          <w:rFonts w:ascii="宋体" w:hAnsi="宋体" w:cs="宋体"/>
          <w:color w:val="000000" w:themeColor="text1"/>
          <w:kern w:val="0"/>
          <w:sz w:val="18"/>
          <w:szCs w:val="18"/>
        </w:rPr>
        <w:t>1位小数。</w:t>
      </w:r>
    </w:p>
    <w:p w:rsidR="002E71F0" w:rsidRPr="00AD48C1" w:rsidRDefault="002E71F0" w:rsidP="007B2F24">
      <w:pPr>
        <w:tabs>
          <w:tab w:val="left" w:pos="6300"/>
        </w:tabs>
        <w:spacing w:line="300" w:lineRule="exact"/>
        <w:rPr>
          <w:rFonts w:ascii="宋体" w:hAnsi="宋体" w:cs="宋体"/>
          <w:color w:val="000000" w:themeColor="text1"/>
          <w:kern w:val="0"/>
          <w:sz w:val="18"/>
          <w:szCs w:val="18"/>
        </w:rPr>
      </w:pPr>
    </w:p>
    <w:p w:rsidR="002E71F0" w:rsidRPr="00AD48C1" w:rsidRDefault="002E71F0" w:rsidP="007B2F24">
      <w:pPr>
        <w:tabs>
          <w:tab w:val="left" w:pos="6300"/>
        </w:tabs>
        <w:spacing w:line="300" w:lineRule="exact"/>
        <w:rPr>
          <w:rFonts w:ascii="宋体" w:hAnsi="宋体" w:cs="宋体"/>
          <w:color w:val="000000" w:themeColor="text1"/>
          <w:kern w:val="0"/>
          <w:sz w:val="18"/>
          <w:szCs w:val="18"/>
        </w:rPr>
      </w:pPr>
    </w:p>
    <w:p w:rsidR="007B2F24" w:rsidRPr="00AD48C1" w:rsidRDefault="007B2F24" w:rsidP="007B2F24">
      <w:pPr>
        <w:tabs>
          <w:tab w:val="left" w:pos="6300"/>
        </w:tabs>
        <w:spacing w:line="380" w:lineRule="exact"/>
        <w:jc w:val="center"/>
        <w:rPr>
          <w:rFonts w:ascii="宋体" w:hAnsi="宋体" w:cs="宋体"/>
          <w:b/>
          <w:bCs/>
          <w:color w:val="000000" w:themeColor="text1"/>
          <w:kern w:val="0"/>
          <w:sz w:val="32"/>
          <w:szCs w:val="32"/>
        </w:rPr>
      </w:pPr>
    </w:p>
    <w:p w:rsidR="0027218A" w:rsidRPr="00AD48C1" w:rsidRDefault="0027218A" w:rsidP="007B2F24">
      <w:pPr>
        <w:tabs>
          <w:tab w:val="left" w:pos="6300"/>
        </w:tabs>
        <w:spacing w:line="380" w:lineRule="exact"/>
        <w:jc w:val="center"/>
        <w:rPr>
          <w:rFonts w:ascii="宋体" w:hAnsi="宋体" w:cs="宋体"/>
          <w:b/>
          <w:bCs/>
          <w:color w:val="000000" w:themeColor="text1"/>
          <w:kern w:val="0"/>
          <w:sz w:val="32"/>
          <w:szCs w:val="32"/>
        </w:rPr>
      </w:pPr>
    </w:p>
    <w:p w:rsidR="007B2F24" w:rsidRPr="00AD48C1" w:rsidRDefault="0014603B" w:rsidP="007B64E4">
      <w:pPr>
        <w:widowControl/>
        <w:jc w:val="center"/>
        <w:outlineLvl w:val="0"/>
        <w:rPr>
          <w:rFonts w:ascii="黑体" w:eastAsia="黑体" w:hAnsi="宋体"/>
          <w:color w:val="000000" w:themeColor="text1"/>
          <w:sz w:val="32"/>
          <w:szCs w:val="32"/>
        </w:rPr>
      </w:pPr>
      <w:r w:rsidRPr="00AD48C1">
        <w:rPr>
          <w:rFonts w:ascii="宋体" w:hAnsi="宋体" w:cs="宋体"/>
          <w:b/>
          <w:bCs/>
          <w:color w:val="000000" w:themeColor="text1"/>
          <w:kern w:val="0"/>
          <w:sz w:val="32"/>
          <w:szCs w:val="32"/>
        </w:rPr>
        <w:br w:type="page"/>
      </w:r>
      <w:bookmarkStart w:id="17" w:name="_Toc416874835"/>
      <w:r w:rsidR="007B2F24" w:rsidRPr="00AD48C1">
        <w:rPr>
          <w:rFonts w:ascii="黑体" w:eastAsia="黑体" w:hAnsi="宋体" w:hint="eastAsia"/>
          <w:color w:val="000000" w:themeColor="text1"/>
          <w:sz w:val="32"/>
          <w:szCs w:val="32"/>
        </w:rPr>
        <w:lastRenderedPageBreak/>
        <w:t>四、主要指标解释</w:t>
      </w:r>
      <w:bookmarkEnd w:id="17"/>
    </w:p>
    <w:p w:rsidR="007B2F24" w:rsidRPr="00AD48C1" w:rsidRDefault="007B2F24"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1、民用建筑基本信息统计指标：</w:t>
      </w:r>
      <w:r w:rsidRPr="00AD48C1">
        <w:rPr>
          <w:rFonts w:ascii="宋体" w:hAnsi="宋体"/>
          <w:color w:val="000000" w:themeColor="text1"/>
          <w:szCs w:val="21"/>
        </w:rPr>
        <w:t>为</w:t>
      </w:r>
      <w:r w:rsidRPr="00AD48C1">
        <w:rPr>
          <w:rFonts w:ascii="宋体" w:hAnsi="宋体" w:hint="eastAsia"/>
          <w:color w:val="000000" w:themeColor="text1"/>
          <w:szCs w:val="21"/>
        </w:rPr>
        <w:t>民用建筑的类型、功能、层数、建筑面积等建筑的基本情况</w:t>
      </w:r>
      <w:r w:rsidRPr="00AD48C1">
        <w:rPr>
          <w:rFonts w:ascii="宋体" w:hAnsi="宋体"/>
          <w:color w:val="000000" w:themeColor="text1"/>
          <w:szCs w:val="21"/>
        </w:rPr>
        <w:t>。</w:t>
      </w:r>
    </w:p>
    <w:p w:rsidR="007B2F24" w:rsidRPr="00AD48C1" w:rsidRDefault="007B2F24"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2、民用建筑能耗</w:t>
      </w:r>
      <w:r w:rsidRPr="00AD48C1">
        <w:rPr>
          <w:rFonts w:ascii="黑体" w:eastAsia="黑体" w:hAnsi="宋体" w:hint="eastAsia"/>
          <w:color w:val="000000" w:themeColor="text1"/>
          <w:szCs w:val="21"/>
        </w:rPr>
        <w:t>信息</w:t>
      </w:r>
      <w:r w:rsidRPr="00AD48C1">
        <w:rPr>
          <w:rFonts w:ascii="黑体" w:eastAsia="黑体" w:hAnsi="宋体"/>
          <w:color w:val="000000" w:themeColor="text1"/>
          <w:szCs w:val="21"/>
        </w:rPr>
        <w:t>统计指标</w:t>
      </w:r>
      <w:r w:rsidRPr="00AD48C1">
        <w:rPr>
          <w:rFonts w:ascii="黑体" w:eastAsia="黑体" w:hAnsi="宋体" w:hint="eastAsia"/>
          <w:color w:val="000000" w:themeColor="text1"/>
          <w:szCs w:val="21"/>
        </w:rPr>
        <w:t>：</w:t>
      </w:r>
      <w:r w:rsidRPr="00AD48C1">
        <w:rPr>
          <w:rFonts w:ascii="宋体" w:hAnsi="宋体"/>
          <w:color w:val="000000" w:themeColor="text1"/>
          <w:szCs w:val="21"/>
        </w:rPr>
        <w:t>为</w:t>
      </w:r>
      <w:r w:rsidRPr="00AD48C1">
        <w:rPr>
          <w:rFonts w:ascii="宋体" w:hAnsi="宋体" w:hint="eastAsia"/>
          <w:color w:val="000000" w:themeColor="text1"/>
          <w:szCs w:val="21"/>
        </w:rPr>
        <w:t>民用</w:t>
      </w:r>
      <w:r w:rsidRPr="00AD48C1">
        <w:rPr>
          <w:rFonts w:ascii="宋体" w:hAnsi="宋体"/>
          <w:color w:val="000000" w:themeColor="text1"/>
          <w:szCs w:val="21"/>
        </w:rPr>
        <w:t>建筑</w:t>
      </w:r>
      <w:r w:rsidRPr="00AD48C1">
        <w:rPr>
          <w:rFonts w:ascii="宋体" w:hAnsi="宋体" w:hint="eastAsia"/>
          <w:color w:val="000000" w:themeColor="text1"/>
          <w:szCs w:val="21"/>
        </w:rPr>
        <w:t>在使用过程中全年的电力、煤碳、天然气等各类能源的消耗</w:t>
      </w:r>
      <w:r w:rsidRPr="00AD48C1">
        <w:rPr>
          <w:rFonts w:ascii="宋体" w:hAnsi="宋体"/>
          <w:color w:val="000000" w:themeColor="text1"/>
          <w:szCs w:val="21"/>
        </w:rPr>
        <w:t>量</w:t>
      </w:r>
      <w:r w:rsidRPr="00AD48C1">
        <w:rPr>
          <w:rFonts w:ascii="宋体" w:hAnsi="宋体" w:hint="eastAsia"/>
          <w:color w:val="000000" w:themeColor="text1"/>
          <w:szCs w:val="21"/>
        </w:rPr>
        <w:t>，以及太阳能光热利用系统、太阳能光电利用系统等可再生能源在建筑中规模化应用情况</w:t>
      </w:r>
      <w:r w:rsidRPr="00AD48C1">
        <w:rPr>
          <w:rFonts w:ascii="宋体" w:hAnsi="宋体"/>
          <w:color w:val="000000" w:themeColor="text1"/>
          <w:szCs w:val="21"/>
        </w:rPr>
        <w:t>。</w:t>
      </w:r>
      <w:r w:rsidR="00082A2D" w:rsidRPr="00AD48C1">
        <w:rPr>
          <w:rFonts w:ascii="宋体" w:hAnsi="宋体" w:hint="eastAsia"/>
          <w:color w:val="000000" w:themeColor="text1"/>
          <w:szCs w:val="21"/>
        </w:rPr>
        <w:t>其中</w:t>
      </w:r>
      <w:r w:rsidRPr="00AD48C1">
        <w:rPr>
          <w:rFonts w:ascii="宋体" w:hAnsi="宋体" w:hint="eastAsia"/>
          <w:color w:val="000000" w:themeColor="text1"/>
          <w:szCs w:val="21"/>
        </w:rPr>
        <w:t>建筑能源消耗</w:t>
      </w:r>
      <w:r w:rsidR="00082A2D" w:rsidRPr="00AD48C1">
        <w:rPr>
          <w:rFonts w:ascii="宋体" w:hAnsi="宋体" w:hint="eastAsia"/>
          <w:color w:val="000000" w:themeColor="text1"/>
          <w:szCs w:val="21"/>
        </w:rPr>
        <w:t>是指</w:t>
      </w:r>
      <w:r w:rsidR="00900FDF" w:rsidRPr="00AD48C1">
        <w:rPr>
          <w:rFonts w:ascii="宋体" w:hAnsi="宋体" w:hint="eastAsia"/>
          <w:color w:val="000000" w:themeColor="text1"/>
          <w:szCs w:val="21"/>
        </w:rPr>
        <w:t>在建筑使用过程中</w:t>
      </w:r>
      <w:r w:rsidR="00082A2D" w:rsidRPr="00AD48C1">
        <w:rPr>
          <w:rFonts w:ascii="宋体" w:hAnsi="宋体" w:hint="eastAsia"/>
          <w:color w:val="000000" w:themeColor="text1"/>
          <w:szCs w:val="21"/>
        </w:rPr>
        <w:t>，</w:t>
      </w:r>
      <w:r w:rsidR="00900FDF" w:rsidRPr="00AD48C1">
        <w:rPr>
          <w:rFonts w:ascii="宋体" w:hAnsi="宋体" w:hint="eastAsia"/>
          <w:color w:val="000000" w:themeColor="text1"/>
          <w:szCs w:val="21"/>
        </w:rPr>
        <w:t>为满足民用建筑内人员活动的能源消耗，包括维持建筑环境（如采暖、通风、空调和照明灯）和各类建筑内活动（如办公、炊事等）的能源消耗</w:t>
      </w:r>
      <w:r w:rsidRPr="00AD48C1">
        <w:rPr>
          <w:rFonts w:ascii="宋体" w:hAnsi="宋体" w:hint="eastAsia"/>
          <w:color w:val="000000" w:themeColor="text1"/>
          <w:szCs w:val="21"/>
        </w:rPr>
        <w:t>。</w:t>
      </w:r>
    </w:p>
    <w:p w:rsidR="007C1E6A"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hint="eastAsia"/>
          <w:color w:val="000000" w:themeColor="text1"/>
          <w:szCs w:val="21"/>
        </w:rPr>
        <w:t>3、能耗在线监测平台：</w:t>
      </w:r>
      <w:r w:rsidRPr="00AD48C1">
        <w:rPr>
          <w:rFonts w:ascii="宋体" w:hAnsi="宋体" w:hint="eastAsia"/>
          <w:color w:val="000000" w:themeColor="text1"/>
          <w:szCs w:val="21"/>
        </w:rPr>
        <w:t>通过对建筑物能耗信息实施数据汇总、在线监测、动态分析、用能管理等功能的平台。</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宋体" w:hAnsi="宋体"/>
          <w:color w:val="000000" w:themeColor="text1"/>
          <w:szCs w:val="21"/>
        </w:rPr>
        <w:t>4</w:t>
      </w:r>
      <w:r w:rsidR="007B2F24" w:rsidRPr="00AD48C1">
        <w:rPr>
          <w:rFonts w:ascii="黑体" w:eastAsia="黑体" w:hAnsi="宋体" w:hint="eastAsia"/>
          <w:color w:val="000000" w:themeColor="text1"/>
          <w:szCs w:val="21"/>
        </w:rPr>
        <w:t>、北方采暖地区城镇民用建筑集中供热信息统计指标：</w:t>
      </w:r>
      <w:r w:rsidR="007B2F24" w:rsidRPr="00AD48C1">
        <w:rPr>
          <w:rFonts w:ascii="宋体" w:hAnsi="宋体" w:hint="eastAsia"/>
          <w:color w:val="000000" w:themeColor="text1"/>
          <w:szCs w:val="21"/>
        </w:rPr>
        <w:t>为城镇民用建筑供集中供热的锅炉房、热电厂供热总面积和按热计量收费的面积，以及全年燃料消耗量、耗电量、耗水量、供热量等。</w:t>
      </w:r>
      <w:r w:rsidR="0078446E" w:rsidRPr="00AD48C1">
        <w:rPr>
          <w:rFonts w:ascii="宋体" w:hAnsi="宋体" w:hint="eastAsia"/>
          <w:color w:val="000000" w:themeColor="text1"/>
          <w:szCs w:val="21"/>
        </w:rPr>
        <w:t>本</w:t>
      </w:r>
      <w:r w:rsidR="0078446E" w:rsidRPr="00AD48C1">
        <w:rPr>
          <w:rFonts w:ascii="宋体" w:hAnsi="宋体"/>
          <w:color w:val="000000" w:themeColor="text1"/>
          <w:szCs w:val="21"/>
        </w:rPr>
        <w:t>制度</w:t>
      </w:r>
      <w:r w:rsidR="00555EA3" w:rsidRPr="00AD48C1">
        <w:rPr>
          <w:rFonts w:ascii="宋体" w:hAnsi="宋体" w:hint="eastAsia"/>
          <w:color w:val="000000" w:themeColor="text1"/>
          <w:szCs w:val="21"/>
        </w:rPr>
        <w:t>按照供热</w:t>
      </w:r>
      <w:r w:rsidR="00555EA3" w:rsidRPr="00AD48C1">
        <w:rPr>
          <w:rFonts w:ascii="宋体" w:hAnsi="宋体"/>
          <w:color w:val="000000" w:themeColor="text1"/>
          <w:szCs w:val="21"/>
        </w:rPr>
        <w:t>能力</w:t>
      </w:r>
      <w:r w:rsidR="0078446E" w:rsidRPr="00AD48C1">
        <w:rPr>
          <w:rFonts w:ascii="宋体" w:hAnsi="宋体"/>
          <w:color w:val="000000" w:themeColor="text1"/>
          <w:szCs w:val="21"/>
        </w:rPr>
        <w:t>划分规模以上和规模以下</w:t>
      </w:r>
      <w:r w:rsidR="0078446E" w:rsidRPr="00AD48C1">
        <w:rPr>
          <w:rFonts w:ascii="宋体" w:hAnsi="宋体" w:hint="eastAsia"/>
          <w:color w:val="000000" w:themeColor="text1"/>
          <w:szCs w:val="21"/>
        </w:rPr>
        <w:t>两</w:t>
      </w:r>
      <w:r w:rsidR="00555EA3" w:rsidRPr="00AD48C1">
        <w:rPr>
          <w:rFonts w:ascii="宋体" w:hAnsi="宋体" w:hint="eastAsia"/>
          <w:color w:val="000000" w:themeColor="text1"/>
          <w:szCs w:val="21"/>
        </w:rPr>
        <w:t>部分</w:t>
      </w:r>
      <w:r w:rsidR="0078446E" w:rsidRPr="00AD48C1">
        <w:rPr>
          <w:rFonts w:ascii="宋体" w:hAnsi="宋体"/>
          <w:color w:val="000000" w:themeColor="text1"/>
          <w:szCs w:val="21"/>
        </w:rPr>
        <w:t>进行统计调查。</w:t>
      </w:r>
    </w:p>
    <w:p w:rsidR="00FD3F27" w:rsidRPr="00AD48C1" w:rsidRDefault="007B2F24" w:rsidP="00FD3F27">
      <w:pPr>
        <w:tabs>
          <w:tab w:val="left" w:pos="6300"/>
        </w:tabs>
        <w:spacing w:line="360" w:lineRule="auto"/>
        <w:ind w:firstLineChars="200" w:firstLine="420"/>
        <w:rPr>
          <w:rFonts w:ascii="宋体" w:hAnsi="宋体" w:cs="Arial"/>
          <w:color w:val="000000" w:themeColor="text1"/>
          <w:szCs w:val="21"/>
        </w:rPr>
      </w:pPr>
      <w:r w:rsidRPr="00AD48C1">
        <w:rPr>
          <w:rFonts w:ascii="宋体" w:hAnsi="宋体" w:hint="eastAsia"/>
          <w:color w:val="000000" w:themeColor="text1"/>
          <w:szCs w:val="21"/>
        </w:rPr>
        <w:t>其中</w:t>
      </w:r>
      <w:r w:rsidR="00FD3F27" w:rsidRPr="00AD48C1">
        <w:rPr>
          <w:rFonts w:ascii="宋体" w:hAnsi="宋体" w:cs="Arial" w:hint="eastAsia"/>
          <w:color w:val="000000" w:themeColor="text1"/>
          <w:szCs w:val="21"/>
        </w:rPr>
        <w:t>规模以上</w:t>
      </w:r>
      <w:r w:rsidR="0078446E" w:rsidRPr="00AD48C1">
        <w:rPr>
          <w:rFonts w:ascii="宋体" w:hAnsi="宋体" w:cs="Arial" w:hint="eastAsia"/>
          <w:color w:val="000000" w:themeColor="text1"/>
          <w:szCs w:val="21"/>
        </w:rPr>
        <w:t>指</w:t>
      </w:r>
      <w:r w:rsidR="0078446E" w:rsidRPr="00AD48C1">
        <w:rPr>
          <w:rFonts w:ascii="宋体" w:hAnsi="宋体" w:cs="Arial"/>
          <w:color w:val="000000" w:themeColor="text1"/>
          <w:szCs w:val="21"/>
        </w:rPr>
        <w:t>的是</w:t>
      </w:r>
      <w:r w:rsidR="000E7875" w:rsidRPr="00AD48C1">
        <w:rPr>
          <w:rFonts w:ascii="宋体" w:hAnsi="宋体" w:cs="Arial" w:hint="eastAsia"/>
          <w:color w:val="000000" w:themeColor="text1"/>
          <w:szCs w:val="21"/>
        </w:rPr>
        <w:t>集中</w:t>
      </w:r>
      <w:r w:rsidR="0078446E" w:rsidRPr="00AD48C1">
        <w:rPr>
          <w:rFonts w:ascii="宋体" w:hAnsi="宋体" w:cs="Arial" w:hint="eastAsia"/>
          <w:color w:val="000000" w:themeColor="text1"/>
          <w:szCs w:val="21"/>
        </w:rPr>
        <w:t>供热</w:t>
      </w:r>
      <w:r w:rsidR="0078446E" w:rsidRPr="00AD48C1">
        <w:rPr>
          <w:rFonts w:ascii="宋体" w:hAnsi="宋体" w:cs="Arial"/>
          <w:color w:val="000000" w:themeColor="text1"/>
          <w:szCs w:val="21"/>
        </w:rPr>
        <w:t>能力在</w:t>
      </w:r>
      <w:r w:rsidR="00FD3F27" w:rsidRPr="00AD48C1">
        <w:rPr>
          <w:rFonts w:ascii="宋体" w:hAnsi="宋体" w:cs="Arial"/>
          <w:color w:val="000000" w:themeColor="text1"/>
          <w:szCs w:val="21"/>
        </w:rPr>
        <w:t>7MW</w:t>
      </w:r>
      <w:r w:rsidR="0078446E" w:rsidRPr="00AD48C1">
        <w:rPr>
          <w:rFonts w:ascii="宋体" w:hAnsi="宋体" w:cs="Arial"/>
          <w:color w:val="000000" w:themeColor="text1"/>
          <w:szCs w:val="21"/>
        </w:rPr>
        <w:t>以上</w:t>
      </w:r>
      <w:r w:rsidR="002D5D08" w:rsidRPr="00AD48C1">
        <w:rPr>
          <w:rFonts w:ascii="宋体" w:hAnsi="宋体" w:cs="Arial"/>
          <w:color w:val="000000" w:themeColor="text1"/>
          <w:szCs w:val="21"/>
        </w:rPr>
        <w:t>(含7WM)</w:t>
      </w:r>
      <w:r w:rsidR="0078446E" w:rsidRPr="00AD48C1">
        <w:rPr>
          <w:rFonts w:ascii="宋体" w:hAnsi="宋体" w:cs="Arial"/>
          <w:color w:val="000000" w:themeColor="text1"/>
          <w:szCs w:val="21"/>
        </w:rPr>
        <w:t>的</w:t>
      </w:r>
      <w:r w:rsidR="00FD3F27" w:rsidRPr="00AD48C1">
        <w:rPr>
          <w:rFonts w:ascii="宋体" w:hAnsi="宋体" w:cs="Arial" w:hint="eastAsia"/>
          <w:color w:val="000000" w:themeColor="text1"/>
          <w:szCs w:val="21"/>
        </w:rPr>
        <w:t>锅炉房（</w:t>
      </w:r>
      <w:r w:rsidR="00FD3F27" w:rsidRPr="00AD48C1">
        <w:rPr>
          <w:rFonts w:ascii="宋体" w:hAnsi="宋体" w:cs="Arial"/>
          <w:color w:val="000000" w:themeColor="text1"/>
          <w:szCs w:val="21"/>
        </w:rPr>
        <w:t>热电厂）</w:t>
      </w:r>
      <w:r w:rsidR="0078446E" w:rsidRPr="00AD48C1">
        <w:rPr>
          <w:rFonts w:ascii="宋体" w:hAnsi="宋体" w:cs="Arial" w:hint="eastAsia"/>
          <w:color w:val="000000" w:themeColor="text1"/>
          <w:szCs w:val="21"/>
        </w:rPr>
        <w:t>；</w:t>
      </w:r>
      <w:r w:rsidR="0078446E" w:rsidRPr="00AD48C1">
        <w:rPr>
          <w:rFonts w:ascii="宋体" w:hAnsi="宋体" w:cs="Arial"/>
          <w:color w:val="000000" w:themeColor="text1"/>
          <w:szCs w:val="21"/>
        </w:rPr>
        <w:t>规模以下</w:t>
      </w:r>
      <w:r w:rsidR="00883566" w:rsidRPr="00AD48C1">
        <w:rPr>
          <w:rFonts w:ascii="宋体" w:hAnsi="宋体" w:cs="Arial" w:hint="eastAsia"/>
          <w:color w:val="000000" w:themeColor="text1"/>
          <w:szCs w:val="21"/>
        </w:rPr>
        <w:t>指</w:t>
      </w:r>
      <w:r w:rsidR="00883566" w:rsidRPr="00AD48C1">
        <w:rPr>
          <w:rFonts w:ascii="宋体" w:hAnsi="宋体" w:cs="Arial"/>
          <w:color w:val="000000" w:themeColor="text1"/>
          <w:szCs w:val="21"/>
        </w:rPr>
        <w:t>的</w:t>
      </w:r>
      <w:r w:rsidR="001D0140" w:rsidRPr="00AD48C1">
        <w:rPr>
          <w:rFonts w:ascii="宋体" w:hAnsi="宋体" w:cs="Arial" w:hint="eastAsia"/>
          <w:color w:val="000000" w:themeColor="text1"/>
          <w:szCs w:val="21"/>
        </w:rPr>
        <w:t>是</w:t>
      </w:r>
      <w:r w:rsidR="0057727A" w:rsidRPr="00AD48C1">
        <w:rPr>
          <w:rFonts w:ascii="宋体" w:hAnsi="宋体" w:cs="Arial" w:hint="eastAsia"/>
          <w:color w:val="000000" w:themeColor="text1"/>
          <w:szCs w:val="21"/>
        </w:rPr>
        <w:t>集中</w:t>
      </w:r>
      <w:r w:rsidR="00883566" w:rsidRPr="00AD48C1">
        <w:rPr>
          <w:rFonts w:ascii="宋体" w:hAnsi="宋体" w:cs="Arial" w:hint="eastAsia"/>
          <w:color w:val="000000" w:themeColor="text1"/>
          <w:szCs w:val="21"/>
        </w:rPr>
        <w:t>供热</w:t>
      </w:r>
      <w:r w:rsidR="00883566" w:rsidRPr="00AD48C1">
        <w:rPr>
          <w:rFonts w:ascii="宋体" w:hAnsi="宋体" w:cs="Arial"/>
          <w:color w:val="000000" w:themeColor="text1"/>
          <w:szCs w:val="21"/>
        </w:rPr>
        <w:t>能力</w:t>
      </w:r>
      <w:r w:rsidR="001D0140" w:rsidRPr="00AD48C1">
        <w:rPr>
          <w:rFonts w:ascii="宋体" w:hAnsi="宋体" w:cs="Arial" w:hint="eastAsia"/>
          <w:color w:val="000000" w:themeColor="text1"/>
          <w:szCs w:val="21"/>
        </w:rPr>
        <w:t>在</w:t>
      </w:r>
      <w:r w:rsidR="00FD3F27" w:rsidRPr="00AD48C1">
        <w:rPr>
          <w:rFonts w:ascii="宋体" w:hAnsi="宋体" w:cs="Arial"/>
          <w:color w:val="000000" w:themeColor="text1"/>
          <w:szCs w:val="21"/>
        </w:rPr>
        <w:t>7MW</w:t>
      </w:r>
      <w:r w:rsidR="001D0140" w:rsidRPr="00AD48C1">
        <w:rPr>
          <w:rFonts w:ascii="宋体" w:hAnsi="宋体" w:cs="Arial" w:hint="eastAsia"/>
          <w:color w:val="000000" w:themeColor="text1"/>
          <w:szCs w:val="21"/>
        </w:rPr>
        <w:t>以下</w:t>
      </w:r>
      <w:r w:rsidR="001D0140" w:rsidRPr="00AD48C1">
        <w:rPr>
          <w:rFonts w:ascii="宋体" w:hAnsi="宋体" w:cs="Arial"/>
          <w:color w:val="000000" w:themeColor="text1"/>
          <w:szCs w:val="21"/>
        </w:rPr>
        <w:t>的</w:t>
      </w:r>
      <w:r w:rsidR="00FD3F27" w:rsidRPr="00AD48C1">
        <w:rPr>
          <w:rFonts w:ascii="宋体" w:hAnsi="宋体" w:cs="Arial" w:hint="eastAsia"/>
          <w:color w:val="000000" w:themeColor="text1"/>
          <w:szCs w:val="21"/>
        </w:rPr>
        <w:t>锅炉房</w:t>
      </w:r>
      <w:r w:rsidR="006A7A8D" w:rsidRPr="00AD48C1">
        <w:rPr>
          <w:rFonts w:ascii="宋体" w:hAnsi="宋体" w:cs="Arial" w:hint="eastAsia"/>
          <w:color w:val="000000" w:themeColor="text1"/>
          <w:szCs w:val="21"/>
        </w:rPr>
        <w:t>（</w:t>
      </w:r>
      <w:r w:rsidR="006A7A8D" w:rsidRPr="00AD48C1">
        <w:rPr>
          <w:rFonts w:ascii="宋体" w:hAnsi="宋体" w:cs="Arial"/>
          <w:color w:val="000000" w:themeColor="text1"/>
          <w:szCs w:val="21"/>
        </w:rPr>
        <w:t>热力站）</w:t>
      </w:r>
      <w:r w:rsidR="00FD3F27" w:rsidRPr="00AD48C1">
        <w:rPr>
          <w:rFonts w:ascii="宋体" w:hAnsi="宋体" w:cs="Arial" w:hint="eastAsia"/>
          <w:color w:val="000000" w:themeColor="text1"/>
          <w:szCs w:val="21"/>
        </w:rPr>
        <w:t>。</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5</w:t>
      </w:r>
      <w:r w:rsidR="007B2F24" w:rsidRPr="00AD48C1">
        <w:rPr>
          <w:rFonts w:ascii="黑体" w:eastAsia="黑体" w:hAnsi="宋体" w:hint="eastAsia"/>
          <w:color w:val="000000" w:themeColor="text1"/>
          <w:szCs w:val="21"/>
        </w:rPr>
        <w:t>、公共建筑：</w:t>
      </w:r>
      <w:r w:rsidR="007B2F24" w:rsidRPr="00AD48C1">
        <w:rPr>
          <w:rFonts w:ascii="宋体" w:hAnsi="宋体" w:hint="eastAsia"/>
          <w:color w:val="000000" w:themeColor="text1"/>
          <w:szCs w:val="21"/>
        </w:rPr>
        <w:t>是指供人们进行各种公共活动的建筑，包括办公建筑、商业建筑、</w:t>
      </w:r>
      <w:hyperlink r:id="rId11" w:tgtFrame="_blank" w:history="1">
        <w:r w:rsidR="007B2F24" w:rsidRPr="00AD48C1">
          <w:rPr>
            <w:rFonts w:ascii="宋体" w:hAnsi="宋体"/>
            <w:color w:val="000000" w:themeColor="text1"/>
            <w:szCs w:val="21"/>
          </w:rPr>
          <w:t>旅游</w:t>
        </w:r>
      </w:hyperlink>
      <w:r w:rsidR="007B2F24" w:rsidRPr="00AD48C1">
        <w:rPr>
          <w:rFonts w:ascii="宋体" w:hAnsi="宋体"/>
          <w:color w:val="000000" w:themeColor="text1"/>
          <w:szCs w:val="21"/>
        </w:rPr>
        <w:t>建筑</w:t>
      </w:r>
      <w:r w:rsidR="007B2F24" w:rsidRPr="00AD48C1">
        <w:rPr>
          <w:rFonts w:ascii="宋体" w:hAnsi="宋体" w:hint="eastAsia"/>
          <w:color w:val="000000" w:themeColor="text1"/>
          <w:szCs w:val="21"/>
        </w:rPr>
        <w:t>、</w:t>
      </w:r>
      <w:r w:rsidR="007B2F24" w:rsidRPr="00AD48C1">
        <w:rPr>
          <w:rFonts w:ascii="宋体" w:hAnsi="宋体"/>
          <w:color w:val="000000" w:themeColor="text1"/>
          <w:szCs w:val="21"/>
        </w:rPr>
        <w:t>科教文卫建筑</w:t>
      </w:r>
      <w:r w:rsidR="007B2F24" w:rsidRPr="00AD48C1">
        <w:rPr>
          <w:rFonts w:ascii="宋体" w:hAnsi="宋体" w:hint="eastAsia"/>
          <w:color w:val="000000" w:themeColor="text1"/>
          <w:szCs w:val="21"/>
        </w:rPr>
        <w:t>、</w:t>
      </w:r>
      <w:r w:rsidR="007B2F24" w:rsidRPr="00AD48C1">
        <w:rPr>
          <w:rFonts w:ascii="宋体" w:hAnsi="宋体"/>
          <w:color w:val="000000" w:themeColor="text1"/>
          <w:szCs w:val="21"/>
        </w:rPr>
        <w:t>通信建筑</w:t>
      </w:r>
      <w:r w:rsidR="007B2F24" w:rsidRPr="00AD48C1">
        <w:rPr>
          <w:rFonts w:ascii="宋体" w:hAnsi="宋体" w:hint="eastAsia"/>
          <w:color w:val="000000" w:themeColor="text1"/>
          <w:szCs w:val="21"/>
        </w:rPr>
        <w:t>，</w:t>
      </w:r>
      <w:r w:rsidR="007B2F24" w:rsidRPr="00AD48C1">
        <w:rPr>
          <w:rFonts w:ascii="宋体" w:hAnsi="宋体"/>
          <w:color w:val="000000" w:themeColor="text1"/>
          <w:szCs w:val="21"/>
        </w:rPr>
        <w:t>以及交通</w:t>
      </w:r>
      <w:r w:rsidR="007B2F24" w:rsidRPr="00AD48C1">
        <w:rPr>
          <w:rFonts w:ascii="宋体" w:hAnsi="宋体" w:hint="eastAsia"/>
          <w:color w:val="000000" w:themeColor="text1"/>
          <w:szCs w:val="21"/>
        </w:rPr>
        <w:t>客运</w:t>
      </w:r>
      <w:r w:rsidR="007B2F24" w:rsidRPr="00AD48C1">
        <w:rPr>
          <w:rFonts w:ascii="宋体" w:hAnsi="宋体"/>
          <w:color w:val="000000" w:themeColor="text1"/>
          <w:szCs w:val="21"/>
        </w:rPr>
        <w:t>用房</w:t>
      </w:r>
      <w:r w:rsidR="007B2F24" w:rsidRPr="00AD48C1">
        <w:rPr>
          <w:rFonts w:ascii="宋体" w:hAnsi="宋体" w:hint="eastAsia"/>
          <w:color w:val="000000" w:themeColor="text1"/>
          <w:szCs w:val="21"/>
        </w:rPr>
        <w:t>、展览中心等。</w:t>
      </w:r>
    </w:p>
    <w:p w:rsidR="007B2F24" w:rsidRPr="00AD48C1" w:rsidRDefault="007B2F24"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hint="eastAsia"/>
          <w:color w:val="000000" w:themeColor="text1"/>
          <w:szCs w:val="21"/>
        </w:rPr>
        <w:t>其中国家机关办公建筑</w:t>
      </w:r>
      <w:r w:rsidRPr="00AD48C1">
        <w:rPr>
          <w:rFonts w:ascii="宋体" w:hAnsi="宋体" w:hint="eastAsia"/>
          <w:color w:val="000000" w:themeColor="text1"/>
          <w:szCs w:val="21"/>
        </w:rPr>
        <w:t>是指由政府财政资金建设、国家机关事务管理机构管理的办公建筑。</w:t>
      </w:r>
      <w:r w:rsidR="000B61FD" w:rsidRPr="00AD48C1">
        <w:rPr>
          <w:rFonts w:ascii="宋体" w:hAnsi="宋体" w:hint="eastAsia"/>
          <w:color w:val="000000" w:themeColor="text1"/>
          <w:szCs w:val="21"/>
        </w:rPr>
        <w:t>本制度</w:t>
      </w:r>
      <w:r w:rsidRPr="00AD48C1">
        <w:rPr>
          <w:rFonts w:ascii="宋体" w:hAnsi="宋体" w:hint="eastAsia"/>
          <w:color w:val="000000" w:themeColor="text1"/>
          <w:szCs w:val="21"/>
        </w:rPr>
        <w:t>只对建筑面积在</w:t>
      </w:r>
      <w:r w:rsidRPr="00AD48C1">
        <w:rPr>
          <w:rFonts w:ascii="宋体" w:hAnsi="宋体"/>
          <w:color w:val="000000" w:themeColor="text1"/>
          <w:szCs w:val="21"/>
        </w:rPr>
        <w:t>3000平方米以上（含3000平方米）的国家机关办公建筑进行统计调查。</w:t>
      </w:r>
    </w:p>
    <w:p w:rsidR="007B2F24" w:rsidRPr="00AD48C1" w:rsidRDefault="007B2F24"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hint="eastAsia"/>
          <w:color w:val="000000" w:themeColor="text1"/>
          <w:szCs w:val="21"/>
        </w:rPr>
        <w:t>大型公共建筑</w:t>
      </w:r>
      <w:r w:rsidRPr="00AD48C1">
        <w:rPr>
          <w:rFonts w:ascii="宋体" w:hAnsi="宋体" w:hint="eastAsia"/>
          <w:color w:val="000000" w:themeColor="text1"/>
          <w:szCs w:val="21"/>
        </w:rPr>
        <w:t>是指单体建筑面积大于</w:t>
      </w:r>
      <w:r w:rsidRPr="00AD48C1">
        <w:rPr>
          <w:rFonts w:ascii="宋体" w:hAnsi="宋体"/>
          <w:color w:val="000000" w:themeColor="text1"/>
          <w:szCs w:val="21"/>
        </w:rPr>
        <w:t>2万平方米的公共建筑，</w:t>
      </w:r>
      <w:r w:rsidRPr="00AD48C1">
        <w:rPr>
          <w:rFonts w:ascii="黑体" w:eastAsia="黑体" w:hAnsi="宋体" w:hint="eastAsia"/>
          <w:color w:val="000000" w:themeColor="text1"/>
          <w:szCs w:val="21"/>
        </w:rPr>
        <w:t>中小型公共建筑</w:t>
      </w:r>
      <w:r w:rsidRPr="00AD48C1">
        <w:rPr>
          <w:rFonts w:ascii="宋体" w:hAnsi="宋体" w:hint="eastAsia"/>
          <w:color w:val="000000" w:themeColor="text1"/>
          <w:szCs w:val="21"/>
        </w:rPr>
        <w:t>是指单体建筑面积小于（含</w:t>
      </w:r>
      <w:r w:rsidRPr="00AD48C1">
        <w:rPr>
          <w:rFonts w:ascii="宋体" w:hAnsi="宋体"/>
          <w:color w:val="000000" w:themeColor="text1"/>
          <w:szCs w:val="21"/>
        </w:rPr>
        <w:t>2万平方米）的公共建筑；</w:t>
      </w:r>
      <w:r w:rsidR="000B61FD" w:rsidRPr="00AD48C1">
        <w:rPr>
          <w:rFonts w:ascii="宋体" w:hAnsi="宋体" w:hint="eastAsia"/>
          <w:color w:val="000000" w:themeColor="text1"/>
          <w:szCs w:val="21"/>
        </w:rPr>
        <w:t>本制度</w:t>
      </w:r>
      <w:r w:rsidRPr="00AD48C1">
        <w:rPr>
          <w:rFonts w:ascii="宋体" w:hAnsi="宋体" w:hint="eastAsia"/>
          <w:color w:val="000000" w:themeColor="text1"/>
          <w:szCs w:val="21"/>
        </w:rPr>
        <w:t>将大型和中小型公共建筑分为写字楼建筑、商场建筑、宾馆饭店建筑</w:t>
      </w:r>
      <w:r w:rsidR="00593924" w:rsidRPr="00AD48C1">
        <w:rPr>
          <w:rFonts w:ascii="宋体" w:hAnsi="宋体" w:hint="eastAsia"/>
          <w:color w:val="000000" w:themeColor="text1"/>
          <w:szCs w:val="21"/>
        </w:rPr>
        <w:t>、</w:t>
      </w:r>
      <w:r w:rsidR="00593924" w:rsidRPr="00AD48C1">
        <w:rPr>
          <w:rFonts w:ascii="宋体" w:hAnsi="宋体"/>
          <w:color w:val="000000" w:themeColor="text1"/>
          <w:szCs w:val="21"/>
        </w:rPr>
        <w:t>医疗卫生建筑、</w:t>
      </w:r>
      <w:r w:rsidR="00FC53CA" w:rsidRPr="00AD48C1">
        <w:rPr>
          <w:rFonts w:ascii="宋体" w:hAnsi="宋体" w:hint="eastAsia"/>
          <w:color w:val="000000" w:themeColor="text1"/>
          <w:szCs w:val="21"/>
        </w:rPr>
        <w:t>文化教育</w:t>
      </w:r>
      <w:r w:rsidR="00FC53CA" w:rsidRPr="00AD48C1">
        <w:rPr>
          <w:rFonts w:ascii="宋体" w:hAnsi="宋体"/>
          <w:color w:val="000000" w:themeColor="text1"/>
          <w:szCs w:val="21"/>
        </w:rPr>
        <w:t>建筑</w:t>
      </w:r>
      <w:r w:rsidRPr="00AD48C1">
        <w:rPr>
          <w:rFonts w:ascii="宋体" w:hAnsi="宋体" w:hint="eastAsia"/>
          <w:color w:val="000000" w:themeColor="text1"/>
          <w:szCs w:val="21"/>
        </w:rPr>
        <w:t>和其他建筑</w:t>
      </w:r>
      <w:r w:rsidR="00FC53CA" w:rsidRPr="00AD48C1">
        <w:rPr>
          <w:rFonts w:ascii="宋体" w:hAnsi="宋体" w:hint="eastAsia"/>
          <w:color w:val="000000" w:themeColor="text1"/>
          <w:szCs w:val="21"/>
        </w:rPr>
        <w:t>六</w:t>
      </w:r>
      <w:r w:rsidRPr="00AD48C1">
        <w:rPr>
          <w:rFonts w:ascii="宋体" w:hAnsi="宋体" w:hint="eastAsia"/>
          <w:color w:val="000000" w:themeColor="text1"/>
          <w:szCs w:val="21"/>
        </w:rPr>
        <w:t>类进行统计调查。</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6</w:t>
      </w:r>
      <w:r w:rsidR="007B2F24" w:rsidRPr="00AD48C1">
        <w:rPr>
          <w:rFonts w:ascii="黑体" w:eastAsia="黑体" w:hAnsi="宋体" w:hint="eastAsia"/>
          <w:color w:val="000000" w:themeColor="text1"/>
          <w:szCs w:val="21"/>
        </w:rPr>
        <w:t>、居住建筑：</w:t>
      </w:r>
      <w:r w:rsidR="007B2F24" w:rsidRPr="00AD48C1">
        <w:rPr>
          <w:rFonts w:ascii="宋体" w:hAnsi="宋体" w:hint="eastAsia"/>
          <w:color w:val="000000" w:themeColor="text1"/>
          <w:szCs w:val="21"/>
        </w:rPr>
        <w:t>是指供人们居住使用的建筑。包括住宅、集体宿舍、公寓等。</w:t>
      </w:r>
    </w:p>
    <w:p w:rsidR="007B2F24" w:rsidRPr="00AD48C1" w:rsidRDefault="000B61FD" w:rsidP="00452F46">
      <w:pPr>
        <w:spacing w:beforeLines="50" w:before="156"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本制度</w:t>
      </w:r>
      <w:r w:rsidR="007B2F24" w:rsidRPr="00AD48C1">
        <w:rPr>
          <w:rFonts w:ascii="宋体" w:hAnsi="宋体" w:hint="eastAsia"/>
          <w:color w:val="000000" w:themeColor="text1"/>
          <w:szCs w:val="21"/>
        </w:rPr>
        <w:t>将居住建筑分为低层、多层、中高层和高层三类进行统计调查。</w:t>
      </w:r>
      <w:bookmarkStart w:id="18" w:name="OLE_LINK1"/>
      <w:r w:rsidR="007B2F24" w:rsidRPr="00AD48C1">
        <w:rPr>
          <w:rFonts w:ascii="宋体" w:hAnsi="宋体" w:hint="eastAsia"/>
          <w:color w:val="000000" w:themeColor="text1"/>
          <w:szCs w:val="21"/>
        </w:rPr>
        <w:t>低层是指一层至三层的居住建筑；多层是指四层至六层的居住建筑；中高层和高层是指七层及以上的居住建筑。</w:t>
      </w:r>
    </w:p>
    <w:p w:rsidR="00A51E32" w:rsidRPr="00AD48C1" w:rsidRDefault="00A51E32" w:rsidP="00452F46">
      <w:pPr>
        <w:spacing w:beforeLines="50" w:before="156"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lastRenderedPageBreak/>
        <w:t>商住两用混合建筑（民用建筑的下部为商场或办公区域，上部为居住区域的建筑），应将该类建筑的居住区域、办公或商场区域分别视为居住建筑和公共建筑拆分成两栋建筑，分别对两栋建筑的有关信息进行统计。</w:t>
      </w:r>
      <w:bookmarkEnd w:id="18"/>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7</w:t>
      </w:r>
      <w:r w:rsidR="007B2F24" w:rsidRPr="00AD48C1">
        <w:rPr>
          <w:rFonts w:ascii="黑体" w:eastAsia="黑体" w:hAnsi="宋体" w:hint="eastAsia"/>
          <w:color w:val="000000" w:themeColor="text1"/>
          <w:szCs w:val="21"/>
        </w:rPr>
        <w:t>、样本建筑：</w:t>
      </w:r>
      <w:r w:rsidR="007B2F24" w:rsidRPr="00AD48C1">
        <w:rPr>
          <w:rFonts w:ascii="宋体" w:hAnsi="宋体" w:hint="eastAsia"/>
          <w:color w:val="000000" w:themeColor="text1"/>
          <w:szCs w:val="21"/>
        </w:rPr>
        <w:t>是指从</w:t>
      </w:r>
      <w:r w:rsidR="0074206F" w:rsidRPr="00AD48C1">
        <w:rPr>
          <w:rFonts w:ascii="宋体" w:hAnsi="宋体" w:hint="eastAsia"/>
          <w:color w:val="000000" w:themeColor="text1"/>
          <w:szCs w:val="21"/>
        </w:rPr>
        <w:t>106</w:t>
      </w:r>
      <w:r w:rsidR="00FF1654" w:rsidRPr="00AD48C1">
        <w:rPr>
          <w:rFonts w:ascii="宋体" w:hAnsi="宋体" w:hint="eastAsia"/>
          <w:color w:val="000000" w:themeColor="text1"/>
          <w:szCs w:val="21"/>
        </w:rPr>
        <w:t>个城市范围内各</w:t>
      </w:r>
      <w:r w:rsidR="007632C6" w:rsidRPr="00AD48C1">
        <w:rPr>
          <w:rFonts w:ascii="宋体" w:hAnsi="宋体" w:hint="eastAsia"/>
          <w:color w:val="000000" w:themeColor="text1"/>
          <w:szCs w:val="21"/>
        </w:rPr>
        <w:t>县（市、区）</w:t>
      </w:r>
      <w:r w:rsidR="00FF1654" w:rsidRPr="00AD48C1">
        <w:rPr>
          <w:rFonts w:ascii="宋体" w:hAnsi="宋体" w:hint="eastAsia"/>
          <w:color w:val="000000" w:themeColor="text1"/>
          <w:szCs w:val="21"/>
        </w:rPr>
        <w:t>中重点抽取的居住建筑和中小型公共建筑</w:t>
      </w:r>
      <w:r w:rsidR="007B2F24" w:rsidRPr="00AD48C1">
        <w:rPr>
          <w:rFonts w:ascii="宋体" w:hAnsi="宋体" w:hint="eastAsia"/>
          <w:color w:val="000000" w:themeColor="text1"/>
          <w:szCs w:val="21"/>
        </w:rPr>
        <w:t>，按照</w:t>
      </w:r>
      <w:r w:rsidR="000B61FD" w:rsidRPr="00AD48C1">
        <w:rPr>
          <w:rFonts w:ascii="宋体" w:hAnsi="宋体" w:hint="eastAsia"/>
          <w:color w:val="000000" w:themeColor="text1"/>
          <w:szCs w:val="21"/>
        </w:rPr>
        <w:t>本制度</w:t>
      </w:r>
      <w:r w:rsidR="007E3762" w:rsidRPr="00AD48C1">
        <w:rPr>
          <w:rFonts w:ascii="宋体" w:hAnsi="宋体" w:hint="eastAsia"/>
          <w:color w:val="000000" w:themeColor="text1"/>
          <w:szCs w:val="21"/>
        </w:rPr>
        <w:t>统计调查实施方案</w:t>
      </w:r>
      <w:r w:rsidR="007B2F24" w:rsidRPr="00AD48C1">
        <w:rPr>
          <w:rFonts w:ascii="宋体" w:hAnsi="宋体" w:hint="eastAsia"/>
          <w:color w:val="000000" w:themeColor="text1"/>
          <w:szCs w:val="21"/>
        </w:rPr>
        <w:t>规定的原则随机抽取的，作为建筑</w:t>
      </w:r>
      <w:r w:rsidR="00FF1654" w:rsidRPr="00AD48C1">
        <w:rPr>
          <w:rFonts w:ascii="宋体" w:hAnsi="宋体" w:hint="eastAsia"/>
          <w:color w:val="000000" w:themeColor="text1"/>
          <w:szCs w:val="21"/>
        </w:rPr>
        <w:t>基本</w:t>
      </w:r>
      <w:r w:rsidR="00FF1654" w:rsidRPr="00AD48C1">
        <w:rPr>
          <w:rFonts w:ascii="宋体" w:hAnsi="宋体"/>
          <w:color w:val="000000" w:themeColor="text1"/>
          <w:szCs w:val="21"/>
        </w:rPr>
        <w:t>信息和</w:t>
      </w:r>
      <w:r w:rsidR="007B2F24" w:rsidRPr="00AD48C1">
        <w:rPr>
          <w:rFonts w:ascii="宋体" w:hAnsi="宋体" w:hint="eastAsia"/>
          <w:color w:val="000000" w:themeColor="text1"/>
          <w:szCs w:val="21"/>
        </w:rPr>
        <w:t>能耗统计调查对象的单体建筑。</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8</w:t>
      </w:r>
      <w:r w:rsidR="00E67060" w:rsidRPr="00AD48C1">
        <w:rPr>
          <w:rFonts w:ascii="黑体" w:eastAsia="黑体" w:hAnsi="宋体" w:hint="eastAsia"/>
          <w:color w:val="000000" w:themeColor="text1"/>
          <w:szCs w:val="21"/>
        </w:rPr>
        <w:t>、</w:t>
      </w:r>
      <w:r w:rsidR="007B2F24" w:rsidRPr="00AD48C1">
        <w:rPr>
          <w:rFonts w:ascii="黑体" w:eastAsia="黑体" w:hAnsi="宋体" w:hint="eastAsia"/>
          <w:color w:val="000000" w:themeColor="text1"/>
          <w:szCs w:val="21"/>
        </w:rPr>
        <w:t>建筑代码：</w:t>
      </w:r>
      <w:r w:rsidR="007B2F24" w:rsidRPr="00AD48C1">
        <w:rPr>
          <w:rFonts w:ascii="宋体" w:hAnsi="宋体" w:hint="eastAsia"/>
          <w:color w:val="000000" w:themeColor="text1"/>
          <w:szCs w:val="21"/>
        </w:rPr>
        <w:t>每栋建筑的唯一编码，用</w:t>
      </w:r>
      <w:r w:rsidR="007B2F24" w:rsidRPr="00AD48C1">
        <w:rPr>
          <w:rFonts w:ascii="宋体" w:hAnsi="宋体"/>
          <w:color w:val="000000" w:themeColor="text1"/>
          <w:szCs w:val="21"/>
        </w:rPr>
        <w:t>18位阿拉伯数字表示，由计算机软件根据建筑的基本信息情况进行处理自动生成，每栋建筑的建筑代码在</w:t>
      </w:r>
      <w:r w:rsidR="000B61FD" w:rsidRPr="00AD48C1">
        <w:rPr>
          <w:rFonts w:ascii="宋体" w:hAnsi="宋体" w:hint="eastAsia"/>
          <w:color w:val="000000" w:themeColor="text1"/>
          <w:szCs w:val="21"/>
        </w:rPr>
        <w:t>本制度</w:t>
      </w:r>
      <w:r w:rsidR="007B2F24" w:rsidRPr="00AD48C1">
        <w:rPr>
          <w:rFonts w:ascii="宋体" w:hAnsi="宋体" w:hint="eastAsia"/>
          <w:color w:val="000000" w:themeColor="text1"/>
          <w:szCs w:val="21"/>
        </w:rPr>
        <w:t>各统计报表中应保持一致。建筑代码的构成：</w:t>
      </w:r>
    </w:p>
    <w:p w:rsidR="007B2F24" w:rsidRPr="00AD48C1" w:rsidRDefault="007B2F24" w:rsidP="00452F46">
      <w:pPr>
        <w:spacing w:beforeLines="50" w:before="156"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w:t>
      </w:r>
      <w:r w:rsidRPr="00AD48C1">
        <w:rPr>
          <w:rFonts w:ascii="宋体" w:hAnsi="宋体"/>
          <w:color w:val="000000" w:themeColor="text1"/>
          <w:szCs w:val="21"/>
        </w:rPr>
        <w:t>1）代码第1</w:t>
      </w:r>
      <w:r w:rsidRPr="00AD48C1">
        <w:rPr>
          <w:color w:val="000000" w:themeColor="text1"/>
          <w:szCs w:val="21"/>
        </w:rPr>
        <w:t>~</w:t>
      </w:r>
      <w:r w:rsidRPr="00AD48C1">
        <w:rPr>
          <w:rFonts w:ascii="宋体" w:hAnsi="宋体"/>
          <w:color w:val="000000" w:themeColor="text1"/>
          <w:szCs w:val="21"/>
        </w:rPr>
        <w:t>12位为该建筑所在</w:t>
      </w:r>
      <w:r w:rsidR="007632C6" w:rsidRPr="00AD48C1">
        <w:rPr>
          <w:rFonts w:ascii="宋体" w:hAnsi="宋体" w:hint="eastAsia"/>
          <w:color w:val="000000" w:themeColor="text1"/>
          <w:szCs w:val="21"/>
        </w:rPr>
        <w:t>县（市、区）</w:t>
      </w:r>
      <w:r w:rsidRPr="00AD48C1">
        <w:rPr>
          <w:rFonts w:ascii="宋体" w:hAnsi="宋体"/>
          <w:color w:val="000000" w:themeColor="text1"/>
          <w:szCs w:val="21"/>
        </w:rPr>
        <w:t>的行政区位代码。</w:t>
      </w:r>
    </w:p>
    <w:p w:rsidR="007B2F24" w:rsidRPr="00AD48C1" w:rsidRDefault="007B2F24" w:rsidP="00452F46">
      <w:pPr>
        <w:spacing w:beforeLines="50" w:before="156"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w:t>
      </w:r>
      <w:r w:rsidRPr="00AD48C1">
        <w:rPr>
          <w:rFonts w:ascii="宋体" w:hAnsi="宋体"/>
          <w:color w:val="000000" w:themeColor="text1"/>
          <w:szCs w:val="21"/>
        </w:rPr>
        <w:t>2）代码第13</w:t>
      </w:r>
      <w:r w:rsidRPr="00AD48C1">
        <w:rPr>
          <w:color w:val="000000" w:themeColor="text1"/>
          <w:szCs w:val="21"/>
        </w:rPr>
        <w:t>~</w:t>
      </w:r>
      <w:r w:rsidRPr="00AD48C1">
        <w:rPr>
          <w:rFonts w:ascii="宋体" w:hAnsi="宋体"/>
          <w:color w:val="000000" w:themeColor="text1"/>
          <w:szCs w:val="21"/>
        </w:rPr>
        <w:t>14位用于区分建筑类型；</w:t>
      </w:r>
    </w:p>
    <w:p w:rsidR="007B2F24" w:rsidRPr="00AD48C1" w:rsidRDefault="007B2F24" w:rsidP="00452F46">
      <w:pPr>
        <w:spacing w:beforeLines="50" w:before="156"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其中代码第</w:t>
      </w:r>
      <w:r w:rsidRPr="00AD48C1">
        <w:rPr>
          <w:rFonts w:ascii="宋体" w:hAnsi="宋体"/>
          <w:color w:val="000000" w:themeColor="text1"/>
          <w:szCs w:val="21"/>
        </w:rPr>
        <w:t>13位的确定：居住建筑为1；中小型公共建筑为2；大型公共建筑为3；</w:t>
      </w:r>
      <w:r w:rsidR="00FC53CA" w:rsidRPr="00AD48C1">
        <w:rPr>
          <w:rFonts w:ascii="宋体" w:hAnsi="宋体"/>
          <w:color w:val="000000" w:themeColor="text1"/>
          <w:szCs w:val="21"/>
        </w:rPr>
        <w:t>4</w:t>
      </w:r>
      <w:r w:rsidR="00FC53CA" w:rsidRPr="00AD48C1">
        <w:rPr>
          <w:rFonts w:ascii="宋体" w:hAnsi="宋体" w:hint="eastAsia"/>
          <w:color w:val="000000" w:themeColor="text1"/>
          <w:szCs w:val="21"/>
        </w:rPr>
        <w:t>为国家机关办公建筑；</w:t>
      </w:r>
    </w:p>
    <w:p w:rsidR="007B2F24" w:rsidRPr="00AD48C1" w:rsidRDefault="007B2F24" w:rsidP="00452F46">
      <w:pPr>
        <w:spacing w:beforeLines="50" w:before="156"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代码第</w:t>
      </w:r>
      <w:r w:rsidRPr="00AD48C1">
        <w:rPr>
          <w:rFonts w:ascii="宋体" w:hAnsi="宋体"/>
          <w:color w:val="000000" w:themeColor="text1"/>
          <w:szCs w:val="21"/>
        </w:rPr>
        <w:t>14位的确定：居住建筑应在数字1</w:t>
      </w:r>
      <w:r w:rsidRPr="00AD48C1">
        <w:rPr>
          <w:color w:val="000000" w:themeColor="text1"/>
          <w:szCs w:val="21"/>
        </w:rPr>
        <w:t>~</w:t>
      </w:r>
      <w:r w:rsidRPr="00AD48C1">
        <w:rPr>
          <w:rFonts w:ascii="宋体" w:hAnsi="宋体"/>
          <w:color w:val="000000" w:themeColor="text1"/>
          <w:szCs w:val="21"/>
        </w:rPr>
        <w:t>3中选取（1为低层建筑；2为多层建筑；3为中高层和高层建筑）；中小型公共建筑和大型公共建筑在数字</w:t>
      </w:r>
      <w:r w:rsidR="00AC7338" w:rsidRPr="00AD48C1">
        <w:rPr>
          <w:rFonts w:ascii="宋体" w:hAnsi="宋体"/>
          <w:color w:val="000000" w:themeColor="text1"/>
          <w:szCs w:val="21"/>
        </w:rPr>
        <w:t>1</w:t>
      </w:r>
      <w:r w:rsidRPr="00AD48C1">
        <w:rPr>
          <w:color w:val="000000" w:themeColor="text1"/>
          <w:szCs w:val="21"/>
        </w:rPr>
        <w:t>~</w:t>
      </w:r>
      <w:r w:rsidR="0042101C" w:rsidRPr="00AD48C1">
        <w:rPr>
          <w:rFonts w:ascii="宋体" w:hAnsi="宋体"/>
          <w:color w:val="000000" w:themeColor="text1"/>
          <w:szCs w:val="21"/>
        </w:rPr>
        <w:t>6</w:t>
      </w:r>
      <w:r w:rsidRPr="00AD48C1">
        <w:rPr>
          <w:rFonts w:ascii="宋体" w:hAnsi="宋体" w:hint="eastAsia"/>
          <w:color w:val="000000" w:themeColor="text1"/>
          <w:szCs w:val="21"/>
        </w:rPr>
        <w:t>中选取（</w:t>
      </w:r>
      <w:r w:rsidR="00FC53CA" w:rsidRPr="00AD48C1">
        <w:rPr>
          <w:rFonts w:ascii="宋体" w:hAnsi="宋体"/>
          <w:color w:val="000000" w:themeColor="text1"/>
          <w:szCs w:val="21"/>
        </w:rPr>
        <w:t>1</w:t>
      </w:r>
      <w:r w:rsidRPr="00AD48C1">
        <w:rPr>
          <w:rFonts w:ascii="宋体" w:hAnsi="宋体" w:hint="eastAsia"/>
          <w:color w:val="000000" w:themeColor="text1"/>
          <w:szCs w:val="21"/>
        </w:rPr>
        <w:t>为写字楼建筑；</w:t>
      </w:r>
      <w:r w:rsidR="00FC53CA" w:rsidRPr="00AD48C1">
        <w:rPr>
          <w:rFonts w:ascii="宋体" w:hAnsi="宋体"/>
          <w:color w:val="000000" w:themeColor="text1"/>
          <w:szCs w:val="21"/>
        </w:rPr>
        <w:t>2</w:t>
      </w:r>
      <w:r w:rsidRPr="00AD48C1">
        <w:rPr>
          <w:rFonts w:ascii="宋体" w:hAnsi="宋体" w:hint="eastAsia"/>
          <w:color w:val="000000" w:themeColor="text1"/>
          <w:szCs w:val="21"/>
        </w:rPr>
        <w:t>为商场建筑；</w:t>
      </w:r>
      <w:r w:rsidR="00FC53CA" w:rsidRPr="00AD48C1">
        <w:rPr>
          <w:rFonts w:ascii="宋体" w:hAnsi="宋体"/>
          <w:color w:val="000000" w:themeColor="text1"/>
          <w:szCs w:val="21"/>
        </w:rPr>
        <w:t>3</w:t>
      </w:r>
      <w:r w:rsidRPr="00AD48C1">
        <w:rPr>
          <w:rFonts w:ascii="宋体" w:hAnsi="宋体" w:hint="eastAsia"/>
          <w:color w:val="000000" w:themeColor="text1"/>
          <w:szCs w:val="21"/>
        </w:rPr>
        <w:t>为宾馆饭店建筑；</w:t>
      </w:r>
      <w:r w:rsidR="00FC53CA" w:rsidRPr="00AD48C1">
        <w:rPr>
          <w:rFonts w:ascii="宋体" w:hAnsi="宋体"/>
          <w:color w:val="000000" w:themeColor="text1"/>
          <w:szCs w:val="21"/>
        </w:rPr>
        <w:t>4</w:t>
      </w:r>
      <w:r w:rsidR="00FA771A" w:rsidRPr="00AD48C1">
        <w:rPr>
          <w:rFonts w:ascii="宋体" w:hAnsi="宋体" w:hint="eastAsia"/>
          <w:color w:val="000000" w:themeColor="text1"/>
          <w:szCs w:val="21"/>
        </w:rPr>
        <w:t>为医疗卫生建筑，</w:t>
      </w:r>
      <w:r w:rsidR="00FC53CA" w:rsidRPr="00AD48C1">
        <w:rPr>
          <w:rFonts w:ascii="宋体" w:hAnsi="宋体"/>
          <w:color w:val="000000" w:themeColor="text1"/>
          <w:szCs w:val="21"/>
        </w:rPr>
        <w:t>5</w:t>
      </w:r>
      <w:r w:rsidR="00FA771A" w:rsidRPr="00AD48C1">
        <w:rPr>
          <w:rFonts w:ascii="宋体" w:hAnsi="宋体" w:hint="eastAsia"/>
          <w:color w:val="000000" w:themeColor="text1"/>
          <w:szCs w:val="21"/>
        </w:rPr>
        <w:t>为文化教育建筑，</w:t>
      </w:r>
      <w:r w:rsidR="00FC53CA" w:rsidRPr="00AD48C1">
        <w:rPr>
          <w:rFonts w:ascii="宋体" w:hAnsi="宋体"/>
          <w:color w:val="000000" w:themeColor="text1"/>
          <w:szCs w:val="21"/>
        </w:rPr>
        <w:t>6</w:t>
      </w:r>
      <w:r w:rsidR="00195EB8" w:rsidRPr="00AD48C1">
        <w:rPr>
          <w:rFonts w:ascii="宋体" w:hAnsi="宋体" w:hint="eastAsia"/>
          <w:color w:val="000000" w:themeColor="text1"/>
          <w:szCs w:val="21"/>
        </w:rPr>
        <w:t>为</w:t>
      </w:r>
      <w:r w:rsidR="00FA771A" w:rsidRPr="00AD48C1">
        <w:rPr>
          <w:rFonts w:ascii="宋体" w:hAnsi="宋体" w:hint="eastAsia"/>
          <w:color w:val="000000" w:themeColor="text1"/>
          <w:szCs w:val="21"/>
        </w:rPr>
        <w:t>其他建筑</w:t>
      </w:r>
      <w:r w:rsidRPr="00AD48C1">
        <w:rPr>
          <w:rFonts w:ascii="宋体" w:hAnsi="宋体" w:hint="eastAsia"/>
          <w:color w:val="000000" w:themeColor="text1"/>
          <w:szCs w:val="21"/>
        </w:rPr>
        <w:t>）</w:t>
      </w:r>
    </w:p>
    <w:p w:rsidR="007B2F24" w:rsidRPr="00AD48C1" w:rsidRDefault="007B2F24" w:rsidP="00452F46">
      <w:pPr>
        <w:spacing w:beforeLines="50" w:before="156"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w:t>
      </w:r>
      <w:r w:rsidRPr="00AD48C1">
        <w:rPr>
          <w:rFonts w:ascii="宋体" w:hAnsi="宋体"/>
          <w:color w:val="000000" w:themeColor="text1"/>
          <w:szCs w:val="21"/>
        </w:rPr>
        <w:t>3）15</w:t>
      </w:r>
      <w:r w:rsidRPr="00AD48C1">
        <w:rPr>
          <w:color w:val="000000" w:themeColor="text1"/>
          <w:szCs w:val="21"/>
        </w:rPr>
        <w:t>~</w:t>
      </w:r>
      <w:r w:rsidRPr="00AD48C1">
        <w:rPr>
          <w:rFonts w:ascii="宋体" w:hAnsi="宋体"/>
          <w:color w:val="000000" w:themeColor="text1"/>
          <w:szCs w:val="21"/>
        </w:rPr>
        <w:t>18位为各类建筑的流水号。</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9</w:t>
      </w:r>
      <w:r w:rsidR="00F20F18" w:rsidRPr="00AD48C1">
        <w:rPr>
          <w:rFonts w:ascii="黑体" w:eastAsia="黑体" w:hAnsi="宋体" w:hint="eastAsia"/>
          <w:color w:val="000000" w:themeColor="text1"/>
          <w:szCs w:val="21"/>
        </w:rPr>
        <w:t>、</w:t>
      </w:r>
      <w:r w:rsidR="007B2F24" w:rsidRPr="00AD48C1">
        <w:rPr>
          <w:rFonts w:ascii="黑体" w:eastAsia="黑体" w:hAnsi="宋体" w:hint="eastAsia"/>
          <w:color w:val="000000" w:themeColor="text1"/>
          <w:szCs w:val="21"/>
        </w:rPr>
        <w:t>建筑详细名称：</w:t>
      </w:r>
      <w:r w:rsidR="007B2F24" w:rsidRPr="00AD48C1">
        <w:rPr>
          <w:rFonts w:ascii="宋体" w:hAnsi="宋体" w:hint="eastAsia"/>
          <w:color w:val="000000" w:themeColor="text1"/>
          <w:szCs w:val="21"/>
        </w:rPr>
        <w:t>应填写建筑的档案名和现用名。</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10</w:t>
      </w:r>
      <w:r w:rsidR="007B2F24" w:rsidRPr="00AD48C1">
        <w:rPr>
          <w:rFonts w:ascii="黑体" w:eastAsia="黑体" w:hAnsi="宋体" w:hint="eastAsia"/>
          <w:color w:val="000000" w:themeColor="text1"/>
          <w:szCs w:val="21"/>
        </w:rPr>
        <w:t>、建筑详细地址：</w:t>
      </w:r>
      <w:r w:rsidR="007B2F24" w:rsidRPr="00AD48C1">
        <w:rPr>
          <w:rFonts w:ascii="宋体" w:hAnsi="宋体" w:hint="eastAsia"/>
          <w:color w:val="000000" w:themeColor="text1"/>
          <w:szCs w:val="21"/>
        </w:rPr>
        <w:t>民用建筑的通讯地址，居住建筑的填写应包含居住建筑的所在的居住小区的名称和具体的楼栋号。</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11</w:t>
      </w:r>
      <w:r w:rsidR="007B2F24" w:rsidRPr="00AD48C1">
        <w:rPr>
          <w:rFonts w:ascii="黑体" w:eastAsia="黑体" w:hAnsi="宋体" w:hint="eastAsia"/>
          <w:color w:val="000000" w:themeColor="text1"/>
          <w:szCs w:val="21"/>
        </w:rPr>
        <w:t>、竣工时间：</w:t>
      </w:r>
      <w:r w:rsidR="00003114" w:rsidRPr="00AD48C1">
        <w:rPr>
          <w:rFonts w:ascii="宋体" w:hAnsi="宋体" w:hint="eastAsia"/>
          <w:color w:val="000000" w:themeColor="text1"/>
          <w:szCs w:val="21"/>
        </w:rPr>
        <w:t>按照工程竣工验收的有关规定要求，</w:t>
      </w:r>
      <w:r w:rsidR="007B2F24" w:rsidRPr="00AD48C1">
        <w:rPr>
          <w:rFonts w:ascii="宋体" w:hAnsi="宋体" w:hint="eastAsia"/>
          <w:color w:val="000000" w:themeColor="text1"/>
          <w:szCs w:val="21"/>
        </w:rPr>
        <w:t>民用建筑</w:t>
      </w:r>
      <w:r w:rsidR="00003114" w:rsidRPr="00AD48C1">
        <w:rPr>
          <w:rFonts w:ascii="宋体" w:hAnsi="宋体" w:hint="eastAsia"/>
          <w:color w:val="000000" w:themeColor="text1"/>
          <w:szCs w:val="21"/>
        </w:rPr>
        <w:t>完成竣工验收的</w:t>
      </w:r>
      <w:r w:rsidR="007B2F24" w:rsidRPr="00AD48C1">
        <w:rPr>
          <w:rFonts w:ascii="宋体" w:hAnsi="宋体" w:hint="eastAsia"/>
          <w:color w:val="000000" w:themeColor="text1"/>
          <w:szCs w:val="21"/>
        </w:rPr>
        <w:t>时间。</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12</w:t>
      </w:r>
      <w:r w:rsidR="007B2F24" w:rsidRPr="00AD48C1">
        <w:rPr>
          <w:rFonts w:ascii="黑体" w:eastAsia="黑体" w:hAnsi="宋体" w:hint="eastAsia"/>
          <w:color w:val="000000" w:themeColor="text1"/>
          <w:szCs w:val="21"/>
        </w:rPr>
        <w:t>、建筑类型：</w:t>
      </w:r>
      <w:r w:rsidR="007B2F24" w:rsidRPr="00AD48C1">
        <w:rPr>
          <w:rFonts w:ascii="宋体" w:hAnsi="宋体" w:hint="eastAsia"/>
          <w:color w:val="000000" w:themeColor="text1"/>
          <w:szCs w:val="21"/>
        </w:rPr>
        <w:t>应填写数字代码</w:t>
      </w:r>
      <w:r w:rsidR="007B2F24" w:rsidRPr="00AD48C1">
        <w:rPr>
          <w:rFonts w:ascii="宋体" w:hAnsi="宋体"/>
          <w:color w:val="000000" w:themeColor="text1"/>
          <w:szCs w:val="21"/>
        </w:rPr>
        <w:t>1或2或3或4，1表示居住建筑，2中小型表示公共建筑，3表示大型公共建筑，4表示国家机关办公建筑。</w:t>
      </w:r>
    </w:p>
    <w:p w:rsidR="00275343"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13</w:t>
      </w:r>
      <w:r w:rsidR="007B2F24" w:rsidRPr="00AD48C1">
        <w:rPr>
          <w:rFonts w:ascii="黑体" w:eastAsia="黑体" w:hAnsi="宋体" w:hint="eastAsia"/>
          <w:color w:val="000000" w:themeColor="text1"/>
          <w:szCs w:val="21"/>
        </w:rPr>
        <w:t>、建筑功能：</w:t>
      </w:r>
      <w:r w:rsidR="007B2F24" w:rsidRPr="00AD48C1">
        <w:rPr>
          <w:rFonts w:ascii="宋体" w:hAnsi="宋体" w:hint="eastAsia"/>
          <w:color w:val="000000" w:themeColor="text1"/>
          <w:szCs w:val="21"/>
        </w:rPr>
        <w:t>居住建筑和国家机关办公建筑可不填写；中小型公共建筑和大型公共建筑应填写</w:t>
      </w:r>
      <w:r w:rsidR="007B2F24" w:rsidRPr="00AD48C1">
        <w:rPr>
          <w:rFonts w:ascii="宋体" w:hAnsi="宋体"/>
          <w:color w:val="000000" w:themeColor="text1"/>
          <w:szCs w:val="21"/>
        </w:rPr>
        <w:t>1～</w:t>
      </w:r>
      <w:r w:rsidR="00B04A10" w:rsidRPr="00AD48C1">
        <w:rPr>
          <w:rFonts w:ascii="宋体" w:hAnsi="宋体"/>
          <w:color w:val="000000" w:themeColor="text1"/>
          <w:szCs w:val="21"/>
        </w:rPr>
        <w:t>6</w:t>
      </w:r>
      <w:r w:rsidR="007B2F24" w:rsidRPr="00AD48C1">
        <w:rPr>
          <w:rFonts w:ascii="宋体" w:hAnsi="宋体"/>
          <w:color w:val="000000" w:themeColor="text1"/>
          <w:szCs w:val="21"/>
        </w:rPr>
        <w:t>的数字代码，</w:t>
      </w:r>
      <w:r w:rsidR="00275343" w:rsidRPr="00AD48C1">
        <w:rPr>
          <w:rFonts w:ascii="宋体" w:hAnsi="宋体"/>
          <w:color w:val="000000" w:themeColor="text1"/>
          <w:szCs w:val="21"/>
        </w:rPr>
        <w:t>1表示写字楼建筑，2表示商场建筑，3表示宾馆饭店建筑，4表示医疗</w:t>
      </w:r>
      <w:r w:rsidR="00275343" w:rsidRPr="00AD48C1">
        <w:rPr>
          <w:rFonts w:ascii="宋体" w:hAnsi="宋体"/>
          <w:color w:val="000000" w:themeColor="text1"/>
          <w:szCs w:val="21"/>
        </w:rPr>
        <w:lastRenderedPageBreak/>
        <w:t>卫生建筑，5表示文化教育建筑，6表示其他建筑；</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宋体" w:hAnsi="宋体"/>
          <w:color w:val="000000" w:themeColor="text1"/>
          <w:szCs w:val="21"/>
        </w:rPr>
        <w:t>14</w:t>
      </w:r>
      <w:r w:rsidR="007B2F24" w:rsidRPr="00AD48C1">
        <w:rPr>
          <w:rFonts w:ascii="黑体" w:eastAsia="黑体" w:hAnsi="宋体" w:hint="eastAsia"/>
          <w:color w:val="000000" w:themeColor="text1"/>
          <w:szCs w:val="21"/>
        </w:rPr>
        <w:t>、建筑层数：</w:t>
      </w:r>
      <w:r w:rsidR="007B2F24" w:rsidRPr="00AD48C1">
        <w:rPr>
          <w:rFonts w:ascii="宋体" w:hAnsi="宋体"/>
          <w:color w:val="000000" w:themeColor="text1"/>
          <w:szCs w:val="21"/>
        </w:rPr>
        <w:t>是指</w:t>
      </w:r>
      <w:r w:rsidR="007B2F24" w:rsidRPr="00AD48C1">
        <w:rPr>
          <w:rFonts w:ascii="宋体" w:hAnsi="宋体" w:hint="eastAsia"/>
          <w:color w:val="000000" w:themeColor="text1"/>
          <w:szCs w:val="21"/>
        </w:rPr>
        <w:t>建筑</w:t>
      </w:r>
      <w:r w:rsidR="007B2F24" w:rsidRPr="00AD48C1">
        <w:rPr>
          <w:rFonts w:ascii="宋体" w:hAnsi="宋体"/>
          <w:color w:val="000000" w:themeColor="text1"/>
          <w:szCs w:val="21"/>
        </w:rPr>
        <w:t>的自然层数，一般按室内地坪±0以上计算；采光窗在室外地坪以上的半地下室，其室内层高在2.20m以上（不含2.20m）的，计算自然层数。</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15</w:t>
      </w:r>
      <w:r w:rsidR="007B2F24" w:rsidRPr="00AD48C1">
        <w:rPr>
          <w:rFonts w:ascii="黑体" w:eastAsia="黑体" w:hAnsi="宋体" w:hint="eastAsia"/>
          <w:color w:val="000000" w:themeColor="text1"/>
          <w:szCs w:val="21"/>
        </w:rPr>
        <w:t>、建筑面积：</w:t>
      </w:r>
      <w:r w:rsidR="007B2F24" w:rsidRPr="00AD48C1">
        <w:rPr>
          <w:rFonts w:ascii="宋体" w:hAnsi="宋体" w:hint="eastAsia"/>
          <w:color w:val="000000" w:themeColor="text1"/>
          <w:szCs w:val="21"/>
        </w:rPr>
        <w:t>按照有法律效力的数据为准，如房产证、竣工验收备案文件等。</w:t>
      </w:r>
    </w:p>
    <w:p w:rsidR="00101A81"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16</w:t>
      </w:r>
      <w:r w:rsidR="00101A81" w:rsidRPr="00AD48C1">
        <w:rPr>
          <w:rFonts w:ascii="黑体" w:eastAsia="黑体" w:hAnsi="宋体" w:hint="eastAsia"/>
          <w:color w:val="000000" w:themeColor="text1"/>
          <w:szCs w:val="21"/>
        </w:rPr>
        <w:t>、集中供热（冷）：</w:t>
      </w:r>
      <w:r w:rsidR="00101A81" w:rsidRPr="00AD48C1">
        <w:rPr>
          <w:rFonts w:ascii="宋体" w:hAnsi="宋体" w:hint="eastAsia"/>
          <w:color w:val="000000" w:themeColor="text1"/>
          <w:szCs w:val="21"/>
        </w:rPr>
        <w:t>是指集中热（冷）源，通过供热（冷）输配管道，为建筑提供集中供热（冷）</w:t>
      </w:r>
      <w:r w:rsidR="008216B3" w:rsidRPr="00AD48C1">
        <w:rPr>
          <w:rFonts w:ascii="宋体" w:hAnsi="宋体" w:hint="eastAsia"/>
          <w:color w:val="000000" w:themeColor="text1"/>
          <w:szCs w:val="21"/>
        </w:rPr>
        <w:t>的</w:t>
      </w:r>
      <w:r w:rsidR="00101A81" w:rsidRPr="00AD48C1">
        <w:rPr>
          <w:rFonts w:ascii="宋体" w:hAnsi="宋体" w:hint="eastAsia"/>
          <w:color w:val="000000" w:themeColor="text1"/>
          <w:szCs w:val="21"/>
        </w:rPr>
        <w:t>方式。</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17</w:t>
      </w:r>
      <w:r w:rsidR="007B2F24" w:rsidRPr="00AD48C1">
        <w:rPr>
          <w:rFonts w:ascii="黑体" w:eastAsia="黑体" w:hAnsi="宋体" w:hint="eastAsia"/>
          <w:color w:val="000000" w:themeColor="text1"/>
          <w:szCs w:val="21"/>
        </w:rPr>
        <w:t>、能耗统计建筑：</w:t>
      </w:r>
      <w:r w:rsidR="007B2F24" w:rsidRPr="00AD48C1">
        <w:rPr>
          <w:rFonts w:ascii="宋体" w:hAnsi="宋体" w:hint="eastAsia"/>
          <w:color w:val="000000" w:themeColor="text1"/>
          <w:szCs w:val="21"/>
        </w:rPr>
        <w:t>是指实施能耗统计</w:t>
      </w:r>
      <w:r w:rsidR="004536F1" w:rsidRPr="00AD48C1">
        <w:rPr>
          <w:rFonts w:ascii="宋体" w:hAnsi="宋体" w:hint="eastAsia"/>
          <w:color w:val="000000" w:themeColor="text1"/>
          <w:szCs w:val="21"/>
        </w:rPr>
        <w:t>调查</w:t>
      </w:r>
      <w:r w:rsidR="007B2F24" w:rsidRPr="00AD48C1">
        <w:rPr>
          <w:rFonts w:ascii="宋体" w:hAnsi="宋体" w:hint="eastAsia"/>
          <w:color w:val="000000" w:themeColor="text1"/>
          <w:szCs w:val="21"/>
        </w:rPr>
        <w:t>的民用建筑，具体包括全国城镇范围内的国家机关办公建筑和大型公共建筑，以及</w:t>
      </w:r>
      <w:r w:rsidR="0074206F" w:rsidRPr="00AD48C1">
        <w:rPr>
          <w:rFonts w:ascii="宋体" w:hAnsi="宋体"/>
          <w:color w:val="000000" w:themeColor="text1"/>
          <w:szCs w:val="21"/>
        </w:rPr>
        <w:t>106</w:t>
      </w:r>
      <w:r w:rsidR="00FF1E50" w:rsidRPr="00AD48C1">
        <w:rPr>
          <w:rFonts w:ascii="宋体" w:hAnsi="宋体" w:hint="eastAsia"/>
          <w:color w:val="000000" w:themeColor="text1"/>
          <w:szCs w:val="21"/>
        </w:rPr>
        <w:t>个</w:t>
      </w:r>
      <w:r w:rsidR="007B2F24" w:rsidRPr="00AD48C1">
        <w:rPr>
          <w:rFonts w:ascii="宋体" w:hAnsi="宋体" w:hint="eastAsia"/>
          <w:color w:val="000000" w:themeColor="text1"/>
          <w:szCs w:val="21"/>
        </w:rPr>
        <w:t>城市</w:t>
      </w:r>
      <w:r w:rsidR="00442E29" w:rsidRPr="00AD48C1">
        <w:rPr>
          <w:rFonts w:ascii="宋体" w:hAnsi="宋体" w:hint="eastAsia"/>
          <w:color w:val="000000" w:themeColor="text1"/>
          <w:szCs w:val="21"/>
        </w:rPr>
        <w:t>各</w:t>
      </w:r>
      <w:r w:rsidR="007632C6" w:rsidRPr="00AD48C1">
        <w:rPr>
          <w:rFonts w:ascii="宋体" w:hAnsi="宋体" w:hint="eastAsia"/>
          <w:color w:val="000000" w:themeColor="text1"/>
          <w:szCs w:val="21"/>
        </w:rPr>
        <w:t>县（市、区）</w:t>
      </w:r>
      <w:r w:rsidR="007A587C" w:rsidRPr="00AD48C1">
        <w:rPr>
          <w:rFonts w:ascii="宋体" w:hAnsi="宋体" w:hint="eastAsia"/>
          <w:color w:val="000000" w:themeColor="text1"/>
          <w:szCs w:val="21"/>
        </w:rPr>
        <w:t>中</w:t>
      </w:r>
      <w:r w:rsidR="007B2F24" w:rsidRPr="00AD48C1">
        <w:rPr>
          <w:rFonts w:ascii="宋体" w:hAnsi="宋体" w:hint="eastAsia"/>
          <w:color w:val="000000" w:themeColor="text1"/>
          <w:szCs w:val="21"/>
        </w:rPr>
        <w:t>抽样的</w:t>
      </w:r>
      <w:r w:rsidR="00446977" w:rsidRPr="00AD48C1">
        <w:rPr>
          <w:rFonts w:ascii="宋体" w:hAnsi="宋体" w:hint="eastAsia"/>
          <w:color w:val="000000" w:themeColor="text1"/>
          <w:szCs w:val="21"/>
        </w:rPr>
        <w:t>居住</w:t>
      </w:r>
      <w:r w:rsidR="007B2F24" w:rsidRPr="00AD48C1">
        <w:rPr>
          <w:rFonts w:ascii="宋体" w:hAnsi="宋体" w:hint="eastAsia"/>
          <w:color w:val="000000" w:themeColor="text1"/>
          <w:szCs w:val="21"/>
        </w:rPr>
        <w:t>建筑</w:t>
      </w:r>
      <w:r w:rsidR="00446977" w:rsidRPr="00AD48C1">
        <w:rPr>
          <w:rFonts w:ascii="宋体" w:hAnsi="宋体" w:hint="eastAsia"/>
          <w:color w:val="000000" w:themeColor="text1"/>
          <w:szCs w:val="21"/>
        </w:rPr>
        <w:t>和</w:t>
      </w:r>
      <w:r w:rsidR="00446977" w:rsidRPr="00AD48C1">
        <w:rPr>
          <w:rFonts w:ascii="宋体" w:hAnsi="宋体"/>
          <w:color w:val="000000" w:themeColor="text1"/>
          <w:szCs w:val="21"/>
        </w:rPr>
        <w:t>中小型公共建筑</w:t>
      </w:r>
      <w:r w:rsidR="007B2F24" w:rsidRPr="00AD48C1">
        <w:rPr>
          <w:rFonts w:ascii="宋体" w:hAnsi="宋体" w:hint="eastAsia"/>
          <w:color w:val="000000" w:themeColor="text1"/>
          <w:szCs w:val="21"/>
        </w:rPr>
        <w:t>。</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18</w:t>
      </w:r>
      <w:r w:rsidR="007B2F24" w:rsidRPr="00AD48C1">
        <w:rPr>
          <w:rFonts w:ascii="黑体" w:eastAsia="黑体" w:hAnsi="宋体" w:hint="eastAsia"/>
          <w:color w:val="000000" w:themeColor="text1"/>
          <w:szCs w:val="21"/>
        </w:rPr>
        <w:t>、既有建筑节能改造：</w:t>
      </w:r>
      <w:r w:rsidR="00D53EE3" w:rsidRPr="00AD48C1">
        <w:rPr>
          <w:rFonts w:ascii="宋体" w:hAnsi="宋体" w:hint="eastAsia"/>
          <w:color w:val="000000" w:themeColor="text1"/>
          <w:szCs w:val="21"/>
        </w:rPr>
        <w:t>是指对不符合民用建筑节能强制性标准的既有建筑的围护结构、供热系统、采暖制冷系统、照明设备和热水供应设施等实施节能改造</w:t>
      </w:r>
      <w:r w:rsidR="00BA3017" w:rsidRPr="00AD48C1">
        <w:rPr>
          <w:rFonts w:ascii="宋体" w:hAnsi="宋体" w:hint="eastAsia"/>
          <w:color w:val="000000" w:themeColor="text1"/>
          <w:szCs w:val="21"/>
        </w:rPr>
        <w:t>，并达到现行建筑节能标准</w:t>
      </w:r>
      <w:r w:rsidR="00D53EE3" w:rsidRPr="00AD48C1">
        <w:rPr>
          <w:rFonts w:ascii="宋体" w:hAnsi="宋体" w:hint="eastAsia"/>
          <w:color w:val="000000" w:themeColor="text1"/>
          <w:szCs w:val="21"/>
        </w:rPr>
        <w:t>的活动。</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19</w:t>
      </w:r>
      <w:r w:rsidR="007B2F24" w:rsidRPr="00AD48C1">
        <w:rPr>
          <w:rFonts w:ascii="黑体" w:eastAsia="黑体" w:hAnsi="宋体" w:hint="eastAsia"/>
          <w:color w:val="000000" w:themeColor="text1"/>
          <w:szCs w:val="21"/>
        </w:rPr>
        <w:t>、可再生能源建筑规模化应用：</w:t>
      </w:r>
      <w:r w:rsidR="007B2F24" w:rsidRPr="00AD48C1">
        <w:rPr>
          <w:rFonts w:ascii="宋体" w:hAnsi="宋体" w:hint="eastAsia"/>
          <w:color w:val="000000" w:themeColor="text1"/>
          <w:szCs w:val="21"/>
        </w:rPr>
        <w:t>是指与建筑主体工程同步设计、同步施工、同步验收的，使用可再生能源用于建筑的采暖、制冷、照明和热水供应的工程项目。本制度</w:t>
      </w:r>
      <w:r w:rsidR="0048743C" w:rsidRPr="00AD48C1">
        <w:rPr>
          <w:rFonts w:ascii="宋体" w:hAnsi="宋体" w:hint="eastAsia"/>
          <w:color w:val="000000" w:themeColor="text1"/>
          <w:szCs w:val="21"/>
        </w:rPr>
        <w:t>重点针对</w:t>
      </w:r>
      <w:r w:rsidR="007B2F24" w:rsidRPr="00AD48C1">
        <w:rPr>
          <w:rFonts w:ascii="宋体" w:hAnsi="宋体" w:hint="eastAsia"/>
          <w:color w:val="000000" w:themeColor="text1"/>
          <w:szCs w:val="21"/>
        </w:rPr>
        <w:t>太能能光热利用系统、太阳能光电利用系统、浅层地热能利用系统三类技术在建筑中规模化应用情况进行统计。</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20</w:t>
      </w:r>
      <w:r w:rsidR="007B2F24" w:rsidRPr="00AD48C1">
        <w:rPr>
          <w:rFonts w:ascii="黑体" w:eastAsia="黑体" w:hAnsi="宋体" w:hint="eastAsia"/>
          <w:color w:val="000000" w:themeColor="text1"/>
          <w:szCs w:val="21"/>
        </w:rPr>
        <w:t>、太阳能光热利用系统：</w:t>
      </w:r>
      <w:r w:rsidR="007B2F24" w:rsidRPr="00AD48C1">
        <w:rPr>
          <w:rFonts w:ascii="宋体" w:hAnsi="宋体" w:hint="eastAsia"/>
          <w:color w:val="000000" w:themeColor="text1"/>
          <w:szCs w:val="21"/>
        </w:rPr>
        <w:t>是指通过热吸收将太阳辐射能转换成热能以加热水的装置系统，其中集热器是指用于吸收太阳辐射并将产生的热能传递到传热工质的装置。</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21</w:t>
      </w:r>
      <w:r w:rsidR="007B2F24" w:rsidRPr="00AD48C1">
        <w:rPr>
          <w:rFonts w:ascii="黑体" w:eastAsia="黑体" w:hAnsi="宋体" w:hint="eastAsia"/>
          <w:color w:val="000000" w:themeColor="text1"/>
          <w:szCs w:val="21"/>
        </w:rPr>
        <w:t>、太阳能光电利用系统：</w:t>
      </w:r>
      <w:r w:rsidR="007B2F24" w:rsidRPr="00AD48C1">
        <w:rPr>
          <w:rFonts w:ascii="宋体" w:hAnsi="宋体" w:hint="eastAsia"/>
          <w:color w:val="000000" w:themeColor="text1"/>
          <w:szCs w:val="21"/>
        </w:rPr>
        <w:t>是指通过光电效应或者光化学效应把太阳辐射能转化为电能的装置系统。在标准条件下所输出的最大功率为峰值功率，其计量单位为</w:t>
      </w:r>
      <w:r w:rsidR="007B2F24" w:rsidRPr="00AD48C1">
        <w:rPr>
          <w:color w:val="000000" w:themeColor="text1"/>
          <w:szCs w:val="21"/>
        </w:rPr>
        <w:t>Wp</w:t>
      </w:r>
      <w:r w:rsidR="007B2F24" w:rsidRPr="00AD48C1">
        <w:rPr>
          <w:rFonts w:hint="eastAsia"/>
          <w:color w:val="000000" w:themeColor="text1"/>
          <w:szCs w:val="21"/>
        </w:rPr>
        <w:t>（</w:t>
      </w:r>
      <w:r w:rsidR="007B2F24" w:rsidRPr="00AD48C1">
        <w:rPr>
          <w:rFonts w:ascii="宋体" w:hAnsi="宋体" w:hint="eastAsia"/>
          <w:color w:val="000000" w:themeColor="text1"/>
          <w:szCs w:val="21"/>
        </w:rPr>
        <w:t>峰瓦）。</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22</w:t>
      </w:r>
      <w:r w:rsidR="007B2F24" w:rsidRPr="00AD48C1">
        <w:rPr>
          <w:rFonts w:ascii="黑体" w:eastAsia="黑体" w:hAnsi="宋体" w:hint="eastAsia"/>
          <w:color w:val="000000" w:themeColor="text1"/>
          <w:szCs w:val="21"/>
        </w:rPr>
        <w:t>、浅层地热能利用系统：</w:t>
      </w:r>
      <w:r w:rsidR="007B2F24" w:rsidRPr="00AD48C1">
        <w:rPr>
          <w:rFonts w:ascii="宋体" w:hAnsi="宋体" w:hint="eastAsia"/>
          <w:color w:val="000000" w:themeColor="text1"/>
          <w:szCs w:val="21"/>
        </w:rPr>
        <w:t>是指以土壤、地下水、地表水（河水、湖水、海水、污水等）等作为热源、冷源，通过高效热泵机组向建筑物供热或供冷的装置，包括土壤源热泵、地下水源热泵、淡水源热泵、海水源热泵，以及污水源热泵等。</w:t>
      </w:r>
    </w:p>
    <w:p w:rsidR="007B2F24" w:rsidRPr="00AD48C1" w:rsidRDefault="007C1E6A" w:rsidP="00452F46">
      <w:pPr>
        <w:spacing w:beforeLines="50" w:before="156" w:line="360" w:lineRule="auto"/>
        <w:ind w:firstLineChars="200" w:firstLine="420"/>
        <w:rPr>
          <w:rFonts w:ascii="宋体" w:hAnsi="宋体"/>
          <w:color w:val="000000" w:themeColor="text1"/>
          <w:szCs w:val="21"/>
        </w:rPr>
      </w:pPr>
      <w:r w:rsidRPr="00AD48C1">
        <w:rPr>
          <w:rFonts w:ascii="黑体" w:eastAsia="黑体" w:hAnsi="宋体"/>
          <w:color w:val="000000" w:themeColor="text1"/>
          <w:szCs w:val="21"/>
        </w:rPr>
        <w:t>23</w:t>
      </w:r>
      <w:r w:rsidR="007B2F24" w:rsidRPr="00AD48C1">
        <w:rPr>
          <w:rFonts w:ascii="黑体" w:eastAsia="黑体" w:hAnsi="宋体" w:hint="eastAsia"/>
          <w:color w:val="000000" w:themeColor="text1"/>
          <w:szCs w:val="21"/>
        </w:rPr>
        <w:t>、总能耗：</w:t>
      </w:r>
      <w:r w:rsidR="007B2F24" w:rsidRPr="00AD48C1">
        <w:rPr>
          <w:rFonts w:ascii="宋体" w:hAnsi="宋体" w:hint="eastAsia"/>
          <w:color w:val="000000" w:themeColor="text1"/>
          <w:szCs w:val="21"/>
        </w:rPr>
        <w:t>是指民用建筑在一年内</w:t>
      </w:r>
      <w:r w:rsidR="007B2F24" w:rsidRPr="00AD48C1">
        <w:rPr>
          <w:rFonts w:ascii="宋体" w:hAnsi="宋体"/>
          <w:color w:val="000000" w:themeColor="text1"/>
          <w:szCs w:val="21"/>
        </w:rPr>
        <w:t>实际消耗的各种能源实物量，按规定的计算方法和单位，分别折算为一次能源后的总和</w:t>
      </w:r>
      <w:r w:rsidR="007B2F24" w:rsidRPr="00AD48C1">
        <w:rPr>
          <w:rFonts w:ascii="宋体" w:hAnsi="宋体" w:hint="eastAsia"/>
          <w:color w:val="000000" w:themeColor="text1"/>
          <w:szCs w:val="21"/>
        </w:rPr>
        <w:t>，计量单位为</w:t>
      </w:r>
      <w:r w:rsidR="00831779" w:rsidRPr="00AD48C1">
        <w:rPr>
          <w:rFonts w:ascii="宋体" w:hAnsi="宋体" w:hint="eastAsia"/>
          <w:color w:val="000000" w:themeColor="text1"/>
          <w:szCs w:val="21"/>
        </w:rPr>
        <w:t>标准</w:t>
      </w:r>
      <w:r w:rsidR="007B2F24" w:rsidRPr="00AD48C1">
        <w:rPr>
          <w:rFonts w:ascii="宋体" w:hAnsi="宋体" w:hint="eastAsia"/>
          <w:color w:val="000000" w:themeColor="text1"/>
          <w:szCs w:val="21"/>
        </w:rPr>
        <w:t>煤。</w:t>
      </w:r>
    </w:p>
    <w:p w:rsidR="001B2BD9" w:rsidRPr="00AD48C1" w:rsidRDefault="007B2F24" w:rsidP="008B7025">
      <w:pPr>
        <w:widowControl/>
        <w:jc w:val="center"/>
        <w:outlineLvl w:val="0"/>
        <w:rPr>
          <w:rFonts w:ascii="黑体" w:eastAsia="黑体" w:hAnsi="宋体"/>
          <w:color w:val="000000" w:themeColor="text1"/>
          <w:sz w:val="32"/>
          <w:szCs w:val="32"/>
        </w:rPr>
      </w:pPr>
      <w:r w:rsidRPr="00AD48C1">
        <w:rPr>
          <w:rFonts w:ascii="宋体" w:hAnsi="宋体"/>
          <w:color w:val="000000" w:themeColor="text1"/>
          <w:szCs w:val="21"/>
        </w:rPr>
        <w:br w:type="page"/>
      </w:r>
      <w:bookmarkStart w:id="19" w:name="_Toc416874836"/>
      <w:r w:rsidRPr="00AD48C1">
        <w:rPr>
          <w:rFonts w:ascii="黑体" w:eastAsia="黑体" w:hAnsi="宋体" w:hint="eastAsia"/>
          <w:color w:val="000000" w:themeColor="text1"/>
          <w:sz w:val="32"/>
          <w:szCs w:val="32"/>
        </w:rPr>
        <w:lastRenderedPageBreak/>
        <w:t>五、</w:t>
      </w:r>
      <w:r w:rsidR="008B7025" w:rsidRPr="00AD48C1">
        <w:rPr>
          <w:rFonts w:ascii="黑体" w:eastAsia="黑体" w:hAnsi="宋体" w:hint="eastAsia"/>
          <w:color w:val="000000" w:themeColor="text1"/>
          <w:sz w:val="32"/>
          <w:szCs w:val="32"/>
        </w:rPr>
        <w:t>统计调查实施方案</w:t>
      </w:r>
      <w:bookmarkEnd w:id="19"/>
    </w:p>
    <w:p w:rsidR="0022744C" w:rsidRPr="00AD48C1" w:rsidRDefault="008B7025" w:rsidP="0022744C">
      <w:pPr>
        <w:spacing w:line="360" w:lineRule="auto"/>
        <w:ind w:firstLineChars="150" w:firstLine="315"/>
        <w:rPr>
          <w:rFonts w:ascii="宋体" w:hAnsi="宋体" w:cs="Arial"/>
          <w:color w:val="000000" w:themeColor="text1"/>
          <w:szCs w:val="21"/>
        </w:rPr>
      </w:pPr>
      <w:r w:rsidRPr="00AD48C1">
        <w:rPr>
          <w:rFonts w:ascii="宋体" w:hAnsi="宋体" w:cs="Arial" w:hint="eastAsia"/>
          <w:color w:val="000000" w:themeColor="text1"/>
          <w:szCs w:val="21"/>
        </w:rPr>
        <w:t>一</w:t>
      </w:r>
      <w:r w:rsidR="0022744C" w:rsidRPr="00AD48C1">
        <w:rPr>
          <w:rFonts w:ascii="宋体" w:hAnsi="宋体" w:cs="Arial" w:hint="eastAsia"/>
          <w:color w:val="000000" w:themeColor="text1"/>
          <w:szCs w:val="21"/>
        </w:rPr>
        <w:t>、建筑能耗信息统计工作的组织形式与职责</w:t>
      </w:r>
    </w:p>
    <w:p w:rsidR="0022744C" w:rsidRPr="00AD48C1" w:rsidRDefault="0022744C" w:rsidP="0022744C">
      <w:pPr>
        <w:spacing w:line="360" w:lineRule="auto"/>
        <w:ind w:firstLineChars="200" w:firstLine="420"/>
        <w:rPr>
          <w:rFonts w:ascii="宋体" w:hAnsi="宋体" w:cs="Arial"/>
          <w:color w:val="000000" w:themeColor="text1"/>
          <w:szCs w:val="21"/>
        </w:rPr>
      </w:pPr>
      <w:r w:rsidRPr="00AD48C1">
        <w:rPr>
          <w:rFonts w:ascii="宋体" w:hAnsi="宋体" w:cs="Arial" w:hint="eastAsia"/>
          <w:color w:val="000000" w:themeColor="text1"/>
          <w:szCs w:val="21"/>
        </w:rPr>
        <w:t>民用建筑能耗统计工作（以下简称：</w:t>
      </w:r>
      <w:r w:rsidR="00FD6F1D" w:rsidRPr="00AD48C1">
        <w:rPr>
          <w:rFonts w:ascii="宋体" w:hAnsi="宋体" w:cs="Arial" w:hint="eastAsia"/>
          <w:color w:val="000000" w:themeColor="text1"/>
          <w:szCs w:val="21"/>
        </w:rPr>
        <w:t>能耗</w:t>
      </w:r>
      <w:r w:rsidRPr="00AD48C1">
        <w:rPr>
          <w:rFonts w:ascii="宋体" w:hAnsi="宋体" w:cs="Arial" w:hint="eastAsia"/>
          <w:color w:val="000000" w:themeColor="text1"/>
          <w:szCs w:val="21"/>
        </w:rPr>
        <w:t>统计）在住房和城乡建设部的统一部署下，分省、市两级组织实施。</w:t>
      </w:r>
    </w:p>
    <w:p w:rsidR="0022744C" w:rsidRPr="00AD48C1" w:rsidRDefault="0022744C" w:rsidP="0022744C">
      <w:pPr>
        <w:spacing w:line="360" w:lineRule="auto"/>
        <w:ind w:firstLineChars="200" w:firstLine="420"/>
        <w:rPr>
          <w:rFonts w:ascii="宋体" w:hAnsi="宋体" w:cs="Arial"/>
          <w:color w:val="000000" w:themeColor="text1"/>
          <w:szCs w:val="21"/>
        </w:rPr>
      </w:pPr>
      <w:r w:rsidRPr="00AD48C1">
        <w:rPr>
          <w:rFonts w:ascii="宋体" w:hAnsi="宋体" w:cs="Arial" w:hint="eastAsia"/>
          <w:color w:val="000000" w:themeColor="text1"/>
          <w:szCs w:val="21"/>
        </w:rPr>
        <w:t>（</w:t>
      </w:r>
      <w:r w:rsidR="008B7025" w:rsidRPr="00AD48C1">
        <w:rPr>
          <w:rFonts w:ascii="宋体" w:hAnsi="宋体" w:cs="Arial" w:hint="eastAsia"/>
          <w:color w:val="000000" w:themeColor="text1"/>
          <w:szCs w:val="21"/>
        </w:rPr>
        <w:t>一</w:t>
      </w:r>
      <w:r w:rsidRPr="00AD48C1">
        <w:rPr>
          <w:rFonts w:ascii="宋体" w:hAnsi="宋体" w:cs="Arial" w:hint="eastAsia"/>
          <w:color w:val="000000" w:themeColor="text1"/>
          <w:szCs w:val="21"/>
        </w:rPr>
        <w:t>）住房和城乡建设部负责指导和协调全国的</w:t>
      </w:r>
      <w:r w:rsidR="00FD6F1D" w:rsidRPr="00AD48C1">
        <w:rPr>
          <w:rFonts w:ascii="宋体" w:hAnsi="宋体" w:cs="Arial" w:hint="eastAsia"/>
          <w:color w:val="000000" w:themeColor="text1"/>
          <w:szCs w:val="21"/>
        </w:rPr>
        <w:t>能耗</w:t>
      </w:r>
      <w:r w:rsidRPr="00AD48C1">
        <w:rPr>
          <w:rFonts w:ascii="宋体" w:hAnsi="宋体" w:cs="Arial" w:hint="eastAsia"/>
          <w:color w:val="000000" w:themeColor="text1"/>
          <w:szCs w:val="21"/>
        </w:rPr>
        <w:t>统计工作。包括制定民用建筑能耗统计调查实施方案，向省级住房和城乡建设行政主管部门部署统计工作，核准各省、自治区、直辖市实施居住建筑和中小型公共建筑基本信息和能耗信息统计的范围</w:t>
      </w:r>
      <w:r w:rsidR="00FC323A" w:rsidRPr="00AD48C1">
        <w:rPr>
          <w:rFonts w:ascii="宋体" w:hAnsi="宋体" w:cs="Arial" w:hint="eastAsia"/>
          <w:color w:val="000000" w:themeColor="text1"/>
          <w:szCs w:val="21"/>
        </w:rPr>
        <w:t>及</w:t>
      </w:r>
      <w:r w:rsidR="00FC323A" w:rsidRPr="00AD48C1">
        <w:rPr>
          <w:rFonts w:ascii="宋体" w:hAnsi="宋体" w:cs="Arial"/>
          <w:color w:val="000000" w:themeColor="text1"/>
          <w:szCs w:val="21"/>
        </w:rPr>
        <w:t>数量</w:t>
      </w:r>
      <w:r w:rsidRPr="00AD48C1">
        <w:rPr>
          <w:rFonts w:ascii="宋体" w:hAnsi="宋体" w:cs="Arial" w:hint="eastAsia"/>
          <w:color w:val="000000" w:themeColor="text1"/>
          <w:szCs w:val="21"/>
        </w:rPr>
        <w:t>，发放并回收报表；编制并发放民用建筑能耗信息统计软件；对参与统计工作的相关人员开展培训；</w:t>
      </w:r>
      <w:r w:rsidR="00EE0EE6" w:rsidRPr="00AD48C1">
        <w:rPr>
          <w:rFonts w:ascii="宋体" w:hAnsi="宋体" w:cs="Arial" w:hint="eastAsia"/>
          <w:color w:val="000000" w:themeColor="text1"/>
          <w:szCs w:val="21"/>
        </w:rPr>
        <w:t>建立统计工作执行情况考核评价和通报制度；编制</w:t>
      </w:r>
      <w:r w:rsidR="003E3733" w:rsidRPr="00AD48C1">
        <w:rPr>
          <w:rFonts w:ascii="宋体" w:hAnsi="宋体" w:cs="Arial" w:hint="eastAsia"/>
          <w:color w:val="000000" w:themeColor="text1"/>
          <w:szCs w:val="21"/>
        </w:rPr>
        <w:t>统计</w:t>
      </w:r>
      <w:r w:rsidR="00EE0EE6" w:rsidRPr="00AD48C1">
        <w:rPr>
          <w:rFonts w:ascii="宋体" w:hAnsi="宋体" w:cs="Arial" w:hint="eastAsia"/>
          <w:color w:val="000000" w:themeColor="text1"/>
          <w:szCs w:val="21"/>
        </w:rPr>
        <w:t>工作总结报告和统计数据</w:t>
      </w:r>
      <w:r w:rsidR="003E3733" w:rsidRPr="00AD48C1">
        <w:rPr>
          <w:rFonts w:ascii="宋体" w:hAnsi="宋体" w:cs="Arial" w:hint="eastAsia"/>
          <w:color w:val="000000" w:themeColor="text1"/>
          <w:szCs w:val="21"/>
        </w:rPr>
        <w:t>分</w:t>
      </w:r>
      <w:r w:rsidR="00CA7E70" w:rsidRPr="00AD48C1">
        <w:rPr>
          <w:rFonts w:ascii="宋体" w:hAnsi="宋体" w:cs="Arial" w:hint="eastAsia"/>
          <w:color w:val="000000" w:themeColor="text1"/>
          <w:szCs w:val="21"/>
        </w:rPr>
        <w:t>析报告</w:t>
      </w:r>
      <w:r w:rsidR="00BB704F" w:rsidRPr="00AD48C1">
        <w:rPr>
          <w:rFonts w:ascii="宋体" w:hAnsi="宋体" w:cs="Arial" w:hint="eastAsia"/>
          <w:color w:val="000000" w:themeColor="text1"/>
          <w:szCs w:val="21"/>
        </w:rPr>
        <w:t>。</w:t>
      </w:r>
      <w:r w:rsidRPr="00AD48C1">
        <w:rPr>
          <w:rFonts w:ascii="宋体" w:hAnsi="宋体" w:cs="Arial" w:hint="eastAsia"/>
          <w:color w:val="000000" w:themeColor="text1"/>
          <w:szCs w:val="21"/>
        </w:rPr>
        <w:t>住房和城乡建设部委托住房和城乡</w:t>
      </w:r>
      <w:r w:rsidR="00E879F3" w:rsidRPr="00AD48C1">
        <w:rPr>
          <w:rFonts w:ascii="宋体" w:hAnsi="宋体" w:cs="Arial" w:hint="eastAsia"/>
          <w:color w:val="000000" w:themeColor="text1"/>
          <w:szCs w:val="21"/>
        </w:rPr>
        <w:t>建设部科技发展促进中心</w:t>
      </w:r>
      <w:r w:rsidRPr="00AD48C1">
        <w:rPr>
          <w:rFonts w:ascii="宋体" w:hAnsi="宋体" w:cs="Arial" w:hint="eastAsia"/>
          <w:color w:val="000000" w:themeColor="text1"/>
          <w:szCs w:val="21"/>
        </w:rPr>
        <w:t>负责能耗统计的具体实施与管理。</w:t>
      </w:r>
    </w:p>
    <w:p w:rsidR="00720D1C" w:rsidRPr="00AD48C1" w:rsidRDefault="0022744C" w:rsidP="0022744C">
      <w:pPr>
        <w:spacing w:line="360" w:lineRule="auto"/>
        <w:ind w:firstLineChars="200" w:firstLine="420"/>
        <w:rPr>
          <w:rFonts w:ascii="宋体" w:hAnsi="宋体" w:cs="Arial"/>
          <w:color w:val="000000" w:themeColor="text1"/>
          <w:szCs w:val="21"/>
        </w:rPr>
      </w:pPr>
      <w:r w:rsidRPr="00AD48C1">
        <w:rPr>
          <w:rFonts w:ascii="宋体" w:hAnsi="宋体" w:cs="Arial" w:hint="eastAsia"/>
          <w:color w:val="000000" w:themeColor="text1"/>
          <w:szCs w:val="21"/>
        </w:rPr>
        <w:t>（</w:t>
      </w:r>
      <w:r w:rsidR="008B7025" w:rsidRPr="00AD48C1">
        <w:rPr>
          <w:rFonts w:ascii="宋体" w:hAnsi="宋体" w:cs="Arial" w:hint="eastAsia"/>
          <w:color w:val="000000" w:themeColor="text1"/>
          <w:szCs w:val="21"/>
        </w:rPr>
        <w:t>二</w:t>
      </w:r>
      <w:r w:rsidRPr="00AD48C1">
        <w:rPr>
          <w:rFonts w:ascii="宋体" w:hAnsi="宋体" w:cs="Arial" w:hint="eastAsia"/>
          <w:color w:val="000000" w:themeColor="text1"/>
          <w:szCs w:val="21"/>
        </w:rPr>
        <w:t>）省级住房和城乡建设行政主管部门负责组织本行政区域的</w:t>
      </w:r>
      <w:r w:rsidR="00FD6F1D" w:rsidRPr="00AD48C1">
        <w:rPr>
          <w:rFonts w:ascii="宋体" w:hAnsi="宋体" w:cs="Arial" w:hint="eastAsia"/>
          <w:color w:val="000000" w:themeColor="text1"/>
          <w:szCs w:val="21"/>
        </w:rPr>
        <w:t>能耗</w:t>
      </w:r>
      <w:r w:rsidRPr="00AD48C1">
        <w:rPr>
          <w:rFonts w:ascii="宋体" w:hAnsi="宋体" w:cs="Arial" w:hint="eastAsia"/>
          <w:color w:val="000000" w:themeColor="text1"/>
          <w:szCs w:val="21"/>
        </w:rPr>
        <w:t>统计工作。包括</w:t>
      </w:r>
      <w:r w:rsidR="00C91661" w:rsidRPr="00AD48C1">
        <w:rPr>
          <w:rFonts w:ascii="宋体" w:hAnsi="宋体" w:cs="Arial" w:hint="eastAsia"/>
          <w:color w:val="000000" w:themeColor="text1"/>
          <w:szCs w:val="21"/>
        </w:rPr>
        <w:t>核准</w:t>
      </w:r>
      <w:r w:rsidRPr="00AD48C1">
        <w:rPr>
          <w:rFonts w:ascii="宋体" w:hAnsi="宋体" w:cs="Arial" w:hint="eastAsia"/>
          <w:color w:val="000000" w:themeColor="text1"/>
          <w:szCs w:val="21"/>
        </w:rPr>
        <w:t>实施居住建筑和中小型公共建筑基本信息和能耗信息统计的城市，并报住房和城乡建设部备案</w:t>
      </w:r>
      <w:r w:rsidR="000F0212" w:rsidRPr="00AD48C1">
        <w:rPr>
          <w:rFonts w:ascii="宋体" w:hAnsi="宋体" w:cs="Arial" w:hint="eastAsia"/>
          <w:color w:val="000000" w:themeColor="text1"/>
          <w:szCs w:val="21"/>
        </w:rPr>
        <w:t>；</w:t>
      </w:r>
      <w:r w:rsidR="00564C52" w:rsidRPr="00AD48C1">
        <w:rPr>
          <w:rFonts w:ascii="宋体" w:hAnsi="宋体" w:cs="Arial" w:hint="eastAsia"/>
          <w:color w:val="000000" w:themeColor="text1"/>
          <w:szCs w:val="21"/>
        </w:rPr>
        <w:t>制定统计工作实施方案，向辖区内城市的相关行政主管部门部署统计工作，发放并回收报表；</w:t>
      </w:r>
      <w:r w:rsidR="00185781" w:rsidRPr="00AD48C1">
        <w:rPr>
          <w:rFonts w:ascii="宋体" w:hAnsi="宋体" w:cs="Arial" w:hint="eastAsia"/>
          <w:color w:val="000000" w:themeColor="text1"/>
          <w:szCs w:val="21"/>
        </w:rPr>
        <w:t>填报</w:t>
      </w:r>
      <w:r w:rsidR="00185781" w:rsidRPr="00AD48C1">
        <w:rPr>
          <w:rFonts w:ascii="宋体" w:hAnsi="宋体" w:cs="Arial"/>
          <w:color w:val="000000" w:themeColor="text1"/>
          <w:szCs w:val="21"/>
        </w:rPr>
        <w:t>公共建筑</w:t>
      </w:r>
      <w:r w:rsidR="00D22739" w:rsidRPr="00AD48C1">
        <w:rPr>
          <w:rFonts w:ascii="宋体" w:hAnsi="宋体" w:cs="Arial" w:hint="eastAsia"/>
          <w:color w:val="000000" w:themeColor="text1"/>
          <w:szCs w:val="21"/>
        </w:rPr>
        <w:t>能耗监测</w:t>
      </w:r>
      <w:r w:rsidR="00306E6E" w:rsidRPr="00AD48C1">
        <w:rPr>
          <w:rFonts w:ascii="宋体" w:hAnsi="宋体" w:cs="Arial" w:hint="eastAsia"/>
          <w:color w:val="000000" w:themeColor="text1"/>
          <w:szCs w:val="21"/>
        </w:rPr>
        <w:t>信息</w:t>
      </w:r>
      <w:r w:rsidR="00185781" w:rsidRPr="00AD48C1">
        <w:rPr>
          <w:rFonts w:ascii="宋体" w:hAnsi="宋体" w:cs="Arial"/>
          <w:color w:val="000000" w:themeColor="text1"/>
          <w:szCs w:val="21"/>
        </w:rPr>
        <w:t>；</w:t>
      </w:r>
      <w:r w:rsidRPr="00AD48C1">
        <w:rPr>
          <w:rFonts w:ascii="宋体" w:hAnsi="宋体" w:cs="Arial" w:hint="eastAsia"/>
          <w:color w:val="000000" w:themeColor="text1"/>
          <w:szCs w:val="21"/>
        </w:rPr>
        <w:t>审核、</w:t>
      </w:r>
      <w:r w:rsidR="00957CD9" w:rsidRPr="00AD48C1">
        <w:rPr>
          <w:rFonts w:ascii="宋体" w:hAnsi="宋体" w:cs="Arial" w:hint="eastAsia"/>
          <w:color w:val="000000" w:themeColor="text1"/>
          <w:szCs w:val="21"/>
        </w:rPr>
        <w:t>汇总</w:t>
      </w:r>
      <w:r w:rsidRPr="00AD48C1">
        <w:rPr>
          <w:rFonts w:ascii="宋体" w:hAnsi="宋体" w:cs="Arial" w:hint="eastAsia"/>
          <w:color w:val="000000" w:themeColor="text1"/>
          <w:szCs w:val="21"/>
        </w:rPr>
        <w:t>统计数据，建立本行政区域民用建筑能耗统计</w:t>
      </w:r>
      <w:r w:rsidR="00720D1C" w:rsidRPr="00AD48C1">
        <w:rPr>
          <w:rFonts w:ascii="宋体" w:hAnsi="宋体" w:cs="Arial" w:hint="eastAsia"/>
          <w:color w:val="000000" w:themeColor="text1"/>
          <w:szCs w:val="21"/>
        </w:rPr>
        <w:t>信息</w:t>
      </w:r>
      <w:r w:rsidRPr="00AD48C1">
        <w:rPr>
          <w:rFonts w:ascii="宋体" w:hAnsi="宋体" w:cs="Arial" w:hint="eastAsia"/>
          <w:color w:val="000000" w:themeColor="text1"/>
          <w:szCs w:val="21"/>
        </w:rPr>
        <w:t>数据库，并将本行政区域的综合报表及全部基层数据报送住房和城乡建设部</w:t>
      </w:r>
      <w:r w:rsidR="00957CD9" w:rsidRPr="00AD48C1">
        <w:rPr>
          <w:rFonts w:ascii="宋体" w:hAnsi="宋体" w:cs="Arial" w:hint="eastAsia"/>
          <w:color w:val="000000" w:themeColor="text1"/>
          <w:szCs w:val="21"/>
        </w:rPr>
        <w:t>；编制统计工作</w:t>
      </w:r>
      <w:r w:rsidR="00EE0EE6" w:rsidRPr="00AD48C1">
        <w:rPr>
          <w:rFonts w:ascii="宋体" w:hAnsi="宋体" w:cs="Arial" w:hint="eastAsia"/>
          <w:color w:val="000000" w:themeColor="text1"/>
          <w:szCs w:val="21"/>
        </w:rPr>
        <w:t>总结</w:t>
      </w:r>
      <w:r w:rsidR="00957CD9" w:rsidRPr="00AD48C1">
        <w:rPr>
          <w:rFonts w:ascii="宋体" w:hAnsi="宋体" w:cs="Arial" w:hint="eastAsia"/>
          <w:color w:val="000000" w:themeColor="text1"/>
          <w:szCs w:val="21"/>
        </w:rPr>
        <w:t>报告和</w:t>
      </w:r>
      <w:r w:rsidR="00EE0EE6" w:rsidRPr="00AD48C1">
        <w:rPr>
          <w:rFonts w:ascii="宋体" w:hAnsi="宋体" w:cs="Arial" w:hint="eastAsia"/>
          <w:color w:val="000000" w:themeColor="text1"/>
          <w:szCs w:val="21"/>
        </w:rPr>
        <w:t>统计</w:t>
      </w:r>
      <w:r w:rsidR="00957CD9" w:rsidRPr="00AD48C1">
        <w:rPr>
          <w:rFonts w:ascii="宋体" w:hAnsi="宋体" w:cs="Arial" w:hint="eastAsia"/>
          <w:color w:val="000000" w:themeColor="text1"/>
          <w:szCs w:val="21"/>
        </w:rPr>
        <w:t>数据分析报告</w:t>
      </w:r>
      <w:r w:rsidRPr="00AD48C1">
        <w:rPr>
          <w:rFonts w:ascii="宋体" w:hAnsi="宋体" w:cs="Arial" w:hint="eastAsia"/>
          <w:color w:val="000000" w:themeColor="text1"/>
          <w:szCs w:val="21"/>
        </w:rPr>
        <w:t>。</w:t>
      </w:r>
    </w:p>
    <w:p w:rsidR="0022744C" w:rsidRPr="00AD48C1" w:rsidRDefault="0022744C" w:rsidP="0022744C">
      <w:pPr>
        <w:spacing w:line="360" w:lineRule="auto"/>
        <w:ind w:firstLineChars="200" w:firstLine="420"/>
        <w:rPr>
          <w:rFonts w:ascii="宋体" w:hAnsi="宋体" w:cs="Arial"/>
          <w:color w:val="000000" w:themeColor="text1"/>
          <w:szCs w:val="21"/>
        </w:rPr>
      </w:pPr>
      <w:r w:rsidRPr="00AD48C1">
        <w:rPr>
          <w:rFonts w:ascii="宋体" w:hAnsi="宋体" w:cs="Arial" w:hint="eastAsia"/>
          <w:color w:val="000000" w:themeColor="text1"/>
          <w:szCs w:val="21"/>
        </w:rPr>
        <w:t>（</w:t>
      </w:r>
      <w:r w:rsidR="008B7025" w:rsidRPr="00AD48C1">
        <w:rPr>
          <w:rFonts w:ascii="宋体" w:hAnsi="宋体" w:cs="Arial" w:hint="eastAsia"/>
          <w:color w:val="000000" w:themeColor="text1"/>
          <w:szCs w:val="21"/>
        </w:rPr>
        <w:t>三</w:t>
      </w:r>
      <w:r w:rsidRPr="00AD48C1">
        <w:rPr>
          <w:rFonts w:ascii="宋体" w:hAnsi="宋体" w:cs="Arial" w:hint="eastAsia"/>
          <w:color w:val="000000" w:themeColor="text1"/>
          <w:szCs w:val="21"/>
        </w:rPr>
        <w:t>）市级建设行政主管部门负责具体组织实施本行政区域的</w:t>
      </w:r>
      <w:r w:rsidR="00FD6F1D" w:rsidRPr="00AD48C1">
        <w:rPr>
          <w:rFonts w:ascii="宋体" w:hAnsi="宋体" w:cs="Arial" w:hint="eastAsia"/>
          <w:color w:val="000000" w:themeColor="text1"/>
          <w:szCs w:val="21"/>
        </w:rPr>
        <w:t>能耗</w:t>
      </w:r>
      <w:r w:rsidRPr="00AD48C1">
        <w:rPr>
          <w:rFonts w:ascii="宋体" w:hAnsi="宋体" w:cs="Arial" w:hint="eastAsia"/>
          <w:color w:val="000000" w:themeColor="text1"/>
          <w:szCs w:val="21"/>
        </w:rPr>
        <w:t>统计工作。包括向辖区内相关部门部署统计工作，发放并回收报表；确定</w:t>
      </w:r>
      <w:r w:rsidR="004B2E55" w:rsidRPr="00AD48C1">
        <w:rPr>
          <w:rFonts w:ascii="宋体" w:hAnsi="宋体" w:cs="Arial" w:hint="eastAsia"/>
          <w:color w:val="000000" w:themeColor="text1"/>
          <w:szCs w:val="21"/>
        </w:rPr>
        <w:t>各</w:t>
      </w:r>
      <w:r w:rsidR="007632C6" w:rsidRPr="00AD48C1">
        <w:rPr>
          <w:rFonts w:ascii="宋体" w:hAnsi="宋体" w:cs="Arial" w:hint="eastAsia"/>
          <w:color w:val="000000" w:themeColor="text1"/>
          <w:szCs w:val="21"/>
        </w:rPr>
        <w:t>县（市、区）</w:t>
      </w:r>
      <w:r w:rsidRPr="00AD48C1">
        <w:rPr>
          <w:rFonts w:ascii="宋体" w:hAnsi="宋体" w:cs="Arial" w:hint="eastAsia"/>
          <w:color w:val="000000" w:themeColor="text1"/>
          <w:szCs w:val="21"/>
        </w:rPr>
        <w:t>实施居住建筑和中小型公共建筑</w:t>
      </w:r>
      <w:r w:rsidR="004B2E55" w:rsidRPr="00AD48C1">
        <w:rPr>
          <w:rFonts w:ascii="宋体" w:hAnsi="宋体" w:cs="Arial" w:hint="eastAsia"/>
          <w:color w:val="000000" w:themeColor="text1"/>
          <w:szCs w:val="21"/>
        </w:rPr>
        <w:t>统计数量</w:t>
      </w:r>
      <w:r w:rsidR="00EC16A0" w:rsidRPr="00AD48C1">
        <w:rPr>
          <w:rFonts w:ascii="宋体" w:hAnsi="宋体" w:cs="Arial"/>
          <w:color w:val="000000" w:themeColor="text1"/>
          <w:szCs w:val="21"/>
        </w:rPr>
        <w:t>以及规模以下集中供热</w:t>
      </w:r>
      <w:r w:rsidR="00EC16A0" w:rsidRPr="00AD48C1">
        <w:rPr>
          <w:rFonts w:ascii="宋体" w:hAnsi="宋体" w:cs="Arial" w:hint="eastAsia"/>
          <w:color w:val="000000" w:themeColor="text1"/>
          <w:szCs w:val="21"/>
        </w:rPr>
        <w:t>信息</w:t>
      </w:r>
      <w:r w:rsidR="00EC16A0" w:rsidRPr="00AD48C1">
        <w:rPr>
          <w:rFonts w:ascii="宋体" w:hAnsi="宋体" w:cs="Arial"/>
          <w:color w:val="000000" w:themeColor="text1"/>
          <w:szCs w:val="21"/>
        </w:rPr>
        <w:t>统计数量</w:t>
      </w:r>
      <w:r w:rsidRPr="00AD48C1">
        <w:rPr>
          <w:rFonts w:ascii="宋体" w:hAnsi="宋体" w:cs="Arial" w:hint="eastAsia"/>
          <w:color w:val="000000" w:themeColor="text1"/>
          <w:szCs w:val="21"/>
        </w:rPr>
        <w:t>；组织统计数据的录入、编辑和审核，并将本辖区内全部基层数据报送省级住房和城乡建设行政主管部门。</w:t>
      </w:r>
    </w:p>
    <w:p w:rsidR="0022744C" w:rsidRPr="00AD48C1" w:rsidRDefault="008B7025" w:rsidP="0022744C">
      <w:pPr>
        <w:spacing w:line="360" w:lineRule="auto"/>
        <w:ind w:firstLineChars="150" w:firstLine="315"/>
        <w:rPr>
          <w:rFonts w:ascii="宋体" w:hAnsi="宋体" w:cs="Arial"/>
          <w:color w:val="000000" w:themeColor="text1"/>
          <w:szCs w:val="21"/>
        </w:rPr>
      </w:pPr>
      <w:r w:rsidRPr="00AD48C1">
        <w:rPr>
          <w:rFonts w:ascii="宋体" w:hAnsi="宋体" w:cs="Arial" w:hint="eastAsia"/>
          <w:color w:val="000000" w:themeColor="text1"/>
          <w:szCs w:val="21"/>
        </w:rPr>
        <w:t>二</w:t>
      </w:r>
      <w:r w:rsidR="0022744C" w:rsidRPr="00AD48C1">
        <w:rPr>
          <w:rFonts w:ascii="宋体" w:hAnsi="宋体" w:cs="Arial" w:hint="eastAsia"/>
          <w:color w:val="000000" w:themeColor="text1"/>
          <w:szCs w:val="21"/>
        </w:rPr>
        <w:t>、民用建筑能耗统计调查范围的确定</w:t>
      </w:r>
    </w:p>
    <w:p w:rsidR="0022744C" w:rsidRPr="00AD48C1" w:rsidRDefault="0022744C"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w:t>
      </w:r>
      <w:r w:rsidR="008B7025" w:rsidRPr="00AD48C1">
        <w:rPr>
          <w:rFonts w:ascii="宋体" w:hAnsi="宋体" w:hint="eastAsia"/>
          <w:color w:val="000000" w:themeColor="text1"/>
          <w:szCs w:val="21"/>
        </w:rPr>
        <w:t>一</w:t>
      </w:r>
      <w:r w:rsidRPr="00AD48C1">
        <w:rPr>
          <w:rFonts w:ascii="宋体" w:hAnsi="宋体" w:hint="eastAsia"/>
          <w:color w:val="000000" w:themeColor="text1"/>
          <w:szCs w:val="21"/>
        </w:rPr>
        <w:t>）在全国城镇范围内实施的统计内容</w:t>
      </w:r>
    </w:p>
    <w:p w:rsidR="0042101C" w:rsidRPr="00AD48C1" w:rsidRDefault="0022744C" w:rsidP="0022744C">
      <w:pPr>
        <w:spacing w:line="360" w:lineRule="auto"/>
        <w:ind w:firstLineChars="199" w:firstLine="418"/>
        <w:rPr>
          <w:rFonts w:ascii="宋体" w:hAnsi="宋体"/>
          <w:color w:val="000000" w:themeColor="text1"/>
          <w:szCs w:val="21"/>
        </w:rPr>
      </w:pPr>
      <w:r w:rsidRPr="00AD48C1">
        <w:rPr>
          <w:rFonts w:ascii="宋体" w:hAnsi="宋体" w:hint="eastAsia"/>
          <w:color w:val="000000" w:themeColor="text1"/>
          <w:szCs w:val="21"/>
        </w:rPr>
        <w:t>国家机关办公建筑、大型公共建筑基本信息和能耗信息统计；</w:t>
      </w:r>
    </w:p>
    <w:p w:rsidR="0042101C" w:rsidRPr="00AD48C1" w:rsidRDefault="0042101C" w:rsidP="0022744C">
      <w:pPr>
        <w:spacing w:line="360" w:lineRule="auto"/>
        <w:ind w:firstLineChars="199" w:firstLine="418"/>
        <w:rPr>
          <w:rFonts w:ascii="宋体" w:hAnsi="宋体"/>
          <w:color w:val="000000" w:themeColor="text1"/>
          <w:szCs w:val="21"/>
        </w:rPr>
      </w:pPr>
      <w:r w:rsidRPr="00AD48C1">
        <w:rPr>
          <w:rFonts w:ascii="宋体" w:hAnsi="宋体" w:hint="eastAsia"/>
          <w:color w:val="000000" w:themeColor="text1"/>
          <w:szCs w:val="21"/>
        </w:rPr>
        <w:t>（</w:t>
      </w:r>
      <w:r w:rsidR="008B7025" w:rsidRPr="00AD48C1">
        <w:rPr>
          <w:rFonts w:ascii="宋体" w:hAnsi="宋体" w:hint="eastAsia"/>
          <w:color w:val="000000" w:themeColor="text1"/>
          <w:szCs w:val="21"/>
        </w:rPr>
        <w:t>二</w:t>
      </w:r>
      <w:r w:rsidRPr="00AD48C1">
        <w:rPr>
          <w:rFonts w:ascii="宋体" w:hAnsi="宋体"/>
          <w:color w:val="000000" w:themeColor="text1"/>
          <w:szCs w:val="21"/>
        </w:rPr>
        <w:t>）</w:t>
      </w:r>
      <w:r w:rsidRPr="00AD48C1">
        <w:rPr>
          <w:rFonts w:ascii="宋体" w:hAnsi="宋体" w:hint="eastAsia"/>
          <w:color w:val="000000" w:themeColor="text1"/>
          <w:szCs w:val="21"/>
        </w:rPr>
        <w:t>在已</w:t>
      </w:r>
      <w:r w:rsidRPr="00AD48C1">
        <w:rPr>
          <w:rFonts w:ascii="宋体" w:hAnsi="宋体"/>
          <w:color w:val="000000" w:themeColor="text1"/>
          <w:szCs w:val="21"/>
        </w:rPr>
        <w:t>批准的</w:t>
      </w:r>
      <w:r w:rsidRPr="00AD48C1">
        <w:rPr>
          <w:rFonts w:ascii="宋体" w:hAnsi="宋体" w:hint="eastAsia"/>
          <w:color w:val="000000" w:themeColor="text1"/>
          <w:szCs w:val="21"/>
        </w:rPr>
        <w:t>省级</w:t>
      </w:r>
      <w:r w:rsidRPr="00AD48C1">
        <w:rPr>
          <w:rFonts w:ascii="宋体" w:hAnsi="宋体"/>
          <w:color w:val="000000" w:themeColor="text1"/>
          <w:szCs w:val="21"/>
        </w:rPr>
        <w:t>公共建筑能耗监测</w:t>
      </w:r>
      <w:r w:rsidRPr="00AD48C1">
        <w:rPr>
          <w:rFonts w:ascii="宋体" w:hAnsi="宋体" w:hint="eastAsia"/>
          <w:color w:val="000000" w:themeColor="text1"/>
          <w:szCs w:val="21"/>
        </w:rPr>
        <w:t>建设</w:t>
      </w:r>
      <w:r w:rsidRPr="00AD48C1">
        <w:rPr>
          <w:rFonts w:ascii="宋体" w:hAnsi="宋体"/>
          <w:color w:val="000000" w:themeColor="text1"/>
          <w:szCs w:val="21"/>
        </w:rPr>
        <w:t>试点省市</w:t>
      </w:r>
      <w:r w:rsidRPr="00AD48C1">
        <w:rPr>
          <w:rFonts w:ascii="宋体" w:hAnsi="宋体" w:hint="eastAsia"/>
          <w:color w:val="000000" w:themeColor="text1"/>
          <w:szCs w:val="21"/>
        </w:rPr>
        <w:t>的</w:t>
      </w:r>
      <w:r w:rsidRPr="00AD48C1">
        <w:rPr>
          <w:rFonts w:ascii="宋体" w:hAnsi="宋体"/>
          <w:color w:val="000000" w:themeColor="text1"/>
          <w:szCs w:val="21"/>
        </w:rPr>
        <w:t>统计内容</w:t>
      </w:r>
    </w:p>
    <w:p w:rsidR="000E4E9D" w:rsidRPr="00AD48C1" w:rsidRDefault="0042101C" w:rsidP="0022744C">
      <w:pPr>
        <w:spacing w:line="360" w:lineRule="auto"/>
        <w:ind w:firstLineChars="199" w:firstLine="418"/>
        <w:rPr>
          <w:rFonts w:ascii="宋体" w:hAnsi="宋体" w:cs="Arial"/>
          <w:color w:val="000000" w:themeColor="text1"/>
          <w:szCs w:val="21"/>
        </w:rPr>
      </w:pPr>
      <w:r w:rsidRPr="00AD48C1">
        <w:rPr>
          <w:rFonts w:ascii="宋体" w:hAnsi="宋体" w:cs="Arial" w:hint="eastAsia"/>
          <w:color w:val="000000" w:themeColor="text1"/>
          <w:szCs w:val="21"/>
        </w:rPr>
        <w:t>纳入</w:t>
      </w:r>
      <w:r w:rsidRPr="00AD48C1">
        <w:rPr>
          <w:rFonts w:ascii="宋体" w:hAnsi="宋体" w:cs="Arial"/>
          <w:color w:val="000000" w:themeColor="text1"/>
          <w:szCs w:val="21"/>
        </w:rPr>
        <w:t>省</w:t>
      </w:r>
      <w:r w:rsidRPr="00AD48C1">
        <w:rPr>
          <w:rFonts w:ascii="宋体" w:hAnsi="宋体" w:cs="Arial" w:hint="eastAsia"/>
          <w:color w:val="000000" w:themeColor="text1"/>
          <w:szCs w:val="21"/>
        </w:rPr>
        <w:t>级公共建筑</w:t>
      </w:r>
      <w:r w:rsidRPr="00AD48C1">
        <w:rPr>
          <w:rFonts w:ascii="宋体" w:hAnsi="宋体" w:cs="Arial"/>
          <w:color w:val="000000" w:themeColor="text1"/>
          <w:szCs w:val="21"/>
        </w:rPr>
        <w:t>能耗监测平台实施</w:t>
      </w:r>
      <w:r w:rsidRPr="00AD48C1">
        <w:rPr>
          <w:rFonts w:ascii="宋体" w:hAnsi="宋体" w:cs="Arial" w:hint="eastAsia"/>
          <w:color w:val="000000" w:themeColor="text1"/>
          <w:szCs w:val="21"/>
        </w:rPr>
        <w:t>能耗</w:t>
      </w:r>
      <w:r w:rsidRPr="00AD48C1">
        <w:rPr>
          <w:rFonts w:ascii="宋体" w:hAnsi="宋体" w:cs="Arial"/>
          <w:color w:val="000000" w:themeColor="text1"/>
          <w:szCs w:val="21"/>
        </w:rPr>
        <w:t>在线</w:t>
      </w:r>
      <w:r w:rsidR="001635A2" w:rsidRPr="00AD48C1">
        <w:rPr>
          <w:rFonts w:ascii="宋体" w:hAnsi="宋体" w:cs="Arial" w:hint="eastAsia"/>
          <w:color w:val="000000" w:themeColor="text1"/>
          <w:szCs w:val="21"/>
        </w:rPr>
        <w:t>监测</w:t>
      </w:r>
      <w:r w:rsidR="00B838CF" w:rsidRPr="00AD48C1">
        <w:rPr>
          <w:rFonts w:ascii="宋体" w:hAnsi="宋体" w:cs="Arial" w:hint="eastAsia"/>
          <w:color w:val="000000" w:themeColor="text1"/>
          <w:szCs w:val="21"/>
        </w:rPr>
        <w:t>的</w:t>
      </w:r>
      <w:r w:rsidRPr="00AD48C1">
        <w:rPr>
          <w:rFonts w:ascii="宋体" w:hAnsi="宋体" w:cs="Arial" w:hint="eastAsia"/>
          <w:color w:val="000000" w:themeColor="text1"/>
          <w:szCs w:val="21"/>
        </w:rPr>
        <w:t>公共</w:t>
      </w:r>
      <w:r w:rsidRPr="00AD48C1">
        <w:rPr>
          <w:rFonts w:ascii="宋体" w:hAnsi="宋体" w:cs="Arial"/>
          <w:color w:val="000000" w:themeColor="text1"/>
          <w:szCs w:val="21"/>
        </w:rPr>
        <w:t>建筑</w:t>
      </w:r>
      <w:r w:rsidR="000E4E9D" w:rsidRPr="00AD48C1">
        <w:rPr>
          <w:rFonts w:ascii="宋体" w:hAnsi="宋体" w:cs="Arial" w:hint="eastAsia"/>
          <w:color w:val="000000" w:themeColor="text1"/>
          <w:szCs w:val="21"/>
        </w:rPr>
        <w:t>。</w:t>
      </w:r>
    </w:p>
    <w:p w:rsidR="0042101C" w:rsidRPr="00AD48C1" w:rsidRDefault="000E4E9D" w:rsidP="0022744C">
      <w:pPr>
        <w:spacing w:line="360" w:lineRule="auto"/>
        <w:ind w:firstLineChars="199" w:firstLine="418"/>
        <w:rPr>
          <w:rFonts w:ascii="宋体" w:hAnsi="宋体"/>
          <w:color w:val="000000" w:themeColor="text1"/>
          <w:szCs w:val="21"/>
        </w:rPr>
      </w:pPr>
      <w:r w:rsidRPr="00AD48C1">
        <w:rPr>
          <w:rFonts w:ascii="宋体" w:hAnsi="宋体" w:hint="eastAsia"/>
          <w:color w:val="000000" w:themeColor="text1"/>
          <w:szCs w:val="21"/>
        </w:rPr>
        <w:t>省级</w:t>
      </w:r>
      <w:r w:rsidRPr="00AD48C1">
        <w:rPr>
          <w:rFonts w:ascii="宋体" w:hAnsi="宋体"/>
          <w:color w:val="000000" w:themeColor="text1"/>
          <w:szCs w:val="21"/>
        </w:rPr>
        <w:t>公共建筑能耗监测</w:t>
      </w:r>
      <w:r w:rsidRPr="00AD48C1">
        <w:rPr>
          <w:rFonts w:ascii="宋体" w:hAnsi="宋体" w:hint="eastAsia"/>
          <w:color w:val="000000" w:themeColor="text1"/>
          <w:szCs w:val="21"/>
        </w:rPr>
        <w:t>建设</w:t>
      </w:r>
      <w:r w:rsidRPr="00AD48C1">
        <w:rPr>
          <w:rFonts w:ascii="宋体" w:hAnsi="宋体"/>
          <w:color w:val="000000" w:themeColor="text1"/>
          <w:szCs w:val="21"/>
        </w:rPr>
        <w:t>试点省市</w:t>
      </w:r>
      <w:r w:rsidRPr="00AD48C1">
        <w:rPr>
          <w:rFonts w:ascii="宋体" w:hAnsi="宋体" w:hint="eastAsia"/>
          <w:color w:val="000000" w:themeColor="text1"/>
          <w:szCs w:val="21"/>
        </w:rPr>
        <w:t>为全国28个省市和4计划单列市。</w:t>
      </w:r>
      <w:r w:rsidRPr="00AD48C1">
        <w:rPr>
          <w:rFonts w:ascii="宋体" w:hAnsi="宋体" w:cs="Arial"/>
          <w:color w:val="000000" w:themeColor="text1"/>
          <w:szCs w:val="21"/>
        </w:rPr>
        <w:t>包括</w:t>
      </w:r>
      <w:r w:rsidRPr="00AD48C1">
        <w:rPr>
          <w:rFonts w:ascii="宋体" w:hAnsi="宋体" w:cs="Arial" w:hint="eastAsia"/>
          <w:color w:val="000000" w:themeColor="text1"/>
          <w:szCs w:val="21"/>
        </w:rPr>
        <w:t>北京、天津、上海、重庆、河北、山西、内蒙古、黑龙江、吉林、辽宁、山东、江苏、安徽、浙江、江西、河南、湖北、湖南、广西、海南、云南、贵州、四川、陕西、甘肃、宁夏、青海、新疆、青岛、深</w:t>
      </w:r>
      <w:r w:rsidRPr="00AD48C1">
        <w:rPr>
          <w:rFonts w:ascii="宋体" w:hAnsi="宋体" w:cs="Arial" w:hint="eastAsia"/>
          <w:color w:val="000000" w:themeColor="text1"/>
          <w:szCs w:val="21"/>
        </w:rPr>
        <w:lastRenderedPageBreak/>
        <w:t>圳、宁波、厦门、新疆兵团。</w:t>
      </w:r>
    </w:p>
    <w:p w:rsidR="0022744C" w:rsidRPr="00AD48C1" w:rsidRDefault="0022744C" w:rsidP="0022744C">
      <w:pPr>
        <w:spacing w:line="360" w:lineRule="auto"/>
        <w:ind w:firstLineChars="199" w:firstLine="418"/>
        <w:rPr>
          <w:rFonts w:ascii="宋体" w:hAnsi="宋体"/>
          <w:color w:val="000000" w:themeColor="text1"/>
          <w:szCs w:val="21"/>
        </w:rPr>
      </w:pPr>
      <w:r w:rsidRPr="00AD48C1">
        <w:rPr>
          <w:rFonts w:ascii="宋体" w:hAnsi="宋体" w:hint="eastAsia"/>
          <w:color w:val="000000" w:themeColor="text1"/>
          <w:szCs w:val="21"/>
        </w:rPr>
        <w:t>（</w:t>
      </w:r>
      <w:r w:rsidR="008B7025" w:rsidRPr="00AD48C1">
        <w:rPr>
          <w:rFonts w:ascii="宋体" w:hAnsi="宋体" w:hint="eastAsia"/>
          <w:color w:val="000000" w:themeColor="text1"/>
          <w:szCs w:val="21"/>
        </w:rPr>
        <w:t>三</w:t>
      </w:r>
      <w:r w:rsidRPr="00AD48C1">
        <w:rPr>
          <w:rFonts w:ascii="宋体" w:hAnsi="宋体" w:hint="eastAsia"/>
          <w:color w:val="000000" w:themeColor="text1"/>
          <w:szCs w:val="21"/>
        </w:rPr>
        <w:t>）在北方采暖地区实施的统计内容</w:t>
      </w:r>
    </w:p>
    <w:p w:rsidR="006D5FFF" w:rsidRPr="00AD48C1" w:rsidRDefault="00513A5A" w:rsidP="00F81D33">
      <w:pPr>
        <w:tabs>
          <w:tab w:val="left" w:pos="6300"/>
        </w:tabs>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北方</w:t>
      </w:r>
      <w:r w:rsidRPr="00AD48C1">
        <w:rPr>
          <w:rFonts w:ascii="宋体" w:hAnsi="宋体"/>
          <w:color w:val="000000" w:themeColor="text1"/>
          <w:szCs w:val="21"/>
        </w:rPr>
        <w:t>采暖地区</w:t>
      </w:r>
      <w:r w:rsidR="0022744C" w:rsidRPr="00AD48C1">
        <w:rPr>
          <w:rFonts w:ascii="宋体" w:hAnsi="宋体" w:hint="eastAsia"/>
          <w:color w:val="000000" w:themeColor="text1"/>
          <w:szCs w:val="21"/>
        </w:rPr>
        <w:t>城镇民用建筑集中供热信息统计</w:t>
      </w:r>
      <w:r w:rsidR="003F5F00" w:rsidRPr="00AD48C1">
        <w:rPr>
          <w:rFonts w:ascii="宋体" w:hAnsi="宋体" w:hint="eastAsia"/>
          <w:color w:val="000000" w:themeColor="text1"/>
          <w:szCs w:val="21"/>
        </w:rPr>
        <w:t>。</w:t>
      </w:r>
      <w:r w:rsidR="006D5FFF" w:rsidRPr="00AD48C1">
        <w:rPr>
          <w:rFonts w:ascii="宋体" w:hAnsi="宋体" w:hint="eastAsia"/>
          <w:color w:val="000000" w:themeColor="text1"/>
          <w:szCs w:val="21"/>
        </w:rPr>
        <w:t>其中</w:t>
      </w:r>
      <w:r w:rsidR="006D5FFF" w:rsidRPr="00AD48C1">
        <w:rPr>
          <w:rFonts w:ascii="宋体" w:hAnsi="宋体" w:cs="Arial" w:hint="eastAsia"/>
          <w:color w:val="000000" w:themeColor="text1"/>
          <w:szCs w:val="21"/>
        </w:rPr>
        <w:t>规模以上锅炉房（</w:t>
      </w:r>
      <w:r w:rsidR="006D5FFF" w:rsidRPr="00AD48C1">
        <w:rPr>
          <w:rFonts w:ascii="宋体" w:hAnsi="宋体" w:cs="Arial"/>
          <w:color w:val="000000" w:themeColor="text1"/>
          <w:szCs w:val="21"/>
        </w:rPr>
        <w:t>热电厂）</w:t>
      </w:r>
      <w:r w:rsidR="006D5FFF" w:rsidRPr="00AD48C1">
        <w:rPr>
          <w:rFonts w:ascii="宋体" w:hAnsi="宋体" w:cs="Arial" w:hint="eastAsia"/>
          <w:color w:val="000000" w:themeColor="text1"/>
          <w:szCs w:val="21"/>
        </w:rPr>
        <w:t>在</w:t>
      </w:r>
      <w:r w:rsidR="00F366CE" w:rsidRPr="00AD48C1">
        <w:rPr>
          <w:rFonts w:ascii="宋体" w:hAnsi="宋体" w:cs="Arial" w:hint="eastAsia"/>
          <w:color w:val="000000" w:themeColor="text1"/>
          <w:szCs w:val="21"/>
        </w:rPr>
        <w:t>北方采暖地区</w:t>
      </w:r>
      <w:r w:rsidR="00F366CE" w:rsidRPr="00AD48C1">
        <w:rPr>
          <w:rFonts w:ascii="宋体" w:hAnsi="宋体" w:cs="Arial"/>
          <w:color w:val="000000" w:themeColor="text1"/>
          <w:szCs w:val="21"/>
        </w:rPr>
        <w:t>范围</w:t>
      </w:r>
      <w:r w:rsidR="006D5FFF" w:rsidRPr="00AD48C1">
        <w:rPr>
          <w:rFonts w:ascii="宋体" w:hAnsi="宋体" w:cs="Arial"/>
          <w:color w:val="000000" w:themeColor="text1"/>
          <w:szCs w:val="21"/>
        </w:rPr>
        <w:t>内</w:t>
      </w:r>
      <w:r w:rsidR="006D5FFF" w:rsidRPr="00AD48C1">
        <w:rPr>
          <w:rFonts w:ascii="宋体" w:hAnsi="宋体" w:cs="Arial" w:hint="eastAsia"/>
          <w:color w:val="000000" w:themeColor="text1"/>
          <w:szCs w:val="21"/>
        </w:rPr>
        <w:t>全面</w:t>
      </w:r>
      <w:r w:rsidR="006D5FFF" w:rsidRPr="00AD48C1">
        <w:rPr>
          <w:rFonts w:ascii="宋体" w:hAnsi="宋体" w:cs="Arial"/>
          <w:color w:val="000000" w:themeColor="text1"/>
          <w:szCs w:val="21"/>
        </w:rPr>
        <w:t>统计</w:t>
      </w:r>
      <w:r w:rsidR="006D5FFF" w:rsidRPr="00AD48C1">
        <w:rPr>
          <w:rFonts w:ascii="宋体" w:hAnsi="宋体" w:cs="Arial" w:hint="eastAsia"/>
          <w:color w:val="000000" w:themeColor="text1"/>
          <w:szCs w:val="21"/>
        </w:rPr>
        <w:t>，规模以下的锅炉房（</w:t>
      </w:r>
      <w:r w:rsidR="006D5FFF" w:rsidRPr="00AD48C1">
        <w:rPr>
          <w:rFonts w:ascii="宋体" w:hAnsi="宋体" w:cs="Arial"/>
          <w:color w:val="000000" w:themeColor="text1"/>
          <w:szCs w:val="21"/>
        </w:rPr>
        <w:t>热力站）</w:t>
      </w:r>
      <w:r w:rsidR="006D5FFF" w:rsidRPr="00AD48C1">
        <w:rPr>
          <w:rFonts w:ascii="宋体" w:hAnsi="宋体"/>
          <w:color w:val="000000" w:themeColor="text1"/>
          <w:szCs w:val="21"/>
        </w:rPr>
        <w:t>统计范围与居住和中小型公共建筑</w:t>
      </w:r>
      <w:r w:rsidR="006D5FFF" w:rsidRPr="00AD48C1">
        <w:rPr>
          <w:rFonts w:ascii="宋体" w:hAnsi="宋体" w:hint="eastAsia"/>
          <w:color w:val="000000" w:themeColor="text1"/>
          <w:szCs w:val="21"/>
        </w:rPr>
        <w:t>在</w:t>
      </w:r>
      <w:r w:rsidR="006D5FFF" w:rsidRPr="00AD48C1">
        <w:rPr>
          <w:rFonts w:ascii="宋体" w:hAnsi="宋体"/>
          <w:color w:val="000000" w:themeColor="text1"/>
          <w:szCs w:val="21"/>
        </w:rPr>
        <w:t>北方采暖地区统计</w:t>
      </w:r>
      <w:r w:rsidR="006D5FFF" w:rsidRPr="00AD48C1">
        <w:rPr>
          <w:rFonts w:ascii="宋体" w:hAnsi="宋体" w:hint="eastAsia"/>
          <w:color w:val="000000" w:themeColor="text1"/>
          <w:szCs w:val="21"/>
        </w:rPr>
        <w:t>城市</w:t>
      </w:r>
      <w:r w:rsidR="006D5FFF" w:rsidRPr="00AD48C1">
        <w:rPr>
          <w:rFonts w:ascii="宋体" w:hAnsi="宋体"/>
          <w:color w:val="000000" w:themeColor="text1"/>
          <w:szCs w:val="21"/>
        </w:rPr>
        <w:t>相一致</w:t>
      </w:r>
      <w:r w:rsidR="006D5FFF" w:rsidRPr="00AD48C1">
        <w:rPr>
          <w:rFonts w:ascii="宋体" w:hAnsi="宋体" w:hint="eastAsia"/>
          <w:color w:val="000000" w:themeColor="text1"/>
          <w:szCs w:val="21"/>
        </w:rPr>
        <w:t>。</w:t>
      </w:r>
    </w:p>
    <w:p w:rsidR="0022744C" w:rsidRPr="00AD48C1" w:rsidRDefault="000E4E9D" w:rsidP="00F81D33">
      <w:pPr>
        <w:tabs>
          <w:tab w:val="left" w:pos="6300"/>
        </w:tabs>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北方采暖</w:t>
      </w:r>
      <w:r w:rsidRPr="00AD48C1">
        <w:rPr>
          <w:rFonts w:ascii="宋体" w:hAnsi="宋体"/>
          <w:color w:val="000000" w:themeColor="text1"/>
          <w:szCs w:val="21"/>
        </w:rPr>
        <w:t>地区</w:t>
      </w:r>
      <w:r w:rsidR="006D5FFF" w:rsidRPr="00AD48C1">
        <w:rPr>
          <w:rFonts w:ascii="宋体" w:hAnsi="宋体" w:hint="eastAsia"/>
          <w:color w:val="000000" w:themeColor="text1"/>
          <w:szCs w:val="21"/>
        </w:rPr>
        <w:t>为</w:t>
      </w:r>
      <w:r w:rsidR="006D5FFF" w:rsidRPr="00AD48C1">
        <w:rPr>
          <w:rFonts w:ascii="宋体" w:hAnsi="宋体"/>
          <w:color w:val="000000" w:themeColor="text1"/>
          <w:szCs w:val="21"/>
        </w:rPr>
        <w:t>全国</w:t>
      </w:r>
      <w:r w:rsidR="006D5FFF" w:rsidRPr="00AD48C1">
        <w:rPr>
          <w:rFonts w:ascii="宋体" w:hAnsi="宋体" w:cs="Arial" w:hint="eastAsia"/>
          <w:color w:val="000000" w:themeColor="text1"/>
          <w:szCs w:val="21"/>
        </w:rPr>
        <w:t>15省</w:t>
      </w:r>
      <w:r w:rsidR="006D5FFF" w:rsidRPr="00AD48C1">
        <w:rPr>
          <w:rFonts w:ascii="宋体" w:hAnsi="宋体" w:cs="Arial"/>
          <w:color w:val="000000" w:themeColor="text1"/>
          <w:szCs w:val="21"/>
        </w:rPr>
        <w:t>（区、市）</w:t>
      </w:r>
      <w:r w:rsidR="006D5FFF" w:rsidRPr="00AD48C1">
        <w:rPr>
          <w:rFonts w:ascii="宋体" w:hAnsi="宋体" w:cs="Arial" w:hint="eastAsia"/>
          <w:color w:val="000000" w:themeColor="text1"/>
          <w:szCs w:val="21"/>
        </w:rPr>
        <w:t>。</w:t>
      </w:r>
      <w:r w:rsidRPr="00AD48C1">
        <w:rPr>
          <w:rFonts w:ascii="宋体" w:hAnsi="宋体" w:cs="Arial"/>
          <w:color w:val="000000" w:themeColor="text1"/>
          <w:szCs w:val="21"/>
        </w:rPr>
        <w:t>包括北京、天津、河北、山西、内蒙古、辽宁、吉林、黑龙江、山东、河南、陕西、甘肃、青海、宁夏、新疆</w:t>
      </w:r>
      <w:r w:rsidRPr="00AD48C1">
        <w:rPr>
          <w:rFonts w:ascii="宋体" w:hAnsi="宋体" w:cs="Arial" w:hint="eastAsia"/>
          <w:color w:val="000000" w:themeColor="text1"/>
          <w:szCs w:val="21"/>
        </w:rPr>
        <w:t>等。</w:t>
      </w:r>
    </w:p>
    <w:p w:rsidR="0022744C" w:rsidRPr="00AD48C1" w:rsidRDefault="0022744C" w:rsidP="0022744C">
      <w:pPr>
        <w:spacing w:line="360" w:lineRule="auto"/>
        <w:ind w:firstLineChars="199" w:firstLine="418"/>
        <w:rPr>
          <w:rFonts w:ascii="宋体" w:hAnsi="宋体"/>
          <w:color w:val="000000" w:themeColor="text1"/>
          <w:szCs w:val="21"/>
        </w:rPr>
      </w:pPr>
      <w:r w:rsidRPr="00AD48C1">
        <w:rPr>
          <w:rFonts w:ascii="宋体" w:hAnsi="宋体" w:hint="eastAsia"/>
          <w:color w:val="000000" w:themeColor="text1"/>
          <w:szCs w:val="21"/>
        </w:rPr>
        <w:t>（</w:t>
      </w:r>
      <w:r w:rsidR="008B7025" w:rsidRPr="00AD48C1">
        <w:rPr>
          <w:rFonts w:ascii="宋体" w:hAnsi="宋体" w:hint="eastAsia"/>
          <w:color w:val="000000" w:themeColor="text1"/>
          <w:szCs w:val="21"/>
        </w:rPr>
        <w:t>四</w:t>
      </w:r>
      <w:r w:rsidRPr="00AD48C1">
        <w:rPr>
          <w:rFonts w:ascii="宋体" w:hAnsi="宋体" w:hint="eastAsia"/>
          <w:color w:val="000000" w:themeColor="text1"/>
          <w:szCs w:val="21"/>
        </w:rPr>
        <w:t>）在</w:t>
      </w:r>
      <w:r w:rsidR="0074206F" w:rsidRPr="00AD48C1">
        <w:rPr>
          <w:rFonts w:ascii="宋体" w:hAnsi="宋体"/>
          <w:color w:val="000000" w:themeColor="text1"/>
          <w:szCs w:val="21"/>
        </w:rPr>
        <w:t>106</w:t>
      </w:r>
      <w:r w:rsidR="004D0C4A" w:rsidRPr="00AD48C1">
        <w:rPr>
          <w:rFonts w:ascii="宋体" w:hAnsi="宋体" w:hint="eastAsia"/>
          <w:color w:val="000000" w:themeColor="text1"/>
          <w:szCs w:val="21"/>
        </w:rPr>
        <w:t>个</w:t>
      </w:r>
      <w:r w:rsidRPr="00AD48C1">
        <w:rPr>
          <w:rFonts w:ascii="宋体" w:hAnsi="宋体" w:hint="eastAsia"/>
          <w:color w:val="000000" w:themeColor="text1"/>
          <w:szCs w:val="21"/>
        </w:rPr>
        <w:t>城市范围内实施的统计内容</w:t>
      </w:r>
    </w:p>
    <w:p w:rsidR="0022744C" w:rsidRPr="00AD48C1" w:rsidRDefault="0022744C" w:rsidP="0022744C">
      <w:pPr>
        <w:spacing w:line="360" w:lineRule="auto"/>
        <w:ind w:firstLineChars="199" w:firstLine="418"/>
        <w:rPr>
          <w:rFonts w:ascii="宋体" w:hAnsi="宋体"/>
          <w:color w:val="000000" w:themeColor="text1"/>
          <w:szCs w:val="21"/>
        </w:rPr>
      </w:pPr>
      <w:r w:rsidRPr="00AD48C1">
        <w:rPr>
          <w:rFonts w:ascii="宋体" w:hAnsi="宋体" w:hint="eastAsia"/>
          <w:color w:val="000000" w:themeColor="text1"/>
          <w:szCs w:val="21"/>
        </w:rPr>
        <w:t>居住建筑和中小型公共建筑基本信息</w:t>
      </w:r>
      <w:r w:rsidR="00402EBF" w:rsidRPr="00AD48C1">
        <w:rPr>
          <w:rFonts w:ascii="宋体" w:hAnsi="宋体" w:hint="eastAsia"/>
          <w:color w:val="000000" w:themeColor="text1"/>
          <w:szCs w:val="21"/>
        </w:rPr>
        <w:t>、</w:t>
      </w:r>
      <w:r w:rsidRPr="00AD48C1">
        <w:rPr>
          <w:rFonts w:ascii="宋体" w:hAnsi="宋体" w:hint="eastAsia"/>
          <w:color w:val="000000" w:themeColor="text1"/>
          <w:szCs w:val="21"/>
        </w:rPr>
        <w:t>能耗信息统计；</w:t>
      </w:r>
    </w:p>
    <w:p w:rsidR="005A2452" w:rsidRPr="00AD48C1" w:rsidRDefault="008B7025" w:rsidP="0022744C">
      <w:pPr>
        <w:spacing w:line="360" w:lineRule="auto"/>
        <w:ind w:firstLineChars="199" w:firstLine="418"/>
        <w:rPr>
          <w:rFonts w:ascii="宋体" w:hAnsi="宋体"/>
          <w:color w:val="000000" w:themeColor="text1"/>
          <w:szCs w:val="21"/>
        </w:rPr>
      </w:pPr>
      <w:r w:rsidRPr="00AD48C1">
        <w:rPr>
          <w:rFonts w:ascii="宋体" w:hAnsi="宋体" w:hint="eastAsia"/>
          <w:color w:val="000000" w:themeColor="text1"/>
          <w:szCs w:val="21"/>
        </w:rPr>
        <w:t>三</w:t>
      </w:r>
      <w:r w:rsidR="005A2452" w:rsidRPr="00AD48C1">
        <w:rPr>
          <w:rFonts w:ascii="宋体" w:hAnsi="宋体"/>
          <w:color w:val="000000" w:themeColor="text1"/>
          <w:szCs w:val="21"/>
        </w:rPr>
        <w:t>、</w:t>
      </w:r>
      <w:r w:rsidR="0074206F" w:rsidRPr="00AD48C1">
        <w:rPr>
          <w:rFonts w:ascii="宋体" w:hAnsi="宋体" w:hint="eastAsia"/>
          <w:color w:val="000000" w:themeColor="text1"/>
          <w:szCs w:val="21"/>
        </w:rPr>
        <w:t>106</w:t>
      </w:r>
      <w:r w:rsidR="005A2452" w:rsidRPr="00AD48C1">
        <w:rPr>
          <w:rFonts w:ascii="宋体" w:hAnsi="宋体" w:hint="eastAsia"/>
          <w:color w:val="000000" w:themeColor="text1"/>
          <w:szCs w:val="21"/>
        </w:rPr>
        <w:t>个统计</w:t>
      </w:r>
      <w:r w:rsidR="005A2452" w:rsidRPr="00AD48C1">
        <w:rPr>
          <w:rFonts w:ascii="宋体" w:hAnsi="宋体"/>
          <w:color w:val="000000" w:themeColor="text1"/>
          <w:szCs w:val="21"/>
        </w:rPr>
        <w:t>城市</w:t>
      </w:r>
      <w:r w:rsidR="005A2452" w:rsidRPr="00AD48C1">
        <w:rPr>
          <w:rFonts w:ascii="宋体" w:hAnsi="宋体" w:hint="eastAsia"/>
          <w:color w:val="000000" w:themeColor="text1"/>
          <w:szCs w:val="21"/>
        </w:rPr>
        <w:t>的确定</w:t>
      </w:r>
    </w:p>
    <w:p w:rsidR="00113F8D" w:rsidRPr="00AD48C1" w:rsidRDefault="00744B57" w:rsidP="004B3925">
      <w:pPr>
        <w:spacing w:line="360" w:lineRule="auto"/>
        <w:ind w:firstLineChars="199" w:firstLine="418"/>
        <w:rPr>
          <w:rFonts w:ascii="宋体" w:hAnsi="宋体" w:cs="Arial"/>
          <w:color w:val="000000" w:themeColor="text1"/>
          <w:szCs w:val="21"/>
        </w:rPr>
      </w:pPr>
      <w:r w:rsidRPr="00AD48C1">
        <w:rPr>
          <w:rFonts w:ascii="宋体" w:hAnsi="宋体" w:cs="Arial" w:hint="eastAsia"/>
          <w:color w:val="000000" w:themeColor="text1"/>
          <w:szCs w:val="21"/>
        </w:rPr>
        <w:t>在</w:t>
      </w:r>
      <w:r w:rsidRPr="00AD48C1">
        <w:rPr>
          <w:rFonts w:ascii="宋体" w:hAnsi="宋体" w:hint="eastAsia"/>
          <w:color w:val="000000" w:themeColor="text1"/>
          <w:szCs w:val="21"/>
        </w:rPr>
        <w:t>“关于确认居住建筑和中小型公共建筑能耗统计城市名单的通知”（建办科函〔2010〕507号）</w:t>
      </w:r>
      <w:r w:rsidR="0058382D" w:rsidRPr="00AD48C1">
        <w:rPr>
          <w:rFonts w:ascii="宋体" w:hAnsi="宋体" w:hint="eastAsia"/>
          <w:color w:val="000000" w:themeColor="text1"/>
          <w:szCs w:val="21"/>
        </w:rPr>
        <w:t>文件</w:t>
      </w:r>
      <w:r w:rsidRPr="00AD48C1">
        <w:rPr>
          <w:rFonts w:ascii="宋体" w:hAnsi="宋体" w:hint="eastAsia"/>
          <w:color w:val="000000" w:themeColor="text1"/>
          <w:szCs w:val="21"/>
        </w:rPr>
        <w:t>中</w:t>
      </w:r>
      <w:r w:rsidRPr="00AD48C1">
        <w:rPr>
          <w:rFonts w:ascii="宋体" w:hAnsi="宋体"/>
          <w:color w:val="000000" w:themeColor="text1"/>
          <w:szCs w:val="21"/>
        </w:rPr>
        <w:t>确定</w:t>
      </w:r>
      <w:r w:rsidRPr="00AD48C1">
        <w:rPr>
          <w:rFonts w:ascii="宋体" w:hAnsi="宋体" w:hint="eastAsia"/>
          <w:color w:val="000000" w:themeColor="text1"/>
          <w:szCs w:val="21"/>
        </w:rPr>
        <w:t>79个</w:t>
      </w:r>
      <w:r w:rsidRPr="00AD48C1">
        <w:rPr>
          <w:rFonts w:ascii="宋体" w:hAnsi="宋体"/>
          <w:color w:val="000000" w:themeColor="text1"/>
          <w:szCs w:val="21"/>
        </w:rPr>
        <w:t>统计城市的基础上，为了增加统计建筑的代表性，</w:t>
      </w:r>
      <w:r w:rsidR="00696938" w:rsidRPr="00AD48C1">
        <w:rPr>
          <w:rFonts w:ascii="宋体" w:hAnsi="宋体" w:cs="Arial" w:hint="eastAsia"/>
          <w:color w:val="000000" w:themeColor="text1"/>
          <w:szCs w:val="21"/>
        </w:rPr>
        <w:t>综合考虑</w:t>
      </w:r>
      <w:r w:rsidR="004B3925" w:rsidRPr="00AD48C1">
        <w:rPr>
          <w:rFonts w:ascii="宋体" w:hAnsi="宋体" w:cs="Arial" w:hint="eastAsia"/>
          <w:color w:val="000000" w:themeColor="text1"/>
          <w:szCs w:val="21"/>
        </w:rPr>
        <w:t>各省</w:t>
      </w:r>
      <w:r w:rsidR="00696938" w:rsidRPr="00AD48C1">
        <w:rPr>
          <w:rFonts w:ascii="宋体" w:hAnsi="宋体" w:cs="Arial" w:hint="eastAsia"/>
          <w:color w:val="000000" w:themeColor="text1"/>
          <w:szCs w:val="21"/>
        </w:rPr>
        <w:t>所辖</w:t>
      </w:r>
      <w:r w:rsidR="004B3925" w:rsidRPr="00AD48C1">
        <w:rPr>
          <w:rFonts w:ascii="宋体" w:hAnsi="宋体" w:cs="Arial" w:hint="eastAsia"/>
          <w:color w:val="000000" w:themeColor="text1"/>
          <w:szCs w:val="21"/>
        </w:rPr>
        <w:t>城市规模、气候区分布、经济发展水平等因素，新增</w:t>
      </w:r>
      <w:r w:rsidR="004E080A" w:rsidRPr="00AD48C1">
        <w:rPr>
          <w:rFonts w:ascii="宋体" w:hAnsi="宋体" w:cs="Arial"/>
          <w:color w:val="000000" w:themeColor="text1"/>
          <w:szCs w:val="21"/>
        </w:rPr>
        <w:t>27</w:t>
      </w:r>
      <w:r w:rsidR="004B3925" w:rsidRPr="00AD48C1">
        <w:rPr>
          <w:rFonts w:ascii="宋体" w:hAnsi="宋体" w:cs="Arial" w:hint="eastAsia"/>
          <w:color w:val="000000" w:themeColor="text1"/>
          <w:szCs w:val="21"/>
        </w:rPr>
        <w:t>个</w:t>
      </w:r>
      <w:r w:rsidR="004B3925" w:rsidRPr="00AD48C1">
        <w:rPr>
          <w:rFonts w:ascii="宋体" w:hAnsi="宋体" w:cs="Arial"/>
          <w:color w:val="000000" w:themeColor="text1"/>
          <w:szCs w:val="21"/>
        </w:rPr>
        <w:t>城市</w:t>
      </w:r>
      <w:r w:rsidR="004B3925" w:rsidRPr="00AD48C1">
        <w:rPr>
          <w:rFonts w:ascii="宋体" w:hAnsi="宋体" w:cs="Arial" w:hint="eastAsia"/>
          <w:color w:val="000000" w:themeColor="text1"/>
          <w:szCs w:val="21"/>
        </w:rPr>
        <w:t>作为</w:t>
      </w:r>
      <w:r w:rsidR="006A1A59" w:rsidRPr="00AD48C1">
        <w:rPr>
          <w:rFonts w:ascii="宋体" w:hAnsi="宋体" w:cs="Arial" w:hint="eastAsia"/>
          <w:color w:val="000000" w:themeColor="text1"/>
          <w:szCs w:val="21"/>
        </w:rPr>
        <w:t>居住</w:t>
      </w:r>
      <w:r w:rsidR="006A1A59" w:rsidRPr="00AD48C1">
        <w:rPr>
          <w:rFonts w:ascii="宋体" w:hAnsi="宋体" w:cs="Arial"/>
          <w:color w:val="000000" w:themeColor="text1"/>
          <w:szCs w:val="21"/>
        </w:rPr>
        <w:t>和中小型公共建筑</w:t>
      </w:r>
      <w:r w:rsidR="004B3925" w:rsidRPr="00AD48C1">
        <w:rPr>
          <w:rFonts w:ascii="宋体" w:hAnsi="宋体" w:cs="Arial" w:hint="eastAsia"/>
          <w:color w:val="000000" w:themeColor="text1"/>
          <w:szCs w:val="21"/>
        </w:rPr>
        <w:t>统计范围</w:t>
      </w:r>
      <w:r w:rsidR="006E3A08" w:rsidRPr="00AD48C1">
        <w:rPr>
          <w:rFonts w:ascii="宋体" w:hAnsi="宋体" w:cs="Arial" w:hint="eastAsia"/>
          <w:color w:val="000000" w:themeColor="text1"/>
          <w:szCs w:val="21"/>
        </w:rPr>
        <w:t>（具体见</w:t>
      </w:r>
      <w:r w:rsidR="006E3A08" w:rsidRPr="00AD48C1">
        <w:rPr>
          <w:rFonts w:ascii="宋体" w:hAnsi="宋体" w:cs="Arial"/>
          <w:color w:val="000000" w:themeColor="text1"/>
          <w:szCs w:val="21"/>
        </w:rPr>
        <w:t>表</w:t>
      </w:r>
      <w:r w:rsidR="006E3A08" w:rsidRPr="00AD48C1">
        <w:rPr>
          <w:rFonts w:ascii="宋体" w:hAnsi="宋体" w:cs="Arial" w:hint="eastAsia"/>
          <w:color w:val="000000" w:themeColor="text1"/>
          <w:szCs w:val="21"/>
        </w:rPr>
        <w:t>1）</w:t>
      </w:r>
      <w:r w:rsidR="004B3925" w:rsidRPr="00AD48C1">
        <w:rPr>
          <w:rFonts w:ascii="宋体" w:hAnsi="宋体" w:cs="Arial" w:hint="eastAsia"/>
          <w:color w:val="000000" w:themeColor="text1"/>
          <w:szCs w:val="21"/>
        </w:rPr>
        <w:t>。</w:t>
      </w:r>
    </w:p>
    <w:p w:rsidR="002B5205" w:rsidRPr="00AD48C1" w:rsidRDefault="002B5205" w:rsidP="006E3A08">
      <w:pPr>
        <w:spacing w:line="360" w:lineRule="auto"/>
        <w:jc w:val="center"/>
        <w:rPr>
          <w:rFonts w:ascii="宋体" w:hAnsi="宋体" w:cs="Arial"/>
          <w:color w:val="000000" w:themeColor="text1"/>
          <w:szCs w:val="21"/>
        </w:rPr>
      </w:pPr>
      <w:r w:rsidRPr="00AD48C1">
        <w:rPr>
          <w:rFonts w:ascii="宋体" w:hAnsi="宋体" w:cs="Arial" w:hint="eastAsia"/>
          <w:color w:val="000000" w:themeColor="text1"/>
          <w:szCs w:val="21"/>
        </w:rPr>
        <w:t>表1 各省市</w:t>
      </w:r>
      <w:r w:rsidR="00EA6E04" w:rsidRPr="00AD48C1">
        <w:rPr>
          <w:rFonts w:ascii="宋体" w:hAnsi="宋体" w:hint="eastAsia"/>
          <w:color w:val="000000" w:themeColor="text1"/>
          <w:szCs w:val="21"/>
        </w:rPr>
        <w:t>居住建筑和中小型公共建筑</w:t>
      </w:r>
      <w:r w:rsidR="006E3A08" w:rsidRPr="00AD48C1">
        <w:rPr>
          <w:rFonts w:ascii="宋体" w:hAnsi="宋体" w:hint="eastAsia"/>
          <w:color w:val="000000" w:themeColor="text1"/>
          <w:szCs w:val="21"/>
        </w:rPr>
        <w:t>相关</w:t>
      </w:r>
      <w:r w:rsidR="006E3A08" w:rsidRPr="00AD48C1">
        <w:rPr>
          <w:rFonts w:ascii="宋体" w:hAnsi="宋体"/>
          <w:color w:val="000000" w:themeColor="text1"/>
          <w:szCs w:val="21"/>
        </w:rPr>
        <w:t>信息</w:t>
      </w:r>
      <w:r w:rsidR="006E3A08" w:rsidRPr="00AD48C1">
        <w:rPr>
          <w:rFonts w:ascii="宋体" w:hAnsi="宋体" w:hint="eastAsia"/>
          <w:color w:val="000000" w:themeColor="text1"/>
          <w:szCs w:val="21"/>
        </w:rPr>
        <w:t>统计</w:t>
      </w:r>
      <w:r w:rsidR="006E3A08" w:rsidRPr="00AD48C1">
        <w:rPr>
          <w:rFonts w:ascii="宋体" w:hAnsi="宋体"/>
          <w:color w:val="000000" w:themeColor="text1"/>
          <w:szCs w:val="21"/>
        </w:rPr>
        <w:t>城市名单</w:t>
      </w:r>
    </w:p>
    <w:tbl>
      <w:tblPr>
        <w:tblStyle w:val="af"/>
        <w:tblW w:w="8926" w:type="dxa"/>
        <w:tblLook w:val="04A0" w:firstRow="1" w:lastRow="0" w:firstColumn="1" w:lastColumn="0" w:noHBand="0" w:noVBand="1"/>
      </w:tblPr>
      <w:tblGrid>
        <w:gridCol w:w="988"/>
        <w:gridCol w:w="3431"/>
        <w:gridCol w:w="963"/>
        <w:gridCol w:w="3544"/>
      </w:tblGrid>
      <w:tr w:rsidR="00C05571" w:rsidRPr="00AD48C1" w:rsidTr="00150747">
        <w:tc>
          <w:tcPr>
            <w:tcW w:w="988" w:type="dxa"/>
          </w:tcPr>
          <w:p w:rsidR="00113F8D" w:rsidRPr="00AD48C1" w:rsidRDefault="00113F8D"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省市</w:t>
            </w:r>
            <w:r w:rsidRPr="00AD48C1">
              <w:rPr>
                <w:rFonts w:ascii="宋体" w:hAnsi="宋体" w:cs="Arial"/>
                <w:b/>
                <w:color w:val="000000" w:themeColor="text1"/>
                <w:sz w:val="18"/>
                <w:szCs w:val="18"/>
              </w:rPr>
              <w:t>名称</w:t>
            </w:r>
          </w:p>
        </w:tc>
        <w:tc>
          <w:tcPr>
            <w:tcW w:w="3431" w:type="dxa"/>
          </w:tcPr>
          <w:p w:rsidR="00113F8D" w:rsidRPr="00AD48C1" w:rsidRDefault="00113F8D"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统计</w:t>
            </w:r>
            <w:r w:rsidRPr="00AD48C1">
              <w:rPr>
                <w:rFonts w:ascii="宋体" w:hAnsi="宋体" w:cs="Arial"/>
                <w:b/>
                <w:color w:val="000000" w:themeColor="text1"/>
                <w:sz w:val="18"/>
                <w:szCs w:val="18"/>
              </w:rPr>
              <w:t>城市</w:t>
            </w:r>
          </w:p>
        </w:tc>
        <w:tc>
          <w:tcPr>
            <w:tcW w:w="963" w:type="dxa"/>
          </w:tcPr>
          <w:p w:rsidR="00113F8D" w:rsidRPr="00AD48C1" w:rsidRDefault="00113F8D"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省市</w:t>
            </w:r>
            <w:r w:rsidRPr="00AD48C1">
              <w:rPr>
                <w:rFonts w:ascii="宋体" w:hAnsi="宋体" w:cs="Arial"/>
                <w:b/>
                <w:color w:val="000000" w:themeColor="text1"/>
                <w:sz w:val="18"/>
                <w:szCs w:val="18"/>
              </w:rPr>
              <w:t>名称</w:t>
            </w:r>
          </w:p>
        </w:tc>
        <w:tc>
          <w:tcPr>
            <w:tcW w:w="3544" w:type="dxa"/>
          </w:tcPr>
          <w:p w:rsidR="00113F8D" w:rsidRPr="00AD48C1" w:rsidRDefault="00113F8D"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统计</w:t>
            </w:r>
            <w:r w:rsidRPr="00AD48C1">
              <w:rPr>
                <w:rFonts w:ascii="宋体" w:hAnsi="宋体" w:cs="Arial"/>
                <w:b/>
                <w:color w:val="000000" w:themeColor="text1"/>
                <w:sz w:val="18"/>
                <w:szCs w:val="18"/>
              </w:rPr>
              <w:t>城市</w:t>
            </w:r>
          </w:p>
        </w:tc>
      </w:tr>
      <w:tr w:rsidR="00C05571" w:rsidRPr="00AD48C1" w:rsidTr="00150747">
        <w:trPr>
          <w:trHeight w:val="467"/>
        </w:trPr>
        <w:tc>
          <w:tcPr>
            <w:tcW w:w="988" w:type="dxa"/>
            <w:vAlign w:val="center"/>
          </w:tcPr>
          <w:p w:rsidR="00113F8D" w:rsidRPr="00AD48C1" w:rsidRDefault="00113F8D"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北京</w:t>
            </w:r>
          </w:p>
        </w:tc>
        <w:tc>
          <w:tcPr>
            <w:tcW w:w="3431" w:type="dxa"/>
            <w:vAlign w:val="center"/>
          </w:tcPr>
          <w:p w:rsidR="00113F8D" w:rsidRPr="00AD48C1" w:rsidRDefault="00FF31D7" w:rsidP="00FF31D7">
            <w:pPr>
              <w:spacing w:line="360" w:lineRule="auto"/>
              <w:jc w:val="center"/>
              <w:rPr>
                <w:rFonts w:ascii="宋体" w:hAnsi="宋体" w:cs="Arial"/>
                <w:color w:val="000000" w:themeColor="text1"/>
                <w:sz w:val="18"/>
                <w:szCs w:val="18"/>
              </w:rPr>
            </w:pPr>
            <w:r w:rsidRPr="00AD48C1">
              <w:rPr>
                <w:rFonts w:ascii="宋体" w:hAnsi="宋体" w:cs="Arial" w:hint="eastAsia"/>
                <w:color w:val="000000" w:themeColor="text1"/>
                <w:sz w:val="18"/>
                <w:szCs w:val="18"/>
              </w:rPr>
              <w:t>—</w:t>
            </w:r>
          </w:p>
        </w:tc>
        <w:tc>
          <w:tcPr>
            <w:tcW w:w="963" w:type="dxa"/>
            <w:vAlign w:val="center"/>
          </w:tcPr>
          <w:p w:rsidR="00113F8D" w:rsidRPr="00AD48C1" w:rsidRDefault="00113F8D"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天津</w:t>
            </w:r>
          </w:p>
        </w:tc>
        <w:tc>
          <w:tcPr>
            <w:tcW w:w="3544" w:type="dxa"/>
            <w:vAlign w:val="center"/>
          </w:tcPr>
          <w:p w:rsidR="00113F8D" w:rsidRPr="00AD48C1" w:rsidRDefault="00FF31D7" w:rsidP="00FF31D7">
            <w:pPr>
              <w:spacing w:line="360" w:lineRule="auto"/>
              <w:jc w:val="center"/>
              <w:rPr>
                <w:rFonts w:ascii="宋体" w:hAnsi="宋体" w:cs="Arial"/>
                <w:color w:val="000000" w:themeColor="text1"/>
                <w:sz w:val="18"/>
                <w:szCs w:val="18"/>
              </w:rPr>
            </w:pPr>
            <w:r w:rsidRPr="00AD48C1">
              <w:rPr>
                <w:rFonts w:ascii="宋体" w:hAnsi="宋体" w:cs="Arial" w:hint="eastAsia"/>
                <w:color w:val="000000" w:themeColor="text1"/>
                <w:sz w:val="18"/>
                <w:szCs w:val="18"/>
              </w:rPr>
              <w:t>—</w:t>
            </w:r>
          </w:p>
        </w:tc>
      </w:tr>
      <w:tr w:rsidR="00C05571" w:rsidRPr="00AD48C1" w:rsidTr="00150747">
        <w:trPr>
          <w:trHeight w:val="261"/>
        </w:trPr>
        <w:tc>
          <w:tcPr>
            <w:tcW w:w="988" w:type="dxa"/>
            <w:vAlign w:val="center"/>
          </w:tcPr>
          <w:p w:rsidR="00113F8D" w:rsidRPr="00AD48C1" w:rsidRDefault="00113F8D"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上海</w:t>
            </w:r>
          </w:p>
        </w:tc>
        <w:tc>
          <w:tcPr>
            <w:tcW w:w="3431" w:type="dxa"/>
            <w:vAlign w:val="center"/>
          </w:tcPr>
          <w:p w:rsidR="00113F8D" w:rsidRPr="00AD48C1" w:rsidRDefault="00FF31D7" w:rsidP="00FF31D7">
            <w:pPr>
              <w:spacing w:line="360" w:lineRule="auto"/>
              <w:jc w:val="center"/>
              <w:rPr>
                <w:rFonts w:ascii="宋体" w:hAnsi="宋体" w:cs="Arial"/>
                <w:color w:val="000000" w:themeColor="text1"/>
                <w:sz w:val="18"/>
                <w:szCs w:val="18"/>
              </w:rPr>
            </w:pPr>
            <w:r w:rsidRPr="00AD48C1">
              <w:rPr>
                <w:rFonts w:ascii="宋体" w:hAnsi="宋体" w:cs="Arial" w:hint="eastAsia"/>
                <w:color w:val="000000" w:themeColor="text1"/>
                <w:sz w:val="18"/>
                <w:szCs w:val="18"/>
              </w:rPr>
              <w:t>—</w:t>
            </w:r>
          </w:p>
        </w:tc>
        <w:tc>
          <w:tcPr>
            <w:tcW w:w="963" w:type="dxa"/>
            <w:vAlign w:val="center"/>
          </w:tcPr>
          <w:p w:rsidR="00113F8D" w:rsidRPr="00AD48C1" w:rsidRDefault="00113F8D"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重庆</w:t>
            </w:r>
          </w:p>
        </w:tc>
        <w:tc>
          <w:tcPr>
            <w:tcW w:w="3544" w:type="dxa"/>
            <w:vAlign w:val="center"/>
          </w:tcPr>
          <w:p w:rsidR="00113F8D" w:rsidRPr="00AD48C1" w:rsidRDefault="00FF31D7" w:rsidP="00FF31D7">
            <w:pPr>
              <w:spacing w:line="360" w:lineRule="auto"/>
              <w:jc w:val="center"/>
              <w:rPr>
                <w:rFonts w:ascii="宋体" w:hAnsi="宋体" w:cs="Arial"/>
                <w:color w:val="000000" w:themeColor="text1"/>
                <w:sz w:val="18"/>
                <w:szCs w:val="18"/>
              </w:rPr>
            </w:pPr>
            <w:r w:rsidRPr="00AD48C1">
              <w:rPr>
                <w:rFonts w:ascii="宋体" w:hAnsi="宋体" w:cs="Arial" w:hint="eastAsia"/>
                <w:color w:val="000000" w:themeColor="text1"/>
                <w:sz w:val="18"/>
                <w:szCs w:val="18"/>
              </w:rPr>
              <w:t>—</w:t>
            </w:r>
          </w:p>
        </w:tc>
      </w:tr>
      <w:tr w:rsidR="00C05571" w:rsidRPr="00AD48C1" w:rsidTr="00150747">
        <w:tc>
          <w:tcPr>
            <w:tcW w:w="988" w:type="dxa"/>
            <w:vAlign w:val="center"/>
          </w:tcPr>
          <w:p w:rsidR="00113F8D" w:rsidRPr="00AD48C1" w:rsidRDefault="00113F8D"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河北</w:t>
            </w:r>
          </w:p>
        </w:tc>
        <w:tc>
          <w:tcPr>
            <w:tcW w:w="3431" w:type="dxa"/>
            <w:vAlign w:val="center"/>
          </w:tcPr>
          <w:p w:rsidR="00113F8D" w:rsidRPr="00AD48C1" w:rsidRDefault="00113F8D"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石家庄</w:t>
            </w:r>
            <w:r w:rsidR="00FF31D7" w:rsidRPr="00AD48C1">
              <w:rPr>
                <w:rFonts w:ascii="宋体" w:hAnsi="宋体" w:cs="Arial" w:hint="eastAsia"/>
                <w:color w:val="000000" w:themeColor="text1"/>
                <w:sz w:val="18"/>
                <w:szCs w:val="18"/>
              </w:rPr>
              <w:t>市</w:t>
            </w:r>
            <w:r w:rsidRPr="00AD48C1">
              <w:rPr>
                <w:rFonts w:ascii="宋体" w:hAnsi="宋体" w:cs="Arial" w:hint="eastAsia"/>
                <w:color w:val="000000" w:themeColor="text1"/>
                <w:sz w:val="18"/>
                <w:szCs w:val="18"/>
              </w:rPr>
              <w:t>、秦皇岛</w:t>
            </w:r>
            <w:r w:rsidR="00FF31D7" w:rsidRPr="00AD48C1">
              <w:rPr>
                <w:rFonts w:ascii="宋体" w:hAnsi="宋体" w:cs="Arial" w:hint="eastAsia"/>
                <w:color w:val="000000" w:themeColor="text1"/>
                <w:sz w:val="18"/>
                <w:szCs w:val="18"/>
              </w:rPr>
              <w:t>市</w:t>
            </w:r>
            <w:r w:rsidRPr="00AD48C1">
              <w:rPr>
                <w:rFonts w:ascii="宋体" w:hAnsi="宋体" w:cs="Arial" w:hint="eastAsia"/>
                <w:color w:val="000000" w:themeColor="text1"/>
                <w:sz w:val="18"/>
                <w:szCs w:val="18"/>
              </w:rPr>
              <w:t>、唐山市、承德</w:t>
            </w:r>
            <w:r w:rsidR="00FF31D7" w:rsidRPr="00AD48C1">
              <w:rPr>
                <w:rFonts w:ascii="宋体" w:hAnsi="宋体" w:cs="Arial" w:hint="eastAsia"/>
                <w:color w:val="000000" w:themeColor="text1"/>
                <w:sz w:val="18"/>
                <w:szCs w:val="18"/>
              </w:rPr>
              <w:t>市</w:t>
            </w:r>
          </w:p>
        </w:tc>
        <w:tc>
          <w:tcPr>
            <w:tcW w:w="963" w:type="dxa"/>
            <w:vAlign w:val="center"/>
          </w:tcPr>
          <w:p w:rsidR="00113F8D" w:rsidRPr="00AD48C1" w:rsidRDefault="00113F8D" w:rsidP="00FB296D">
            <w:pPr>
              <w:spacing w:line="280" w:lineRule="exact"/>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山西</w:t>
            </w:r>
          </w:p>
        </w:tc>
        <w:tc>
          <w:tcPr>
            <w:tcW w:w="3544" w:type="dxa"/>
            <w:vAlign w:val="center"/>
          </w:tcPr>
          <w:p w:rsidR="00113F8D"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太原市、大同市、临汾市、朔州市</w:t>
            </w:r>
          </w:p>
        </w:tc>
      </w:tr>
      <w:tr w:rsidR="00C05571" w:rsidRPr="00AD48C1" w:rsidTr="00150747">
        <w:tc>
          <w:tcPr>
            <w:tcW w:w="988" w:type="dxa"/>
            <w:vAlign w:val="center"/>
          </w:tcPr>
          <w:p w:rsidR="00113F8D" w:rsidRPr="00AD48C1" w:rsidRDefault="00FF31D7" w:rsidP="005224C9">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内蒙古</w:t>
            </w:r>
          </w:p>
        </w:tc>
        <w:tc>
          <w:tcPr>
            <w:tcW w:w="3431" w:type="dxa"/>
            <w:vAlign w:val="center"/>
          </w:tcPr>
          <w:p w:rsidR="00113F8D"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呼和浩特、赤峰市、兴安盟</w:t>
            </w:r>
          </w:p>
        </w:tc>
        <w:tc>
          <w:tcPr>
            <w:tcW w:w="963" w:type="dxa"/>
            <w:vAlign w:val="center"/>
          </w:tcPr>
          <w:p w:rsidR="00113F8D" w:rsidRPr="00AD48C1" w:rsidRDefault="00FF31D7" w:rsidP="00FB296D">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黑龙江</w:t>
            </w:r>
          </w:p>
        </w:tc>
        <w:tc>
          <w:tcPr>
            <w:tcW w:w="3544" w:type="dxa"/>
            <w:vAlign w:val="center"/>
          </w:tcPr>
          <w:p w:rsidR="00113F8D"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哈尔滨市、大庆市、齐齐哈尔市、鸡西市</w:t>
            </w:r>
          </w:p>
        </w:tc>
      </w:tr>
      <w:tr w:rsidR="00C05571" w:rsidRPr="00AD48C1" w:rsidTr="00150747">
        <w:tc>
          <w:tcPr>
            <w:tcW w:w="988" w:type="dxa"/>
            <w:vAlign w:val="center"/>
          </w:tcPr>
          <w:p w:rsidR="00113F8D" w:rsidRPr="00AD48C1" w:rsidRDefault="00FF31D7"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吉林</w:t>
            </w:r>
          </w:p>
        </w:tc>
        <w:tc>
          <w:tcPr>
            <w:tcW w:w="3431" w:type="dxa"/>
            <w:vAlign w:val="center"/>
          </w:tcPr>
          <w:p w:rsidR="00113F8D"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长春市、吉林市、松原市、辽源市</w:t>
            </w:r>
          </w:p>
        </w:tc>
        <w:tc>
          <w:tcPr>
            <w:tcW w:w="963" w:type="dxa"/>
            <w:vAlign w:val="center"/>
          </w:tcPr>
          <w:p w:rsidR="00113F8D" w:rsidRPr="00AD48C1" w:rsidRDefault="00FF31D7" w:rsidP="00FB296D">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辽宁</w:t>
            </w:r>
          </w:p>
        </w:tc>
        <w:tc>
          <w:tcPr>
            <w:tcW w:w="3544" w:type="dxa"/>
            <w:vAlign w:val="center"/>
          </w:tcPr>
          <w:p w:rsidR="00113F8D"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沈阳市、大连市、丹东市、本溪市、朝阳市</w:t>
            </w:r>
          </w:p>
        </w:tc>
      </w:tr>
      <w:tr w:rsidR="00C05571" w:rsidRPr="00AD48C1" w:rsidTr="00150747">
        <w:tc>
          <w:tcPr>
            <w:tcW w:w="988" w:type="dxa"/>
            <w:vAlign w:val="center"/>
          </w:tcPr>
          <w:p w:rsidR="00113F8D" w:rsidRPr="00AD48C1" w:rsidRDefault="00FF31D7"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山东</w:t>
            </w:r>
          </w:p>
        </w:tc>
        <w:tc>
          <w:tcPr>
            <w:tcW w:w="3431" w:type="dxa"/>
            <w:vAlign w:val="center"/>
          </w:tcPr>
          <w:p w:rsidR="00113F8D"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济南市、青岛市、淄博市、东营市、枣庄市</w:t>
            </w:r>
          </w:p>
        </w:tc>
        <w:tc>
          <w:tcPr>
            <w:tcW w:w="963" w:type="dxa"/>
            <w:vAlign w:val="center"/>
          </w:tcPr>
          <w:p w:rsidR="00113F8D" w:rsidRPr="00AD48C1" w:rsidRDefault="00FF31D7" w:rsidP="00FB296D">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江苏</w:t>
            </w:r>
          </w:p>
        </w:tc>
        <w:tc>
          <w:tcPr>
            <w:tcW w:w="3544" w:type="dxa"/>
            <w:vAlign w:val="center"/>
          </w:tcPr>
          <w:p w:rsidR="00113F8D"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南京市、无锡市、常州市、连云港市</w:t>
            </w:r>
          </w:p>
        </w:tc>
      </w:tr>
      <w:tr w:rsidR="00C05571" w:rsidRPr="00AD48C1" w:rsidTr="00150747">
        <w:tc>
          <w:tcPr>
            <w:tcW w:w="988" w:type="dxa"/>
            <w:vAlign w:val="center"/>
          </w:tcPr>
          <w:p w:rsidR="00113F8D" w:rsidRPr="00AD48C1" w:rsidRDefault="00FF31D7"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安徽</w:t>
            </w:r>
          </w:p>
        </w:tc>
        <w:tc>
          <w:tcPr>
            <w:tcW w:w="3431" w:type="dxa"/>
            <w:vAlign w:val="center"/>
          </w:tcPr>
          <w:p w:rsidR="00113F8D"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合肥市、铜陵市、马鞍山市、蚌埠市</w:t>
            </w:r>
          </w:p>
        </w:tc>
        <w:tc>
          <w:tcPr>
            <w:tcW w:w="963" w:type="dxa"/>
            <w:vAlign w:val="center"/>
          </w:tcPr>
          <w:p w:rsidR="00113F8D" w:rsidRPr="00AD48C1" w:rsidRDefault="00FF31D7" w:rsidP="00FB296D">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浙江</w:t>
            </w:r>
          </w:p>
        </w:tc>
        <w:tc>
          <w:tcPr>
            <w:tcW w:w="3544" w:type="dxa"/>
            <w:vAlign w:val="center"/>
          </w:tcPr>
          <w:p w:rsidR="00113F8D"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杭州市、宁波市、绍兴市、舟山市、衢州市</w:t>
            </w:r>
          </w:p>
        </w:tc>
      </w:tr>
      <w:tr w:rsidR="00C05571" w:rsidRPr="00AD48C1" w:rsidTr="00150747">
        <w:tc>
          <w:tcPr>
            <w:tcW w:w="988" w:type="dxa"/>
            <w:vAlign w:val="center"/>
          </w:tcPr>
          <w:p w:rsidR="00FF31D7" w:rsidRPr="00AD48C1" w:rsidRDefault="00FF31D7"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福建</w:t>
            </w:r>
          </w:p>
        </w:tc>
        <w:tc>
          <w:tcPr>
            <w:tcW w:w="3431"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福州市、厦门市、莆田市、龙岩市</w:t>
            </w:r>
          </w:p>
        </w:tc>
        <w:tc>
          <w:tcPr>
            <w:tcW w:w="963" w:type="dxa"/>
            <w:vAlign w:val="center"/>
          </w:tcPr>
          <w:p w:rsidR="00FF31D7" w:rsidRPr="00AD48C1" w:rsidRDefault="00FF31D7" w:rsidP="00FB296D">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江西</w:t>
            </w:r>
          </w:p>
        </w:tc>
        <w:tc>
          <w:tcPr>
            <w:tcW w:w="3544"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南昌市、新余市、景德镇市、宜春市</w:t>
            </w:r>
          </w:p>
        </w:tc>
      </w:tr>
      <w:tr w:rsidR="00C05571" w:rsidRPr="00AD48C1" w:rsidTr="00150747">
        <w:tc>
          <w:tcPr>
            <w:tcW w:w="988" w:type="dxa"/>
            <w:vAlign w:val="center"/>
          </w:tcPr>
          <w:p w:rsidR="00FF31D7" w:rsidRPr="00AD48C1" w:rsidRDefault="00FF31D7"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河南</w:t>
            </w:r>
          </w:p>
        </w:tc>
        <w:tc>
          <w:tcPr>
            <w:tcW w:w="3431"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郑州市、鹤壁市、南阳市、驻马店市</w:t>
            </w:r>
          </w:p>
        </w:tc>
        <w:tc>
          <w:tcPr>
            <w:tcW w:w="963" w:type="dxa"/>
            <w:vAlign w:val="center"/>
          </w:tcPr>
          <w:p w:rsidR="00FF31D7" w:rsidRPr="00AD48C1" w:rsidRDefault="00FF31D7" w:rsidP="00FB296D">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湖北</w:t>
            </w:r>
          </w:p>
        </w:tc>
        <w:tc>
          <w:tcPr>
            <w:tcW w:w="3544"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武汉市、襄阳市、宜昌市、十堰市</w:t>
            </w:r>
          </w:p>
        </w:tc>
      </w:tr>
      <w:tr w:rsidR="00C05571" w:rsidRPr="00AD48C1" w:rsidTr="00150747">
        <w:tc>
          <w:tcPr>
            <w:tcW w:w="988" w:type="dxa"/>
            <w:vAlign w:val="center"/>
          </w:tcPr>
          <w:p w:rsidR="00FF31D7" w:rsidRPr="00AD48C1" w:rsidRDefault="00FF31D7"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湖南</w:t>
            </w:r>
          </w:p>
        </w:tc>
        <w:tc>
          <w:tcPr>
            <w:tcW w:w="3431"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长沙市、株洲市、湘潭市、张家界市</w:t>
            </w:r>
          </w:p>
        </w:tc>
        <w:tc>
          <w:tcPr>
            <w:tcW w:w="963" w:type="dxa"/>
            <w:vAlign w:val="center"/>
          </w:tcPr>
          <w:p w:rsidR="00FF31D7" w:rsidRPr="00AD48C1" w:rsidRDefault="00FF31D7" w:rsidP="00FB296D">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广东</w:t>
            </w:r>
          </w:p>
        </w:tc>
        <w:tc>
          <w:tcPr>
            <w:tcW w:w="3544"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广州市、深圳市、东莞市、佛山市、韶关市、云浮市</w:t>
            </w:r>
          </w:p>
        </w:tc>
      </w:tr>
      <w:tr w:rsidR="00C05571" w:rsidRPr="00AD48C1" w:rsidTr="00150747">
        <w:tc>
          <w:tcPr>
            <w:tcW w:w="988" w:type="dxa"/>
            <w:vAlign w:val="center"/>
          </w:tcPr>
          <w:p w:rsidR="00FF31D7" w:rsidRPr="00AD48C1" w:rsidRDefault="00FF31D7" w:rsidP="005224C9">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广西</w:t>
            </w:r>
          </w:p>
        </w:tc>
        <w:tc>
          <w:tcPr>
            <w:tcW w:w="3431"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南宁市、柳州市、梧州市、防城港市</w:t>
            </w:r>
          </w:p>
        </w:tc>
        <w:tc>
          <w:tcPr>
            <w:tcW w:w="963" w:type="dxa"/>
            <w:vAlign w:val="center"/>
          </w:tcPr>
          <w:p w:rsidR="00FF31D7" w:rsidRPr="00AD48C1" w:rsidRDefault="00FF31D7" w:rsidP="00FB296D">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海南</w:t>
            </w:r>
          </w:p>
        </w:tc>
        <w:tc>
          <w:tcPr>
            <w:tcW w:w="3544"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海口市、三亚市</w:t>
            </w:r>
          </w:p>
        </w:tc>
      </w:tr>
      <w:tr w:rsidR="00C05571" w:rsidRPr="00AD48C1" w:rsidTr="00150747">
        <w:tc>
          <w:tcPr>
            <w:tcW w:w="988" w:type="dxa"/>
            <w:vAlign w:val="center"/>
          </w:tcPr>
          <w:p w:rsidR="00FF31D7" w:rsidRPr="00AD48C1" w:rsidRDefault="00FF31D7"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云南</w:t>
            </w:r>
          </w:p>
        </w:tc>
        <w:tc>
          <w:tcPr>
            <w:tcW w:w="3431"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昆明市、丽江市、普洱市</w:t>
            </w:r>
          </w:p>
        </w:tc>
        <w:tc>
          <w:tcPr>
            <w:tcW w:w="963" w:type="dxa"/>
            <w:vAlign w:val="center"/>
          </w:tcPr>
          <w:p w:rsidR="00FF31D7" w:rsidRPr="00AD48C1" w:rsidRDefault="00FF31D7" w:rsidP="00FB296D">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贵州</w:t>
            </w:r>
          </w:p>
        </w:tc>
        <w:tc>
          <w:tcPr>
            <w:tcW w:w="3544"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贵阳市、六盘水市、铜仁市</w:t>
            </w:r>
          </w:p>
        </w:tc>
      </w:tr>
      <w:tr w:rsidR="00C05571" w:rsidRPr="00AD48C1" w:rsidTr="00150747">
        <w:tc>
          <w:tcPr>
            <w:tcW w:w="988" w:type="dxa"/>
            <w:vAlign w:val="center"/>
          </w:tcPr>
          <w:p w:rsidR="00FF31D7" w:rsidRPr="00AD48C1" w:rsidRDefault="00FF31D7"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lastRenderedPageBreak/>
              <w:t>四川</w:t>
            </w:r>
          </w:p>
        </w:tc>
        <w:tc>
          <w:tcPr>
            <w:tcW w:w="3431"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成都市、绵阳市、攀枝花市、阿坝州</w:t>
            </w:r>
          </w:p>
        </w:tc>
        <w:tc>
          <w:tcPr>
            <w:tcW w:w="963" w:type="dxa"/>
            <w:vAlign w:val="center"/>
          </w:tcPr>
          <w:p w:rsidR="00FF31D7" w:rsidRPr="00AD48C1" w:rsidRDefault="00FF31D7" w:rsidP="005224C9">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西藏</w:t>
            </w:r>
          </w:p>
        </w:tc>
        <w:tc>
          <w:tcPr>
            <w:tcW w:w="3544"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拉萨市</w:t>
            </w:r>
          </w:p>
        </w:tc>
      </w:tr>
      <w:tr w:rsidR="00C05571" w:rsidRPr="00AD48C1" w:rsidTr="00150747">
        <w:tc>
          <w:tcPr>
            <w:tcW w:w="988" w:type="dxa"/>
            <w:vAlign w:val="center"/>
          </w:tcPr>
          <w:p w:rsidR="00FF31D7" w:rsidRPr="00AD48C1" w:rsidRDefault="00FF31D7"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陕西</w:t>
            </w:r>
          </w:p>
        </w:tc>
        <w:tc>
          <w:tcPr>
            <w:tcW w:w="3431"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西安市、咸阳市、宝鸡市、安康市</w:t>
            </w:r>
          </w:p>
        </w:tc>
        <w:tc>
          <w:tcPr>
            <w:tcW w:w="963" w:type="dxa"/>
            <w:vAlign w:val="center"/>
          </w:tcPr>
          <w:p w:rsidR="00FF31D7" w:rsidRPr="00AD48C1" w:rsidRDefault="00FF31D7" w:rsidP="00FB296D">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甘肃</w:t>
            </w:r>
          </w:p>
        </w:tc>
        <w:tc>
          <w:tcPr>
            <w:tcW w:w="3544"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兰州市、张掖市、甘南藏族自治州、白银市</w:t>
            </w:r>
          </w:p>
        </w:tc>
      </w:tr>
      <w:tr w:rsidR="00C05571" w:rsidRPr="00AD48C1" w:rsidTr="00150747">
        <w:tc>
          <w:tcPr>
            <w:tcW w:w="988" w:type="dxa"/>
            <w:vAlign w:val="center"/>
          </w:tcPr>
          <w:p w:rsidR="00FF31D7" w:rsidRPr="00AD48C1" w:rsidRDefault="00FF31D7" w:rsidP="00FF31D7">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宁夏</w:t>
            </w:r>
          </w:p>
        </w:tc>
        <w:tc>
          <w:tcPr>
            <w:tcW w:w="3431"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银川市、吴忠市、固原市</w:t>
            </w:r>
          </w:p>
        </w:tc>
        <w:tc>
          <w:tcPr>
            <w:tcW w:w="963" w:type="dxa"/>
            <w:vAlign w:val="center"/>
          </w:tcPr>
          <w:p w:rsidR="00FF31D7" w:rsidRPr="00AD48C1" w:rsidRDefault="00FF31D7" w:rsidP="00FB296D">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青海</w:t>
            </w:r>
          </w:p>
        </w:tc>
        <w:tc>
          <w:tcPr>
            <w:tcW w:w="3544"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西宁市、格尔木市、黄南藏族自治州</w:t>
            </w:r>
          </w:p>
        </w:tc>
      </w:tr>
      <w:tr w:rsidR="00C05571" w:rsidRPr="00AD48C1" w:rsidTr="00150747">
        <w:tc>
          <w:tcPr>
            <w:tcW w:w="988" w:type="dxa"/>
            <w:vAlign w:val="center"/>
          </w:tcPr>
          <w:p w:rsidR="00FF31D7" w:rsidRPr="00AD48C1" w:rsidRDefault="00FF31D7" w:rsidP="005224C9">
            <w:pPr>
              <w:spacing w:line="360" w:lineRule="auto"/>
              <w:jc w:val="center"/>
              <w:rPr>
                <w:rFonts w:ascii="宋体" w:hAnsi="宋体" w:cs="Arial"/>
                <w:b/>
                <w:color w:val="000000" w:themeColor="text1"/>
                <w:sz w:val="18"/>
                <w:szCs w:val="18"/>
              </w:rPr>
            </w:pPr>
            <w:r w:rsidRPr="00AD48C1">
              <w:rPr>
                <w:rFonts w:ascii="宋体" w:hAnsi="宋体" w:cs="Arial" w:hint="eastAsia"/>
                <w:b/>
                <w:color w:val="000000" w:themeColor="text1"/>
                <w:sz w:val="18"/>
                <w:szCs w:val="18"/>
              </w:rPr>
              <w:t>新疆</w:t>
            </w:r>
          </w:p>
        </w:tc>
        <w:tc>
          <w:tcPr>
            <w:tcW w:w="3431" w:type="dxa"/>
            <w:vAlign w:val="center"/>
          </w:tcPr>
          <w:p w:rsidR="00FF31D7" w:rsidRPr="00AD48C1" w:rsidRDefault="00FF31D7" w:rsidP="00FB296D">
            <w:pPr>
              <w:spacing w:line="280" w:lineRule="exact"/>
              <w:rPr>
                <w:rFonts w:ascii="宋体" w:hAnsi="宋体" w:cs="Arial"/>
                <w:color w:val="000000" w:themeColor="text1"/>
                <w:sz w:val="18"/>
                <w:szCs w:val="18"/>
              </w:rPr>
            </w:pPr>
            <w:r w:rsidRPr="00AD48C1">
              <w:rPr>
                <w:rFonts w:ascii="宋体" w:hAnsi="宋体" w:cs="Arial" w:hint="eastAsia"/>
                <w:color w:val="000000" w:themeColor="text1"/>
                <w:sz w:val="18"/>
                <w:szCs w:val="18"/>
              </w:rPr>
              <w:t>乌鲁木齐市、库尔勒市、阿勒泰地区</w:t>
            </w:r>
          </w:p>
        </w:tc>
        <w:tc>
          <w:tcPr>
            <w:tcW w:w="963" w:type="dxa"/>
            <w:vAlign w:val="center"/>
          </w:tcPr>
          <w:p w:rsidR="00FF31D7" w:rsidRPr="00AD48C1" w:rsidRDefault="00FF31D7" w:rsidP="00FB296D">
            <w:pPr>
              <w:spacing w:line="280" w:lineRule="exact"/>
              <w:rPr>
                <w:rFonts w:ascii="仿宋_GB2312" w:eastAsia="仿宋_GB2312" w:hAnsi="宋体"/>
                <w:color w:val="000000" w:themeColor="text1"/>
                <w:sz w:val="18"/>
                <w:szCs w:val="18"/>
              </w:rPr>
            </w:pPr>
          </w:p>
        </w:tc>
        <w:tc>
          <w:tcPr>
            <w:tcW w:w="3544" w:type="dxa"/>
            <w:vAlign w:val="center"/>
          </w:tcPr>
          <w:p w:rsidR="00FF31D7" w:rsidRPr="00AD48C1" w:rsidRDefault="00FF31D7" w:rsidP="00FB296D">
            <w:pPr>
              <w:spacing w:line="280" w:lineRule="exact"/>
              <w:rPr>
                <w:rFonts w:ascii="宋体" w:hAnsi="宋体" w:cs="Arial"/>
                <w:color w:val="000000" w:themeColor="text1"/>
                <w:sz w:val="18"/>
                <w:szCs w:val="18"/>
              </w:rPr>
            </w:pPr>
          </w:p>
        </w:tc>
      </w:tr>
    </w:tbl>
    <w:p w:rsidR="008E6576" w:rsidRPr="00AD48C1" w:rsidRDefault="008E6576" w:rsidP="00246BC1">
      <w:pPr>
        <w:spacing w:line="360" w:lineRule="auto"/>
        <w:ind w:firstLineChars="199" w:firstLine="418"/>
        <w:rPr>
          <w:rFonts w:ascii="宋体" w:hAnsi="宋体"/>
          <w:color w:val="000000" w:themeColor="text1"/>
          <w:szCs w:val="21"/>
        </w:rPr>
      </w:pPr>
      <w:r w:rsidRPr="00AD48C1">
        <w:rPr>
          <w:rFonts w:ascii="宋体" w:hAnsi="宋体" w:hint="eastAsia"/>
          <w:color w:val="000000" w:themeColor="text1"/>
          <w:szCs w:val="21"/>
        </w:rPr>
        <w:t>为</w:t>
      </w:r>
      <w:r w:rsidRPr="00AD48C1">
        <w:rPr>
          <w:rFonts w:ascii="宋体" w:hAnsi="宋体"/>
          <w:color w:val="000000" w:themeColor="text1"/>
          <w:szCs w:val="21"/>
        </w:rPr>
        <w:t>增强</w:t>
      </w:r>
      <w:r w:rsidRPr="00AD48C1">
        <w:rPr>
          <w:rFonts w:ascii="宋体" w:hAnsi="宋体" w:hint="eastAsia"/>
          <w:color w:val="000000" w:themeColor="text1"/>
          <w:szCs w:val="21"/>
        </w:rPr>
        <w:t>各地区</w:t>
      </w:r>
      <w:r w:rsidRPr="00AD48C1">
        <w:rPr>
          <w:rFonts w:ascii="宋体" w:hAnsi="宋体"/>
          <w:color w:val="000000" w:themeColor="text1"/>
          <w:szCs w:val="21"/>
        </w:rPr>
        <w:t>建筑能耗的代表性，部分省（</w:t>
      </w:r>
      <w:r w:rsidRPr="00AD48C1">
        <w:rPr>
          <w:rFonts w:ascii="宋体" w:hAnsi="宋体" w:hint="eastAsia"/>
          <w:color w:val="000000" w:themeColor="text1"/>
          <w:szCs w:val="21"/>
        </w:rPr>
        <w:t>区</w:t>
      </w:r>
      <w:r w:rsidRPr="00AD48C1">
        <w:rPr>
          <w:rFonts w:ascii="宋体" w:hAnsi="宋体"/>
          <w:color w:val="000000" w:themeColor="text1"/>
          <w:szCs w:val="21"/>
        </w:rPr>
        <w:t>）</w:t>
      </w:r>
      <w:r w:rsidRPr="00AD48C1">
        <w:rPr>
          <w:rFonts w:ascii="宋体" w:hAnsi="宋体" w:hint="eastAsia"/>
          <w:color w:val="000000" w:themeColor="text1"/>
          <w:szCs w:val="21"/>
        </w:rPr>
        <w:t>需要</w:t>
      </w:r>
      <w:r w:rsidRPr="00AD48C1">
        <w:rPr>
          <w:rFonts w:ascii="宋体" w:hAnsi="宋体"/>
          <w:color w:val="000000" w:themeColor="text1"/>
          <w:szCs w:val="21"/>
        </w:rPr>
        <w:t>增加</w:t>
      </w:r>
      <w:r w:rsidRPr="00AD48C1">
        <w:rPr>
          <w:rFonts w:ascii="宋体" w:hAnsi="宋体" w:hint="eastAsia"/>
          <w:color w:val="000000" w:themeColor="text1"/>
          <w:szCs w:val="21"/>
        </w:rPr>
        <w:t>统计</w:t>
      </w:r>
      <w:r w:rsidRPr="00AD48C1">
        <w:rPr>
          <w:rFonts w:ascii="宋体" w:hAnsi="宋体"/>
          <w:color w:val="000000" w:themeColor="text1"/>
          <w:szCs w:val="21"/>
        </w:rPr>
        <w:t>城市</w:t>
      </w:r>
      <w:r w:rsidRPr="00AD48C1">
        <w:rPr>
          <w:rFonts w:ascii="宋体" w:hAnsi="宋体" w:hint="eastAsia"/>
          <w:color w:val="000000" w:themeColor="text1"/>
          <w:szCs w:val="21"/>
        </w:rPr>
        <w:t>时</w:t>
      </w:r>
      <w:r w:rsidRPr="00AD48C1">
        <w:rPr>
          <w:rFonts w:ascii="宋体" w:hAnsi="宋体"/>
          <w:color w:val="000000" w:themeColor="text1"/>
          <w:szCs w:val="21"/>
        </w:rPr>
        <w:t>，经</w:t>
      </w:r>
      <w:r w:rsidRPr="00AD48C1">
        <w:rPr>
          <w:rFonts w:ascii="宋体" w:hAnsi="宋体" w:hint="eastAsia"/>
          <w:color w:val="000000" w:themeColor="text1"/>
          <w:szCs w:val="21"/>
        </w:rPr>
        <w:t>住房和城乡建设部批准同意</w:t>
      </w:r>
      <w:r w:rsidRPr="00AD48C1">
        <w:rPr>
          <w:rFonts w:ascii="宋体" w:hAnsi="宋体"/>
          <w:color w:val="000000" w:themeColor="text1"/>
          <w:szCs w:val="21"/>
        </w:rPr>
        <w:t>，可参照</w:t>
      </w:r>
      <w:r w:rsidRPr="00AD48C1">
        <w:rPr>
          <w:rFonts w:ascii="宋体" w:hAnsi="宋体" w:hint="eastAsia"/>
          <w:color w:val="000000" w:themeColor="text1"/>
          <w:szCs w:val="21"/>
        </w:rPr>
        <w:t>城市确定</w:t>
      </w:r>
      <w:r w:rsidRPr="00AD48C1">
        <w:rPr>
          <w:rFonts w:ascii="宋体" w:hAnsi="宋体"/>
          <w:color w:val="000000" w:themeColor="text1"/>
          <w:szCs w:val="21"/>
        </w:rPr>
        <w:t>原则</w:t>
      </w:r>
      <w:r w:rsidRPr="00AD48C1">
        <w:rPr>
          <w:rFonts w:ascii="宋体" w:hAnsi="宋体" w:hint="eastAsia"/>
          <w:color w:val="000000" w:themeColor="text1"/>
          <w:szCs w:val="21"/>
        </w:rPr>
        <w:t>，</w:t>
      </w:r>
      <w:r w:rsidRPr="00AD48C1">
        <w:rPr>
          <w:rFonts w:ascii="宋体" w:hAnsi="宋体"/>
          <w:color w:val="000000" w:themeColor="text1"/>
          <w:szCs w:val="21"/>
        </w:rPr>
        <w:t>结合当地实际情况，适当增选一定数量的城市进行</w:t>
      </w:r>
      <w:r w:rsidRPr="00AD48C1">
        <w:rPr>
          <w:rFonts w:ascii="宋体" w:hAnsi="宋体" w:hint="eastAsia"/>
          <w:color w:val="000000" w:themeColor="text1"/>
          <w:szCs w:val="21"/>
        </w:rPr>
        <w:t>统计</w:t>
      </w:r>
      <w:r w:rsidRPr="00AD48C1">
        <w:rPr>
          <w:rFonts w:ascii="宋体" w:hAnsi="宋体"/>
          <w:color w:val="000000" w:themeColor="text1"/>
          <w:szCs w:val="21"/>
        </w:rPr>
        <w:t>。</w:t>
      </w:r>
    </w:p>
    <w:p w:rsidR="003F4010"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四</w:t>
      </w:r>
      <w:r w:rsidR="0022744C" w:rsidRPr="00AD48C1">
        <w:rPr>
          <w:rFonts w:ascii="宋体" w:hAnsi="宋体" w:hint="eastAsia"/>
          <w:color w:val="000000" w:themeColor="text1"/>
          <w:szCs w:val="21"/>
        </w:rPr>
        <w:t>、</w:t>
      </w:r>
      <w:r w:rsidR="003F4010" w:rsidRPr="00AD48C1">
        <w:rPr>
          <w:rFonts w:ascii="宋体" w:hAnsi="宋体" w:hint="eastAsia"/>
          <w:color w:val="000000" w:themeColor="text1"/>
          <w:szCs w:val="21"/>
        </w:rPr>
        <w:t>各省</w:t>
      </w:r>
      <w:r w:rsidR="003F4010" w:rsidRPr="00AD48C1">
        <w:rPr>
          <w:rFonts w:ascii="宋体" w:hAnsi="宋体"/>
          <w:color w:val="000000" w:themeColor="text1"/>
          <w:szCs w:val="21"/>
        </w:rPr>
        <w:t>市居住建筑和中小型公共建筑统计数量</w:t>
      </w:r>
      <w:r w:rsidR="00581677" w:rsidRPr="00AD48C1">
        <w:rPr>
          <w:rFonts w:ascii="宋体" w:hAnsi="宋体" w:hint="eastAsia"/>
          <w:color w:val="000000" w:themeColor="text1"/>
          <w:szCs w:val="21"/>
        </w:rPr>
        <w:t>和</w:t>
      </w:r>
      <w:r w:rsidR="00581677" w:rsidRPr="00AD48C1">
        <w:rPr>
          <w:rFonts w:ascii="宋体" w:hAnsi="宋体"/>
          <w:color w:val="000000" w:themeColor="text1"/>
          <w:szCs w:val="21"/>
        </w:rPr>
        <w:t>要求</w:t>
      </w:r>
    </w:p>
    <w:p w:rsidR="00AB0F07" w:rsidRPr="00AD48C1" w:rsidRDefault="00C110DA" w:rsidP="00F81D33">
      <w:pPr>
        <w:spacing w:line="360" w:lineRule="auto"/>
        <w:ind w:firstLineChars="199" w:firstLine="418"/>
        <w:rPr>
          <w:rFonts w:ascii="宋体" w:hAnsi="宋体"/>
          <w:b/>
          <w:color w:val="000000" w:themeColor="text1"/>
          <w:szCs w:val="21"/>
        </w:rPr>
      </w:pPr>
      <w:r w:rsidRPr="00AD48C1">
        <w:rPr>
          <w:rFonts w:ascii="宋体" w:hAnsi="宋体" w:hint="eastAsia"/>
          <w:color w:val="000000" w:themeColor="text1"/>
          <w:szCs w:val="21"/>
        </w:rPr>
        <w:t>根据</w:t>
      </w:r>
      <w:r w:rsidRPr="00AD48C1">
        <w:rPr>
          <w:rFonts w:ascii="宋体" w:hAnsi="宋体"/>
          <w:color w:val="000000" w:themeColor="text1"/>
          <w:szCs w:val="21"/>
        </w:rPr>
        <w:t>统计城市的数量</w:t>
      </w:r>
      <w:r w:rsidRPr="00AD48C1">
        <w:rPr>
          <w:rFonts w:ascii="宋体" w:hAnsi="宋体" w:hint="eastAsia"/>
          <w:color w:val="000000" w:themeColor="text1"/>
          <w:szCs w:val="21"/>
        </w:rPr>
        <w:t>，确定</w:t>
      </w:r>
      <w:r w:rsidR="009E1A59" w:rsidRPr="00AD48C1">
        <w:rPr>
          <w:rFonts w:ascii="宋体" w:hAnsi="宋体" w:hint="eastAsia"/>
          <w:color w:val="000000" w:themeColor="text1"/>
          <w:szCs w:val="21"/>
        </w:rPr>
        <w:t>了</w:t>
      </w:r>
      <w:r w:rsidRPr="00AD48C1">
        <w:rPr>
          <w:rFonts w:ascii="宋体" w:hAnsi="宋体" w:hint="eastAsia"/>
          <w:color w:val="000000" w:themeColor="text1"/>
          <w:szCs w:val="21"/>
        </w:rPr>
        <w:t>全国</w:t>
      </w:r>
      <w:r w:rsidR="009D4F1A" w:rsidRPr="00AD48C1">
        <w:rPr>
          <w:rFonts w:ascii="宋体" w:hAnsi="宋体" w:hint="eastAsia"/>
          <w:color w:val="000000" w:themeColor="text1"/>
          <w:szCs w:val="21"/>
        </w:rPr>
        <w:t>各省市居住</w:t>
      </w:r>
      <w:r w:rsidR="009D4F1A" w:rsidRPr="00AD48C1">
        <w:rPr>
          <w:rFonts w:ascii="宋体" w:hAnsi="宋体"/>
          <w:color w:val="000000" w:themeColor="text1"/>
          <w:szCs w:val="21"/>
        </w:rPr>
        <w:t>和中小型公共建筑</w:t>
      </w:r>
      <w:r w:rsidR="00C11038" w:rsidRPr="00AD48C1">
        <w:rPr>
          <w:rFonts w:ascii="宋体" w:hAnsi="宋体" w:hint="eastAsia"/>
          <w:color w:val="000000" w:themeColor="text1"/>
          <w:szCs w:val="21"/>
        </w:rPr>
        <w:t>最低</w:t>
      </w:r>
      <w:r w:rsidR="009D4F1A" w:rsidRPr="00AD48C1">
        <w:rPr>
          <w:rFonts w:ascii="宋体" w:hAnsi="宋体"/>
          <w:color w:val="000000" w:themeColor="text1"/>
          <w:szCs w:val="21"/>
        </w:rPr>
        <w:t>统计数量</w:t>
      </w:r>
      <w:r w:rsidR="006E3A08" w:rsidRPr="00AD48C1">
        <w:rPr>
          <w:rFonts w:ascii="宋体" w:hAnsi="宋体" w:hint="eastAsia"/>
          <w:color w:val="000000" w:themeColor="text1"/>
          <w:szCs w:val="21"/>
        </w:rPr>
        <w:t>（详</w:t>
      </w:r>
      <w:r w:rsidR="006E3A08" w:rsidRPr="00AD48C1">
        <w:rPr>
          <w:rFonts w:ascii="宋体" w:hAnsi="宋体"/>
          <w:color w:val="000000" w:themeColor="text1"/>
          <w:szCs w:val="21"/>
        </w:rPr>
        <w:t>见表</w:t>
      </w:r>
      <w:r w:rsidR="006E3A08" w:rsidRPr="00AD48C1">
        <w:rPr>
          <w:rFonts w:ascii="宋体" w:hAnsi="宋体" w:hint="eastAsia"/>
          <w:color w:val="000000" w:themeColor="text1"/>
          <w:szCs w:val="21"/>
        </w:rPr>
        <w:t>2）</w:t>
      </w:r>
      <w:r w:rsidR="00AB0F07" w:rsidRPr="00AD48C1">
        <w:rPr>
          <w:rFonts w:ascii="宋体" w:hAnsi="宋体"/>
          <w:color w:val="000000" w:themeColor="text1"/>
          <w:szCs w:val="21"/>
        </w:rPr>
        <w:t>。</w:t>
      </w:r>
    </w:p>
    <w:p w:rsidR="00810C13" w:rsidRPr="00AD48C1" w:rsidRDefault="00810C13" w:rsidP="006E3A08">
      <w:pPr>
        <w:spacing w:line="360" w:lineRule="auto"/>
        <w:jc w:val="center"/>
        <w:rPr>
          <w:rFonts w:ascii="宋体" w:hAnsi="宋体"/>
          <w:b/>
          <w:color w:val="000000" w:themeColor="text1"/>
          <w:szCs w:val="21"/>
        </w:rPr>
      </w:pPr>
      <w:r w:rsidRPr="00AD48C1">
        <w:rPr>
          <w:rFonts w:ascii="宋体" w:hAnsi="宋体" w:hint="eastAsia"/>
          <w:b/>
          <w:color w:val="000000" w:themeColor="text1"/>
          <w:szCs w:val="21"/>
        </w:rPr>
        <w:t>表</w:t>
      </w:r>
      <w:r w:rsidR="006E3A08" w:rsidRPr="00AD48C1">
        <w:rPr>
          <w:rFonts w:ascii="宋体" w:hAnsi="宋体" w:hint="eastAsia"/>
          <w:b/>
          <w:color w:val="000000" w:themeColor="text1"/>
          <w:szCs w:val="21"/>
        </w:rPr>
        <w:t>2 各省市</w:t>
      </w:r>
      <w:r w:rsidR="006E3A08" w:rsidRPr="00AD48C1">
        <w:rPr>
          <w:rFonts w:ascii="宋体" w:hAnsi="宋体"/>
          <w:b/>
          <w:color w:val="000000" w:themeColor="text1"/>
          <w:szCs w:val="21"/>
        </w:rPr>
        <w:t>居住建筑和中小型公共建筑最</w:t>
      </w:r>
      <w:r w:rsidR="00C11038" w:rsidRPr="00AD48C1">
        <w:rPr>
          <w:rFonts w:ascii="宋体" w:hAnsi="宋体" w:hint="eastAsia"/>
          <w:b/>
          <w:color w:val="000000" w:themeColor="text1"/>
          <w:szCs w:val="21"/>
        </w:rPr>
        <w:t>低</w:t>
      </w:r>
      <w:r w:rsidR="006E3A08" w:rsidRPr="00AD48C1">
        <w:rPr>
          <w:rFonts w:ascii="宋体" w:hAnsi="宋体"/>
          <w:b/>
          <w:color w:val="000000" w:themeColor="text1"/>
          <w:szCs w:val="21"/>
        </w:rPr>
        <w:t>统计数量</w:t>
      </w:r>
    </w:p>
    <w:tbl>
      <w:tblPr>
        <w:tblStyle w:val="af"/>
        <w:tblW w:w="8359" w:type="dxa"/>
        <w:tblLook w:val="04A0" w:firstRow="1" w:lastRow="0" w:firstColumn="1" w:lastColumn="0" w:noHBand="0" w:noVBand="1"/>
      </w:tblPr>
      <w:tblGrid>
        <w:gridCol w:w="4194"/>
        <w:gridCol w:w="2038"/>
        <w:gridCol w:w="2127"/>
      </w:tblGrid>
      <w:tr w:rsidR="00C05571" w:rsidRPr="00AD48C1" w:rsidTr="00070E72">
        <w:tc>
          <w:tcPr>
            <w:tcW w:w="4194" w:type="dxa"/>
            <w:vAlign w:val="center"/>
          </w:tcPr>
          <w:p w:rsidR="006A29B2" w:rsidRPr="00AD48C1" w:rsidRDefault="00150C96" w:rsidP="002400B9">
            <w:pPr>
              <w:spacing w:line="240" w:lineRule="atLeast"/>
              <w:jc w:val="center"/>
              <w:rPr>
                <w:rFonts w:ascii="宋体" w:hAnsi="宋体"/>
                <w:b/>
                <w:color w:val="000000" w:themeColor="text1"/>
                <w:szCs w:val="21"/>
              </w:rPr>
            </w:pPr>
            <w:r w:rsidRPr="00AD48C1">
              <w:rPr>
                <w:rFonts w:ascii="宋体" w:hAnsi="宋体" w:hint="eastAsia"/>
                <w:b/>
                <w:color w:val="000000" w:themeColor="text1"/>
                <w:szCs w:val="21"/>
              </w:rPr>
              <w:t>省市</w:t>
            </w:r>
            <w:r w:rsidR="006A29B2" w:rsidRPr="00AD48C1">
              <w:rPr>
                <w:rFonts w:ascii="宋体" w:hAnsi="宋体" w:hint="eastAsia"/>
                <w:b/>
                <w:color w:val="000000" w:themeColor="text1"/>
                <w:szCs w:val="21"/>
              </w:rPr>
              <w:t>名称</w:t>
            </w:r>
          </w:p>
        </w:tc>
        <w:tc>
          <w:tcPr>
            <w:tcW w:w="2038" w:type="dxa"/>
            <w:vAlign w:val="center"/>
          </w:tcPr>
          <w:p w:rsidR="006A29B2" w:rsidRPr="00AD48C1" w:rsidRDefault="006A29B2" w:rsidP="001C4995">
            <w:pPr>
              <w:spacing w:line="240" w:lineRule="atLeast"/>
              <w:jc w:val="center"/>
              <w:rPr>
                <w:rFonts w:ascii="宋体" w:hAnsi="宋体"/>
                <w:b/>
                <w:color w:val="000000" w:themeColor="text1"/>
                <w:szCs w:val="21"/>
              </w:rPr>
            </w:pPr>
            <w:r w:rsidRPr="00AD48C1">
              <w:rPr>
                <w:rFonts w:ascii="宋体" w:hAnsi="宋体" w:hint="eastAsia"/>
                <w:b/>
                <w:color w:val="000000" w:themeColor="text1"/>
                <w:szCs w:val="21"/>
              </w:rPr>
              <w:t>居住</w:t>
            </w:r>
            <w:r w:rsidRPr="00AD48C1">
              <w:rPr>
                <w:rFonts w:ascii="宋体" w:hAnsi="宋体"/>
                <w:b/>
                <w:color w:val="000000" w:themeColor="text1"/>
                <w:szCs w:val="21"/>
              </w:rPr>
              <w:t>建筑</w:t>
            </w:r>
          </w:p>
          <w:p w:rsidR="006A29B2" w:rsidRPr="00AD48C1" w:rsidRDefault="006A29B2" w:rsidP="001C4995">
            <w:pPr>
              <w:spacing w:line="240" w:lineRule="atLeast"/>
              <w:jc w:val="center"/>
              <w:rPr>
                <w:rFonts w:ascii="宋体" w:hAnsi="宋体"/>
                <w:b/>
                <w:color w:val="000000" w:themeColor="text1"/>
                <w:szCs w:val="21"/>
              </w:rPr>
            </w:pPr>
            <w:r w:rsidRPr="00AD48C1">
              <w:rPr>
                <w:rFonts w:ascii="宋体" w:hAnsi="宋体"/>
                <w:b/>
                <w:color w:val="000000" w:themeColor="text1"/>
                <w:szCs w:val="21"/>
              </w:rPr>
              <w:t>统计数量</w:t>
            </w:r>
            <w:r w:rsidR="00810C13" w:rsidRPr="00AD48C1">
              <w:rPr>
                <w:rFonts w:ascii="宋体" w:hAnsi="宋体" w:hint="eastAsia"/>
                <w:b/>
                <w:color w:val="000000" w:themeColor="text1"/>
                <w:szCs w:val="21"/>
              </w:rPr>
              <w:t>（</w:t>
            </w:r>
            <w:r w:rsidR="00810C13" w:rsidRPr="00AD48C1">
              <w:rPr>
                <w:rFonts w:ascii="宋体" w:hAnsi="宋体"/>
                <w:b/>
                <w:color w:val="000000" w:themeColor="text1"/>
                <w:szCs w:val="21"/>
              </w:rPr>
              <w:t>栋）</w:t>
            </w:r>
          </w:p>
        </w:tc>
        <w:tc>
          <w:tcPr>
            <w:tcW w:w="2127" w:type="dxa"/>
            <w:vAlign w:val="center"/>
          </w:tcPr>
          <w:p w:rsidR="006A29B2" w:rsidRPr="00AD48C1" w:rsidRDefault="006A29B2" w:rsidP="001C4995">
            <w:pPr>
              <w:spacing w:line="240" w:lineRule="atLeast"/>
              <w:jc w:val="center"/>
              <w:rPr>
                <w:rFonts w:ascii="宋体" w:hAnsi="宋体"/>
                <w:b/>
                <w:color w:val="000000" w:themeColor="text1"/>
                <w:szCs w:val="21"/>
              </w:rPr>
            </w:pPr>
            <w:r w:rsidRPr="00AD48C1">
              <w:rPr>
                <w:rFonts w:ascii="宋体" w:hAnsi="宋体" w:hint="eastAsia"/>
                <w:b/>
                <w:color w:val="000000" w:themeColor="text1"/>
                <w:szCs w:val="21"/>
              </w:rPr>
              <w:t>中小型</w:t>
            </w:r>
            <w:r w:rsidRPr="00AD48C1">
              <w:rPr>
                <w:rFonts w:ascii="宋体" w:hAnsi="宋体"/>
                <w:b/>
                <w:color w:val="000000" w:themeColor="text1"/>
                <w:szCs w:val="21"/>
              </w:rPr>
              <w:t>公共建筑</w:t>
            </w:r>
          </w:p>
          <w:p w:rsidR="006A29B2" w:rsidRPr="00AD48C1" w:rsidRDefault="006A29B2" w:rsidP="001C4995">
            <w:pPr>
              <w:spacing w:line="240" w:lineRule="atLeast"/>
              <w:jc w:val="center"/>
              <w:rPr>
                <w:rFonts w:ascii="宋体" w:hAnsi="宋体"/>
                <w:b/>
                <w:color w:val="000000" w:themeColor="text1"/>
                <w:szCs w:val="21"/>
              </w:rPr>
            </w:pPr>
            <w:r w:rsidRPr="00AD48C1">
              <w:rPr>
                <w:rFonts w:ascii="宋体" w:hAnsi="宋体"/>
                <w:b/>
                <w:color w:val="000000" w:themeColor="text1"/>
                <w:szCs w:val="21"/>
              </w:rPr>
              <w:t>统计数量</w:t>
            </w:r>
            <w:r w:rsidR="00810C13" w:rsidRPr="00AD48C1">
              <w:rPr>
                <w:rFonts w:ascii="宋体" w:hAnsi="宋体" w:hint="eastAsia"/>
                <w:b/>
                <w:color w:val="000000" w:themeColor="text1"/>
                <w:szCs w:val="21"/>
              </w:rPr>
              <w:t>（</w:t>
            </w:r>
            <w:r w:rsidR="00810C13" w:rsidRPr="00AD48C1">
              <w:rPr>
                <w:rFonts w:ascii="宋体" w:hAnsi="宋体"/>
                <w:b/>
                <w:color w:val="000000" w:themeColor="text1"/>
                <w:szCs w:val="21"/>
              </w:rPr>
              <w:t>栋）</w:t>
            </w:r>
          </w:p>
        </w:tc>
      </w:tr>
      <w:tr w:rsidR="00C05571" w:rsidRPr="00AD48C1" w:rsidTr="00070E72">
        <w:trPr>
          <w:trHeight w:val="668"/>
        </w:trPr>
        <w:tc>
          <w:tcPr>
            <w:tcW w:w="4194" w:type="dxa"/>
            <w:vAlign w:val="center"/>
          </w:tcPr>
          <w:p w:rsidR="006A29B2" w:rsidRPr="00AD48C1" w:rsidRDefault="006A29B2">
            <w:pPr>
              <w:spacing w:line="360" w:lineRule="auto"/>
              <w:rPr>
                <w:rFonts w:ascii="宋体" w:hAnsi="宋体"/>
                <w:color w:val="000000" w:themeColor="text1"/>
                <w:szCs w:val="21"/>
              </w:rPr>
            </w:pPr>
            <w:r w:rsidRPr="00AD48C1">
              <w:rPr>
                <w:rFonts w:ascii="宋体" w:hAnsi="宋体" w:hint="eastAsia"/>
                <w:color w:val="000000" w:themeColor="text1"/>
                <w:szCs w:val="21"/>
              </w:rPr>
              <w:t>北京</w:t>
            </w:r>
            <w:r w:rsidRPr="00AD48C1">
              <w:rPr>
                <w:rFonts w:ascii="宋体" w:hAnsi="宋体"/>
                <w:color w:val="000000" w:themeColor="text1"/>
                <w:szCs w:val="21"/>
              </w:rPr>
              <w:t>、上海、天津、重庆</w:t>
            </w:r>
            <w:r w:rsidRPr="00AD48C1">
              <w:rPr>
                <w:rFonts w:ascii="宋体" w:hAnsi="宋体" w:hint="eastAsia"/>
                <w:color w:val="000000" w:themeColor="text1"/>
                <w:szCs w:val="21"/>
              </w:rPr>
              <w:t>、广东</w:t>
            </w:r>
          </w:p>
        </w:tc>
        <w:tc>
          <w:tcPr>
            <w:tcW w:w="2038" w:type="dxa"/>
            <w:vAlign w:val="center"/>
          </w:tcPr>
          <w:p w:rsidR="006A29B2" w:rsidRPr="00AD48C1" w:rsidRDefault="006A29B2" w:rsidP="001C4995">
            <w:pPr>
              <w:spacing w:line="360" w:lineRule="auto"/>
              <w:jc w:val="center"/>
              <w:rPr>
                <w:rFonts w:ascii="宋体" w:hAnsi="宋体"/>
                <w:color w:val="000000" w:themeColor="text1"/>
                <w:szCs w:val="21"/>
              </w:rPr>
            </w:pPr>
            <w:r w:rsidRPr="00AD48C1">
              <w:rPr>
                <w:rFonts w:ascii="宋体" w:hAnsi="宋体"/>
                <w:color w:val="000000" w:themeColor="text1"/>
                <w:szCs w:val="21"/>
              </w:rPr>
              <w:t>2000</w:t>
            </w:r>
          </w:p>
        </w:tc>
        <w:tc>
          <w:tcPr>
            <w:tcW w:w="2127" w:type="dxa"/>
            <w:vAlign w:val="center"/>
          </w:tcPr>
          <w:p w:rsidR="006A29B2" w:rsidRPr="00AD48C1" w:rsidRDefault="006A29B2" w:rsidP="001C4995">
            <w:pPr>
              <w:spacing w:line="360" w:lineRule="auto"/>
              <w:jc w:val="center"/>
              <w:rPr>
                <w:rFonts w:ascii="宋体" w:hAnsi="宋体"/>
                <w:color w:val="000000" w:themeColor="text1"/>
                <w:szCs w:val="21"/>
              </w:rPr>
            </w:pPr>
            <w:r w:rsidRPr="00AD48C1">
              <w:rPr>
                <w:rFonts w:ascii="宋体" w:hAnsi="宋体" w:hint="eastAsia"/>
                <w:color w:val="000000" w:themeColor="text1"/>
                <w:szCs w:val="21"/>
              </w:rPr>
              <w:t>1000</w:t>
            </w:r>
          </w:p>
        </w:tc>
      </w:tr>
      <w:tr w:rsidR="00C05571" w:rsidRPr="00AD48C1" w:rsidTr="00070E72">
        <w:tc>
          <w:tcPr>
            <w:tcW w:w="4194" w:type="dxa"/>
            <w:vAlign w:val="center"/>
          </w:tcPr>
          <w:p w:rsidR="006A29B2" w:rsidRPr="00AD48C1" w:rsidRDefault="006A29B2" w:rsidP="001C4995">
            <w:pPr>
              <w:spacing w:line="400" w:lineRule="exact"/>
              <w:rPr>
                <w:rFonts w:ascii="宋体" w:hAnsi="宋体"/>
                <w:color w:val="000000" w:themeColor="text1"/>
                <w:szCs w:val="21"/>
              </w:rPr>
            </w:pPr>
            <w:r w:rsidRPr="00AD48C1">
              <w:rPr>
                <w:rFonts w:ascii="宋体" w:hAnsi="宋体" w:hint="eastAsia"/>
                <w:color w:val="000000" w:themeColor="text1"/>
                <w:szCs w:val="21"/>
              </w:rPr>
              <w:t>河北、山西、黑龙江、吉林、辽宁、山东、江苏、安徽、浙江、江西、河南、湖北、湖南、广西、四川、陕西、甘肃</w:t>
            </w:r>
          </w:p>
        </w:tc>
        <w:tc>
          <w:tcPr>
            <w:tcW w:w="2038" w:type="dxa"/>
            <w:vAlign w:val="center"/>
          </w:tcPr>
          <w:p w:rsidR="006A29B2" w:rsidRPr="00AD48C1" w:rsidRDefault="006A29B2" w:rsidP="001C4995">
            <w:pPr>
              <w:spacing w:line="360" w:lineRule="auto"/>
              <w:jc w:val="center"/>
              <w:rPr>
                <w:rFonts w:ascii="宋体" w:hAnsi="宋体"/>
                <w:color w:val="000000" w:themeColor="text1"/>
                <w:szCs w:val="21"/>
              </w:rPr>
            </w:pPr>
            <w:r w:rsidRPr="00AD48C1">
              <w:rPr>
                <w:rFonts w:ascii="宋体" w:hAnsi="宋体" w:hint="eastAsia"/>
                <w:color w:val="000000" w:themeColor="text1"/>
                <w:szCs w:val="21"/>
              </w:rPr>
              <w:t>1600</w:t>
            </w:r>
          </w:p>
        </w:tc>
        <w:tc>
          <w:tcPr>
            <w:tcW w:w="2127" w:type="dxa"/>
            <w:vAlign w:val="center"/>
          </w:tcPr>
          <w:p w:rsidR="006A29B2" w:rsidRPr="00AD48C1" w:rsidRDefault="006A29B2" w:rsidP="001C4995">
            <w:pPr>
              <w:spacing w:line="360" w:lineRule="auto"/>
              <w:jc w:val="center"/>
              <w:rPr>
                <w:rFonts w:ascii="宋体" w:hAnsi="宋体"/>
                <w:color w:val="000000" w:themeColor="text1"/>
                <w:szCs w:val="21"/>
              </w:rPr>
            </w:pPr>
            <w:r w:rsidRPr="00AD48C1">
              <w:rPr>
                <w:rFonts w:ascii="宋体" w:hAnsi="宋体" w:hint="eastAsia"/>
                <w:color w:val="000000" w:themeColor="text1"/>
                <w:szCs w:val="21"/>
              </w:rPr>
              <w:t>800</w:t>
            </w:r>
          </w:p>
        </w:tc>
      </w:tr>
      <w:tr w:rsidR="00C05571" w:rsidRPr="00AD48C1" w:rsidTr="00070E72">
        <w:tc>
          <w:tcPr>
            <w:tcW w:w="4194" w:type="dxa"/>
            <w:vAlign w:val="center"/>
          </w:tcPr>
          <w:p w:rsidR="006A29B2" w:rsidRPr="00AD48C1" w:rsidRDefault="006A29B2" w:rsidP="00402D6C">
            <w:pPr>
              <w:spacing w:line="400" w:lineRule="exact"/>
              <w:rPr>
                <w:rFonts w:ascii="宋体" w:hAnsi="宋体"/>
                <w:color w:val="000000" w:themeColor="text1"/>
                <w:szCs w:val="21"/>
              </w:rPr>
            </w:pPr>
            <w:r w:rsidRPr="00AD48C1">
              <w:rPr>
                <w:rFonts w:ascii="宋体" w:hAnsi="宋体" w:hint="eastAsia"/>
                <w:color w:val="000000" w:themeColor="text1"/>
                <w:szCs w:val="21"/>
              </w:rPr>
              <w:t>内蒙古、福建、云南、贵州、宁夏、青海、新疆</w:t>
            </w:r>
            <w:r w:rsidR="00402D6C" w:rsidRPr="00AD48C1">
              <w:rPr>
                <w:rFonts w:ascii="宋体" w:hAnsi="宋体" w:hint="eastAsia"/>
                <w:color w:val="000000" w:themeColor="text1"/>
                <w:szCs w:val="21"/>
              </w:rPr>
              <w:t>，</w:t>
            </w:r>
            <w:r w:rsidRPr="00AD48C1">
              <w:rPr>
                <w:rFonts w:ascii="宋体" w:hAnsi="宋体"/>
                <w:color w:val="000000" w:themeColor="text1"/>
                <w:szCs w:val="21"/>
              </w:rPr>
              <w:t>大连、</w:t>
            </w:r>
            <w:r w:rsidRPr="00AD48C1">
              <w:rPr>
                <w:rFonts w:ascii="宋体" w:hAnsi="宋体" w:hint="eastAsia"/>
                <w:color w:val="000000" w:themeColor="text1"/>
                <w:szCs w:val="21"/>
              </w:rPr>
              <w:t>青岛</w:t>
            </w:r>
            <w:r w:rsidRPr="00AD48C1">
              <w:rPr>
                <w:rFonts w:ascii="宋体" w:hAnsi="宋体"/>
                <w:color w:val="000000" w:themeColor="text1"/>
                <w:szCs w:val="21"/>
              </w:rPr>
              <w:t>、</w:t>
            </w:r>
            <w:r w:rsidRPr="00AD48C1">
              <w:rPr>
                <w:rFonts w:ascii="宋体" w:hAnsi="宋体" w:hint="eastAsia"/>
                <w:color w:val="000000" w:themeColor="text1"/>
                <w:szCs w:val="21"/>
              </w:rPr>
              <w:t>宁波</w:t>
            </w:r>
            <w:r w:rsidRPr="00AD48C1">
              <w:rPr>
                <w:rFonts w:ascii="宋体" w:hAnsi="宋体"/>
                <w:color w:val="000000" w:themeColor="text1"/>
                <w:szCs w:val="21"/>
              </w:rPr>
              <w:t>、</w:t>
            </w:r>
            <w:r w:rsidRPr="00AD48C1">
              <w:rPr>
                <w:rFonts w:ascii="宋体" w:hAnsi="宋体" w:hint="eastAsia"/>
                <w:color w:val="000000" w:themeColor="text1"/>
                <w:szCs w:val="21"/>
              </w:rPr>
              <w:t>厦门、</w:t>
            </w:r>
            <w:r w:rsidRPr="00AD48C1">
              <w:rPr>
                <w:rFonts w:ascii="宋体" w:hAnsi="宋体"/>
                <w:color w:val="000000" w:themeColor="text1"/>
                <w:szCs w:val="21"/>
              </w:rPr>
              <w:t>深圳</w:t>
            </w:r>
          </w:p>
        </w:tc>
        <w:tc>
          <w:tcPr>
            <w:tcW w:w="2038" w:type="dxa"/>
            <w:vAlign w:val="center"/>
          </w:tcPr>
          <w:p w:rsidR="006A29B2" w:rsidRPr="00AD48C1" w:rsidRDefault="006A29B2" w:rsidP="001C4995">
            <w:pPr>
              <w:spacing w:line="360" w:lineRule="auto"/>
              <w:jc w:val="center"/>
              <w:rPr>
                <w:rFonts w:ascii="宋体" w:hAnsi="宋体"/>
                <w:color w:val="000000" w:themeColor="text1"/>
                <w:szCs w:val="21"/>
              </w:rPr>
            </w:pPr>
            <w:r w:rsidRPr="00AD48C1">
              <w:rPr>
                <w:rFonts w:ascii="宋体" w:hAnsi="宋体" w:hint="eastAsia"/>
                <w:color w:val="000000" w:themeColor="text1"/>
                <w:szCs w:val="21"/>
              </w:rPr>
              <w:t>1200</w:t>
            </w:r>
          </w:p>
        </w:tc>
        <w:tc>
          <w:tcPr>
            <w:tcW w:w="2127" w:type="dxa"/>
            <w:vAlign w:val="center"/>
          </w:tcPr>
          <w:p w:rsidR="006A29B2" w:rsidRPr="00AD48C1" w:rsidRDefault="006A29B2" w:rsidP="001C4995">
            <w:pPr>
              <w:spacing w:line="360" w:lineRule="auto"/>
              <w:jc w:val="center"/>
              <w:rPr>
                <w:rFonts w:ascii="宋体" w:hAnsi="宋体"/>
                <w:color w:val="000000" w:themeColor="text1"/>
                <w:szCs w:val="21"/>
              </w:rPr>
            </w:pPr>
            <w:r w:rsidRPr="00AD48C1">
              <w:rPr>
                <w:rFonts w:ascii="宋体" w:hAnsi="宋体" w:hint="eastAsia"/>
                <w:color w:val="000000" w:themeColor="text1"/>
                <w:szCs w:val="21"/>
              </w:rPr>
              <w:t>600</w:t>
            </w:r>
          </w:p>
        </w:tc>
      </w:tr>
      <w:tr w:rsidR="00C05571" w:rsidRPr="00AD48C1" w:rsidTr="00070E72">
        <w:trPr>
          <w:trHeight w:val="599"/>
        </w:trPr>
        <w:tc>
          <w:tcPr>
            <w:tcW w:w="4194" w:type="dxa"/>
            <w:vAlign w:val="center"/>
          </w:tcPr>
          <w:p w:rsidR="006A29B2" w:rsidRPr="00AD48C1" w:rsidRDefault="006A29B2" w:rsidP="00754B90">
            <w:pPr>
              <w:spacing w:line="360" w:lineRule="auto"/>
              <w:rPr>
                <w:rFonts w:ascii="宋体" w:hAnsi="宋体"/>
                <w:color w:val="000000" w:themeColor="text1"/>
                <w:szCs w:val="21"/>
              </w:rPr>
            </w:pPr>
            <w:r w:rsidRPr="00AD48C1">
              <w:rPr>
                <w:rFonts w:ascii="宋体" w:hAnsi="宋体" w:hint="eastAsia"/>
                <w:color w:val="000000" w:themeColor="text1"/>
                <w:szCs w:val="21"/>
              </w:rPr>
              <w:t>海南</w:t>
            </w:r>
            <w:r w:rsidRPr="00AD48C1">
              <w:rPr>
                <w:rFonts w:ascii="宋体" w:hAnsi="宋体"/>
                <w:color w:val="000000" w:themeColor="text1"/>
                <w:szCs w:val="21"/>
              </w:rPr>
              <w:t>、</w:t>
            </w:r>
            <w:r w:rsidRPr="00AD48C1">
              <w:rPr>
                <w:rFonts w:ascii="宋体" w:hAnsi="宋体" w:hint="eastAsia"/>
                <w:color w:val="000000" w:themeColor="text1"/>
                <w:szCs w:val="21"/>
              </w:rPr>
              <w:t>新疆</w:t>
            </w:r>
            <w:r w:rsidRPr="00AD48C1">
              <w:rPr>
                <w:rFonts w:ascii="宋体" w:hAnsi="宋体"/>
                <w:color w:val="000000" w:themeColor="text1"/>
                <w:szCs w:val="21"/>
              </w:rPr>
              <w:t>兵团</w:t>
            </w:r>
          </w:p>
        </w:tc>
        <w:tc>
          <w:tcPr>
            <w:tcW w:w="2038" w:type="dxa"/>
            <w:vAlign w:val="center"/>
          </w:tcPr>
          <w:p w:rsidR="006A29B2" w:rsidRPr="00AD48C1" w:rsidRDefault="006A29B2" w:rsidP="001C4995">
            <w:pPr>
              <w:spacing w:line="360" w:lineRule="auto"/>
              <w:jc w:val="center"/>
              <w:rPr>
                <w:rFonts w:ascii="宋体" w:hAnsi="宋体"/>
                <w:color w:val="000000" w:themeColor="text1"/>
                <w:szCs w:val="21"/>
              </w:rPr>
            </w:pPr>
            <w:r w:rsidRPr="00AD48C1">
              <w:rPr>
                <w:rFonts w:ascii="宋体" w:hAnsi="宋体" w:hint="eastAsia"/>
                <w:color w:val="000000" w:themeColor="text1"/>
                <w:szCs w:val="21"/>
              </w:rPr>
              <w:t>800</w:t>
            </w:r>
          </w:p>
        </w:tc>
        <w:tc>
          <w:tcPr>
            <w:tcW w:w="2127" w:type="dxa"/>
            <w:vAlign w:val="center"/>
          </w:tcPr>
          <w:p w:rsidR="006A29B2" w:rsidRPr="00AD48C1" w:rsidRDefault="006A29B2" w:rsidP="001C4995">
            <w:pPr>
              <w:spacing w:line="360" w:lineRule="auto"/>
              <w:jc w:val="center"/>
              <w:rPr>
                <w:rFonts w:ascii="宋体" w:hAnsi="宋体"/>
                <w:color w:val="000000" w:themeColor="text1"/>
                <w:szCs w:val="21"/>
              </w:rPr>
            </w:pPr>
            <w:r w:rsidRPr="00AD48C1">
              <w:rPr>
                <w:rFonts w:ascii="宋体" w:hAnsi="宋体" w:hint="eastAsia"/>
                <w:color w:val="000000" w:themeColor="text1"/>
                <w:szCs w:val="21"/>
              </w:rPr>
              <w:t>400</w:t>
            </w:r>
          </w:p>
        </w:tc>
      </w:tr>
      <w:tr w:rsidR="00C05571" w:rsidRPr="00AD48C1" w:rsidTr="00070E72">
        <w:trPr>
          <w:trHeight w:val="599"/>
        </w:trPr>
        <w:tc>
          <w:tcPr>
            <w:tcW w:w="4194" w:type="dxa"/>
            <w:vAlign w:val="center"/>
          </w:tcPr>
          <w:p w:rsidR="00754B90" w:rsidRPr="00AD48C1" w:rsidRDefault="00754B90">
            <w:pPr>
              <w:spacing w:line="360" w:lineRule="auto"/>
              <w:rPr>
                <w:rFonts w:ascii="宋体" w:hAnsi="宋体"/>
                <w:color w:val="000000" w:themeColor="text1"/>
                <w:szCs w:val="21"/>
              </w:rPr>
            </w:pPr>
            <w:r w:rsidRPr="00AD48C1">
              <w:rPr>
                <w:rFonts w:ascii="宋体" w:hAnsi="宋体"/>
                <w:color w:val="000000" w:themeColor="text1"/>
                <w:szCs w:val="21"/>
              </w:rPr>
              <w:t>西藏</w:t>
            </w:r>
          </w:p>
        </w:tc>
        <w:tc>
          <w:tcPr>
            <w:tcW w:w="2038" w:type="dxa"/>
            <w:vAlign w:val="center"/>
          </w:tcPr>
          <w:p w:rsidR="00754B90" w:rsidRPr="00AD48C1" w:rsidRDefault="00754B90" w:rsidP="001C4995">
            <w:pPr>
              <w:spacing w:line="360" w:lineRule="auto"/>
              <w:jc w:val="center"/>
              <w:rPr>
                <w:rFonts w:ascii="宋体" w:hAnsi="宋体"/>
                <w:color w:val="000000" w:themeColor="text1"/>
                <w:szCs w:val="21"/>
              </w:rPr>
            </w:pPr>
            <w:r w:rsidRPr="00AD48C1">
              <w:rPr>
                <w:rFonts w:ascii="宋体" w:hAnsi="宋体" w:hint="eastAsia"/>
                <w:color w:val="000000" w:themeColor="text1"/>
                <w:szCs w:val="21"/>
              </w:rPr>
              <w:t>400</w:t>
            </w:r>
          </w:p>
        </w:tc>
        <w:tc>
          <w:tcPr>
            <w:tcW w:w="2127" w:type="dxa"/>
            <w:vAlign w:val="center"/>
          </w:tcPr>
          <w:p w:rsidR="00754B90" w:rsidRPr="00AD48C1" w:rsidRDefault="00754B90" w:rsidP="001C4995">
            <w:pPr>
              <w:spacing w:line="360" w:lineRule="auto"/>
              <w:jc w:val="center"/>
              <w:rPr>
                <w:rFonts w:ascii="宋体" w:hAnsi="宋体"/>
                <w:color w:val="000000" w:themeColor="text1"/>
                <w:szCs w:val="21"/>
              </w:rPr>
            </w:pPr>
            <w:r w:rsidRPr="00AD48C1">
              <w:rPr>
                <w:rFonts w:ascii="宋体" w:hAnsi="宋体" w:hint="eastAsia"/>
                <w:color w:val="000000" w:themeColor="text1"/>
                <w:szCs w:val="21"/>
              </w:rPr>
              <w:t>200</w:t>
            </w:r>
          </w:p>
        </w:tc>
      </w:tr>
    </w:tbl>
    <w:p w:rsidR="00463B8C" w:rsidRPr="00AD48C1" w:rsidRDefault="0054182B" w:rsidP="00F81D33">
      <w:pPr>
        <w:spacing w:line="360" w:lineRule="auto"/>
        <w:ind w:firstLineChars="199" w:firstLine="418"/>
        <w:rPr>
          <w:rFonts w:ascii="宋体" w:hAnsi="宋体"/>
          <w:color w:val="000000" w:themeColor="text1"/>
          <w:szCs w:val="21"/>
        </w:rPr>
      </w:pPr>
      <w:r w:rsidRPr="00AD48C1">
        <w:rPr>
          <w:rFonts w:ascii="宋体" w:hAnsi="宋体" w:hint="eastAsia"/>
          <w:color w:val="000000" w:themeColor="text1"/>
          <w:szCs w:val="21"/>
        </w:rPr>
        <w:t>各省市</w:t>
      </w:r>
      <w:r w:rsidRPr="00AD48C1">
        <w:rPr>
          <w:rFonts w:ascii="宋体" w:hAnsi="宋体"/>
          <w:color w:val="000000" w:themeColor="text1"/>
          <w:szCs w:val="21"/>
        </w:rPr>
        <w:t>应按照以下要求组织实施。</w:t>
      </w:r>
    </w:p>
    <w:p w:rsidR="002047AB" w:rsidRPr="00AD48C1" w:rsidRDefault="008B7025" w:rsidP="00246BC1">
      <w:pPr>
        <w:spacing w:line="360" w:lineRule="auto"/>
        <w:ind w:firstLineChars="199" w:firstLine="418"/>
        <w:rPr>
          <w:rFonts w:ascii="宋体" w:hAnsi="宋体"/>
          <w:color w:val="000000" w:themeColor="text1"/>
          <w:szCs w:val="21"/>
        </w:rPr>
      </w:pPr>
      <w:r w:rsidRPr="00AD48C1">
        <w:rPr>
          <w:rFonts w:ascii="宋体" w:hAnsi="宋体" w:hint="eastAsia"/>
          <w:color w:val="000000" w:themeColor="text1"/>
          <w:szCs w:val="21"/>
        </w:rPr>
        <w:t>1、</w:t>
      </w:r>
      <w:r w:rsidR="002B052C" w:rsidRPr="00AD48C1">
        <w:rPr>
          <w:rFonts w:ascii="宋体" w:hAnsi="宋体" w:hint="eastAsia"/>
          <w:color w:val="000000" w:themeColor="text1"/>
          <w:szCs w:val="21"/>
        </w:rPr>
        <w:t>各</w:t>
      </w:r>
      <w:r w:rsidR="00B04A10" w:rsidRPr="00AD48C1">
        <w:rPr>
          <w:rFonts w:ascii="宋体" w:hAnsi="宋体"/>
          <w:color w:val="000000" w:themeColor="text1"/>
          <w:szCs w:val="21"/>
        </w:rPr>
        <w:t>统计城市</w:t>
      </w:r>
      <w:r w:rsidR="00C059A9" w:rsidRPr="00AD48C1">
        <w:rPr>
          <w:rFonts w:ascii="宋体" w:hAnsi="宋体" w:hint="eastAsia"/>
          <w:color w:val="000000" w:themeColor="text1"/>
          <w:szCs w:val="21"/>
        </w:rPr>
        <w:t>（</w:t>
      </w:r>
      <w:r w:rsidR="00C059A9" w:rsidRPr="00AD48C1">
        <w:rPr>
          <w:rFonts w:ascii="宋体" w:hAnsi="宋体"/>
          <w:color w:val="000000" w:themeColor="text1"/>
          <w:szCs w:val="21"/>
        </w:rPr>
        <w:t>除</w:t>
      </w:r>
      <w:r w:rsidR="00C059A9" w:rsidRPr="00AD48C1">
        <w:rPr>
          <w:rFonts w:ascii="宋体" w:hAnsi="宋体" w:hint="eastAsia"/>
          <w:color w:val="000000" w:themeColor="text1"/>
          <w:szCs w:val="21"/>
        </w:rPr>
        <w:t>直辖市</w:t>
      </w:r>
      <w:r w:rsidR="00C059A9" w:rsidRPr="00AD48C1">
        <w:rPr>
          <w:rFonts w:ascii="宋体" w:hAnsi="宋体"/>
          <w:color w:val="000000" w:themeColor="text1"/>
          <w:szCs w:val="21"/>
        </w:rPr>
        <w:t>、计划单列市</w:t>
      </w:r>
      <w:r w:rsidR="00C059A9" w:rsidRPr="00AD48C1">
        <w:rPr>
          <w:rFonts w:ascii="宋体" w:hAnsi="宋体" w:hint="eastAsia"/>
          <w:color w:val="000000" w:themeColor="text1"/>
          <w:szCs w:val="21"/>
        </w:rPr>
        <w:t>外）</w:t>
      </w:r>
      <w:r w:rsidR="008861B8" w:rsidRPr="00AD48C1">
        <w:rPr>
          <w:rFonts w:ascii="宋体" w:hAnsi="宋体"/>
          <w:color w:val="000000" w:themeColor="text1"/>
          <w:szCs w:val="21"/>
        </w:rPr>
        <w:t>居住</w:t>
      </w:r>
      <w:r w:rsidR="003C73D7" w:rsidRPr="00AD48C1">
        <w:rPr>
          <w:rFonts w:ascii="宋体" w:hAnsi="宋体" w:hint="eastAsia"/>
          <w:color w:val="000000" w:themeColor="text1"/>
          <w:szCs w:val="21"/>
        </w:rPr>
        <w:t>建筑</w:t>
      </w:r>
      <w:r w:rsidR="008861B8" w:rsidRPr="00AD48C1">
        <w:rPr>
          <w:rFonts w:ascii="宋体" w:hAnsi="宋体"/>
          <w:color w:val="000000" w:themeColor="text1"/>
          <w:szCs w:val="21"/>
        </w:rPr>
        <w:t>和中小型公共建筑</w:t>
      </w:r>
      <w:r w:rsidR="00F86367" w:rsidRPr="00AD48C1">
        <w:rPr>
          <w:rFonts w:ascii="宋体" w:hAnsi="宋体" w:hint="eastAsia"/>
          <w:color w:val="000000" w:themeColor="text1"/>
          <w:szCs w:val="21"/>
        </w:rPr>
        <w:t>统计</w:t>
      </w:r>
      <w:r w:rsidR="00F86367" w:rsidRPr="00AD48C1">
        <w:rPr>
          <w:rFonts w:ascii="宋体" w:hAnsi="宋体"/>
          <w:color w:val="000000" w:themeColor="text1"/>
          <w:szCs w:val="21"/>
        </w:rPr>
        <w:t>数量</w:t>
      </w:r>
      <w:r w:rsidR="00F86367" w:rsidRPr="00AD48C1">
        <w:rPr>
          <w:rFonts w:ascii="宋体" w:hAnsi="宋体" w:hint="eastAsia"/>
          <w:color w:val="000000" w:themeColor="text1"/>
          <w:szCs w:val="21"/>
        </w:rPr>
        <w:t>分别</w:t>
      </w:r>
      <w:r w:rsidR="003C73D7" w:rsidRPr="00AD48C1">
        <w:rPr>
          <w:rFonts w:ascii="宋体" w:hAnsi="宋体" w:hint="eastAsia"/>
          <w:color w:val="000000" w:themeColor="text1"/>
          <w:szCs w:val="21"/>
        </w:rPr>
        <w:t>不低于</w:t>
      </w:r>
      <w:r w:rsidR="00F86367" w:rsidRPr="00AD48C1">
        <w:rPr>
          <w:rFonts w:ascii="宋体" w:hAnsi="宋体" w:hint="eastAsia"/>
          <w:color w:val="000000" w:themeColor="text1"/>
          <w:szCs w:val="21"/>
        </w:rPr>
        <w:t>400栋</w:t>
      </w:r>
      <w:r w:rsidR="00F86367" w:rsidRPr="00AD48C1">
        <w:rPr>
          <w:rFonts w:ascii="宋体" w:hAnsi="宋体"/>
          <w:color w:val="000000" w:themeColor="text1"/>
          <w:szCs w:val="21"/>
        </w:rPr>
        <w:t>和2</w:t>
      </w:r>
      <w:r w:rsidR="00F86367" w:rsidRPr="00AD48C1">
        <w:rPr>
          <w:rFonts w:ascii="宋体" w:hAnsi="宋体" w:hint="eastAsia"/>
          <w:color w:val="000000" w:themeColor="text1"/>
          <w:szCs w:val="21"/>
        </w:rPr>
        <w:t>00栋</w:t>
      </w:r>
      <w:r w:rsidR="00F86367" w:rsidRPr="00AD48C1">
        <w:rPr>
          <w:rFonts w:ascii="宋体" w:hAnsi="宋体"/>
          <w:color w:val="000000" w:themeColor="text1"/>
          <w:szCs w:val="21"/>
        </w:rPr>
        <w:t>。</w:t>
      </w:r>
    </w:p>
    <w:p w:rsidR="003248B5" w:rsidRPr="00AD48C1" w:rsidRDefault="008B7025" w:rsidP="003248B5">
      <w:pPr>
        <w:spacing w:line="360" w:lineRule="auto"/>
        <w:ind w:firstLineChars="199" w:firstLine="418"/>
        <w:rPr>
          <w:rFonts w:ascii="宋体" w:hAnsi="宋体"/>
          <w:color w:val="000000" w:themeColor="text1"/>
          <w:szCs w:val="21"/>
        </w:rPr>
      </w:pPr>
      <w:r w:rsidRPr="00AD48C1">
        <w:rPr>
          <w:rFonts w:ascii="宋体" w:hAnsi="宋体" w:hint="eastAsia"/>
          <w:color w:val="000000" w:themeColor="text1"/>
          <w:szCs w:val="21"/>
        </w:rPr>
        <w:t>2、</w:t>
      </w:r>
      <w:r w:rsidR="003248B5" w:rsidRPr="00AD48C1">
        <w:rPr>
          <w:rFonts w:ascii="宋体" w:hAnsi="宋体" w:hint="eastAsia"/>
          <w:color w:val="000000" w:themeColor="text1"/>
          <w:szCs w:val="21"/>
        </w:rPr>
        <w:t>居住</w:t>
      </w:r>
      <w:r w:rsidR="003248B5" w:rsidRPr="00AD48C1">
        <w:rPr>
          <w:rFonts w:ascii="宋体" w:hAnsi="宋体"/>
          <w:color w:val="000000" w:themeColor="text1"/>
          <w:szCs w:val="21"/>
        </w:rPr>
        <w:t>建筑</w:t>
      </w:r>
      <w:r w:rsidR="00175709" w:rsidRPr="00AD48C1">
        <w:rPr>
          <w:rFonts w:ascii="宋体" w:hAnsi="宋体" w:hint="eastAsia"/>
          <w:color w:val="000000" w:themeColor="text1"/>
          <w:szCs w:val="21"/>
        </w:rPr>
        <w:t>应</w:t>
      </w:r>
      <w:r w:rsidR="003248B5" w:rsidRPr="00AD48C1">
        <w:rPr>
          <w:rFonts w:ascii="宋体" w:hAnsi="宋体"/>
          <w:color w:val="000000" w:themeColor="text1"/>
          <w:szCs w:val="21"/>
        </w:rPr>
        <w:t>包含不</w:t>
      </w:r>
      <w:r w:rsidR="003248B5" w:rsidRPr="00AD48C1">
        <w:rPr>
          <w:rFonts w:ascii="宋体" w:hAnsi="宋体" w:hint="eastAsia"/>
          <w:color w:val="000000" w:themeColor="text1"/>
          <w:szCs w:val="21"/>
        </w:rPr>
        <w:t>节</w:t>
      </w:r>
      <w:r w:rsidR="003248B5" w:rsidRPr="00AD48C1">
        <w:rPr>
          <w:rFonts w:ascii="宋体" w:hAnsi="宋体"/>
          <w:color w:val="000000" w:themeColor="text1"/>
          <w:szCs w:val="21"/>
        </w:rPr>
        <w:t>能建筑</w:t>
      </w:r>
      <w:r w:rsidR="003248B5" w:rsidRPr="00AD48C1">
        <w:rPr>
          <w:rFonts w:ascii="宋体" w:hAnsi="宋体" w:hint="eastAsia"/>
          <w:color w:val="000000" w:themeColor="text1"/>
          <w:szCs w:val="21"/>
        </w:rPr>
        <w:t>，</w:t>
      </w:r>
      <w:r w:rsidR="003248B5" w:rsidRPr="00AD48C1">
        <w:rPr>
          <w:rFonts w:ascii="宋体" w:hAnsi="宋体"/>
          <w:color w:val="000000" w:themeColor="text1"/>
          <w:szCs w:val="21"/>
        </w:rPr>
        <w:t>以及</w:t>
      </w:r>
      <w:r w:rsidR="003248B5" w:rsidRPr="00AD48C1">
        <w:rPr>
          <w:rFonts w:ascii="宋体" w:hAnsi="宋体" w:hint="eastAsia"/>
          <w:color w:val="000000" w:themeColor="text1"/>
          <w:szCs w:val="21"/>
        </w:rPr>
        <w:t>执行50</w:t>
      </w:r>
      <w:r w:rsidR="003248B5" w:rsidRPr="00AD48C1">
        <w:rPr>
          <w:rFonts w:ascii="宋体" w:hAnsi="宋体"/>
          <w:color w:val="000000" w:themeColor="text1"/>
          <w:szCs w:val="21"/>
        </w:rPr>
        <w:t>%、</w:t>
      </w:r>
      <w:r w:rsidR="003248B5" w:rsidRPr="00AD48C1">
        <w:rPr>
          <w:rFonts w:ascii="宋体" w:hAnsi="宋体" w:hint="eastAsia"/>
          <w:color w:val="000000" w:themeColor="text1"/>
          <w:szCs w:val="21"/>
        </w:rPr>
        <w:t>65</w:t>
      </w:r>
      <w:r w:rsidR="003248B5" w:rsidRPr="00AD48C1">
        <w:rPr>
          <w:rFonts w:ascii="宋体" w:hAnsi="宋体"/>
          <w:color w:val="000000" w:themeColor="text1"/>
          <w:szCs w:val="21"/>
        </w:rPr>
        <w:t>%和</w:t>
      </w:r>
      <w:r w:rsidR="003248B5" w:rsidRPr="00AD48C1">
        <w:rPr>
          <w:rFonts w:ascii="宋体" w:hAnsi="宋体" w:hint="eastAsia"/>
          <w:color w:val="000000" w:themeColor="text1"/>
          <w:szCs w:val="21"/>
        </w:rPr>
        <w:t>75</w:t>
      </w:r>
      <w:r w:rsidR="003248B5" w:rsidRPr="00AD48C1">
        <w:rPr>
          <w:rFonts w:ascii="宋体" w:hAnsi="宋体"/>
          <w:color w:val="000000" w:themeColor="text1"/>
          <w:szCs w:val="21"/>
        </w:rPr>
        <w:t>%节能标准</w:t>
      </w:r>
      <w:r w:rsidR="00175709" w:rsidRPr="00AD48C1">
        <w:rPr>
          <w:rFonts w:ascii="宋体" w:hAnsi="宋体" w:hint="eastAsia"/>
          <w:color w:val="000000" w:themeColor="text1"/>
          <w:szCs w:val="21"/>
        </w:rPr>
        <w:t>等四类</w:t>
      </w:r>
      <w:r w:rsidR="003248B5" w:rsidRPr="00AD48C1">
        <w:rPr>
          <w:rFonts w:ascii="宋体" w:hAnsi="宋体"/>
          <w:color w:val="000000" w:themeColor="text1"/>
          <w:szCs w:val="21"/>
        </w:rPr>
        <w:t>建筑</w:t>
      </w:r>
      <w:r w:rsidR="003248B5" w:rsidRPr="00AD48C1">
        <w:rPr>
          <w:rFonts w:ascii="宋体" w:hAnsi="宋体" w:hint="eastAsia"/>
          <w:color w:val="000000" w:themeColor="text1"/>
          <w:szCs w:val="21"/>
        </w:rPr>
        <w:t>，</w:t>
      </w:r>
      <w:r w:rsidR="00175709" w:rsidRPr="00AD48C1">
        <w:rPr>
          <w:rFonts w:ascii="宋体" w:hAnsi="宋体" w:hint="eastAsia"/>
          <w:color w:val="000000" w:themeColor="text1"/>
          <w:szCs w:val="21"/>
        </w:rPr>
        <w:t>且每</w:t>
      </w:r>
      <w:r w:rsidR="003248B5" w:rsidRPr="00AD48C1">
        <w:rPr>
          <w:rFonts w:ascii="宋体" w:hAnsi="宋体"/>
          <w:color w:val="000000" w:themeColor="text1"/>
          <w:szCs w:val="21"/>
        </w:rPr>
        <w:t>类</w:t>
      </w:r>
      <w:r w:rsidR="00EA042A" w:rsidRPr="00AD48C1">
        <w:rPr>
          <w:rFonts w:ascii="宋体" w:hAnsi="宋体" w:hint="eastAsia"/>
          <w:color w:val="000000" w:themeColor="text1"/>
          <w:szCs w:val="21"/>
        </w:rPr>
        <w:t>建筑</w:t>
      </w:r>
      <w:r w:rsidR="003248B5" w:rsidRPr="00AD48C1">
        <w:rPr>
          <w:rFonts w:ascii="宋体" w:hAnsi="宋体"/>
          <w:color w:val="000000" w:themeColor="text1"/>
          <w:szCs w:val="21"/>
        </w:rPr>
        <w:t>统计数量</w:t>
      </w:r>
      <w:r w:rsidR="00175709" w:rsidRPr="00AD48C1">
        <w:rPr>
          <w:rFonts w:ascii="宋体" w:hAnsi="宋体" w:hint="eastAsia"/>
          <w:color w:val="000000" w:themeColor="text1"/>
          <w:szCs w:val="21"/>
        </w:rPr>
        <w:t>均</w:t>
      </w:r>
      <w:r w:rsidR="003248B5" w:rsidRPr="00AD48C1">
        <w:rPr>
          <w:rFonts w:ascii="宋体" w:hAnsi="宋体" w:hint="eastAsia"/>
          <w:color w:val="000000" w:themeColor="text1"/>
          <w:szCs w:val="21"/>
        </w:rPr>
        <w:t>不低于</w:t>
      </w:r>
      <w:r w:rsidR="00F32326" w:rsidRPr="00AD48C1">
        <w:rPr>
          <w:rFonts w:ascii="宋体" w:hAnsi="宋体" w:hint="eastAsia"/>
          <w:color w:val="000000" w:themeColor="text1"/>
          <w:szCs w:val="21"/>
        </w:rPr>
        <w:t>5</w:t>
      </w:r>
      <w:r w:rsidR="00F32326" w:rsidRPr="00AD48C1">
        <w:rPr>
          <w:rFonts w:ascii="宋体" w:hAnsi="宋体"/>
          <w:color w:val="000000" w:themeColor="text1"/>
          <w:szCs w:val="21"/>
        </w:rPr>
        <w:t>0</w:t>
      </w:r>
      <w:r w:rsidR="00F32326" w:rsidRPr="00AD48C1">
        <w:rPr>
          <w:rFonts w:ascii="宋体" w:hAnsi="宋体" w:hint="eastAsia"/>
          <w:color w:val="000000" w:themeColor="text1"/>
          <w:szCs w:val="21"/>
        </w:rPr>
        <w:t>栋</w:t>
      </w:r>
      <w:r w:rsidR="003248B5" w:rsidRPr="00AD48C1">
        <w:rPr>
          <w:rFonts w:ascii="宋体" w:hAnsi="宋体"/>
          <w:color w:val="000000" w:themeColor="text1"/>
          <w:szCs w:val="21"/>
        </w:rPr>
        <w:t>。</w:t>
      </w:r>
    </w:p>
    <w:p w:rsidR="00971C30" w:rsidRPr="00AD48C1" w:rsidRDefault="00971C30" w:rsidP="00971C30">
      <w:pPr>
        <w:spacing w:line="360" w:lineRule="auto"/>
        <w:ind w:firstLineChars="199" w:firstLine="418"/>
        <w:rPr>
          <w:rFonts w:ascii="宋体" w:hAnsi="宋体"/>
          <w:color w:val="000000" w:themeColor="text1"/>
          <w:szCs w:val="21"/>
        </w:rPr>
      </w:pPr>
      <w:r w:rsidRPr="00AD48C1">
        <w:rPr>
          <w:rFonts w:ascii="宋体" w:hAnsi="宋体"/>
          <w:color w:val="000000" w:themeColor="text1"/>
          <w:szCs w:val="21"/>
        </w:rPr>
        <w:t>3</w:t>
      </w:r>
      <w:r w:rsidRPr="00AD48C1">
        <w:rPr>
          <w:rFonts w:ascii="宋体" w:hAnsi="宋体" w:hint="eastAsia"/>
          <w:color w:val="000000" w:themeColor="text1"/>
          <w:szCs w:val="21"/>
        </w:rPr>
        <w:t>、</w:t>
      </w:r>
      <w:r w:rsidRPr="00AD48C1">
        <w:rPr>
          <w:rFonts w:ascii="宋体" w:hAnsi="宋体"/>
          <w:color w:val="000000" w:themeColor="text1"/>
          <w:szCs w:val="21"/>
        </w:rPr>
        <w:t>中小型公共建筑</w:t>
      </w:r>
      <w:r w:rsidR="00175709" w:rsidRPr="00AD48C1">
        <w:rPr>
          <w:rFonts w:ascii="宋体" w:hAnsi="宋体" w:hint="eastAsia"/>
          <w:color w:val="000000" w:themeColor="text1"/>
          <w:szCs w:val="21"/>
        </w:rPr>
        <w:t>应</w:t>
      </w:r>
      <w:r w:rsidRPr="00AD48C1">
        <w:rPr>
          <w:rFonts w:ascii="宋体" w:hAnsi="宋体"/>
          <w:color w:val="000000" w:themeColor="text1"/>
          <w:szCs w:val="21"/>
        </w:rPr>
        <w:t>包含</w:t>
      </w:r>
      <w:r w:rsidR="001C04E9" w:rsidRPr="00AD48C1">
        <w:rPr>
          <w:rFonts w:ascii="宋体" w:hAnsi="宋体" w:hint="eastAsia"/>
          <w:color w:val="000000" w:themeColor="text1"/>
          <w:szCs w:val="21"/>
        </w:rPr>
        <w:t>：①</w:t>
      </w:r>
      <w:r w:rsidRPr="00AD48C1">
        <w:rPr>
          <w:rFonts w:ascii="宋体" w:hAnsi="宋体" w:hint="eastAsia"/>
          <w:color w:val="000000" w:themeColor="text1"/>
          <w:szCs w:val="21"/>
        </w:rPr>
        <w:t>写字楼、商场、</w:t>
      </w:r>
      <w:r w:rsidR="00BC09CF" w:rsidRPr="00AD48C1">
        <w:rPr>
          <w:rFonts w:ascii="宋体" w:hAnsi="宋体" w:hint="eastAsia"/>
          <w:color w:val="000000" w:themeColor="text1"/>
          <w:szCs w:val="21"/>
        </w:rPr>
        <w:t>宾馆饭店</w:t>
      </w:r>
      <w:r w:rsidRPr="00AD48C1">
        <w:rPr>
          <w:rFonts w:ascii="宋体" w:hAnsi="宋体" w:hint="eastAsia"/>
          <w:color w:val="000000" w:themeColor="text1"/>
          <w:szCs w:val="21"/>
        </w:rPr>
        <w:t>、</w:t>
      </w:r>
      <w:r w:rsidR="00BC09CF" w:rsidRPr="00AD48C1">
        <w:rPr>
          <w:rFonts w:ascii="宋体" w:hAnsi="宋体" w:hint="eastAsia"/>
          <w:color w:val="000000" w:themeColor="text1"/>
          <w:szCs w:val="21"/>
        </w:rPr>
        <w:t>医疗卫生</w:t>
      </w:r>
      <w:r w:rsidRPr="00AD48C1">
        <w:rPr>
          <w:rFonts w:ascii="宋体" w:hAnsi="宋体" w:hint="eastAsia"/>
          <w:color w:val="000000" w:themeColor="text1"/>
          <w:szCs w:val="21"/>
        </w:rPr>
        <w:t>、</w:t>
      </w:r>
      <w:r w:rsidR="00BC09CF" w:rsidRPr="00AD48C1">
        <w:rPr>
          <w:rFonts w:ascii="宋体" w:hAnsi="宋体" w:hint="eastAsia"/>
          <w:color w:val="000000" w:themeColor="text1"/>
          <w:szCs w:val="21"/>
        </w:rPr>
        <w:t>文化教育等</w:t>
      </w:r>
      <w:r w:rsidR="00175709" w:rsidRPr="00AD48C1">
        <w:rPr>
          <w:rFonts w:ascii="宋体" w:hAnsi="宋体" w:hint="eastAsia"/>
          <w:color w:val="000000" w:themeColor="text1"/>
          <w:szCs w:val="21"/>
        </w:rPr>
        <w:t>五类</w:t>
      </w:r>
      <w:r w:rsidR="00BC09CF" w:rsidRPr="00AD48C1">
        <w:rPr>
          <w:rFonts w:ascii="宋体" w:hAnsi="宋体"/>
          <w:color w:val="000000" w:themeColor="text1"/>
          <w:szCs w:val="21"/>
        </w:rPr>
        <w:t>建筑</w:t>
      </w:r>
      <w:r w:rsidR="001C04E9" w:rsidRPr="00AD48C1">
        <w:rPr>
          <w:rFonts w:ascii="宋体" w:hAnsi="宋体" w:hint="eastAsia"/>
          <w:color w:val="000000" w:themeColor="text1"/>
          <w:szCs w:val="21"/>
        </w:rPr>
        <w:t>；②</w:t>
      </w:r>
      <w:r w:rsidRPr="00AD48C1">
        <w:rPr>
          <w:rFonts w:ascii="宋体" w:hAnsi="宋体" w:hint="eastAsia"/>
          <w:color w:val="000000" w:themeColor="text1"/>
          <w:szCs w:val="21"/>
        </w:rPr>
        <w:t>不</w:t>
      </w:r>
      <w:r w:rsidRPr="00AD48C1">
        <w:rPr>
          <w:rFonts w:ascii="宋体" w:hAnsi="宋体"/>
          <w:color w:val="000000" w:themeColor="text1"/>
          <w:szCs w:val="21"/>
        </w:rPr>
        <w:t>节能</w:t>
      </w:r>
      <w:r w:rsidR="00DC582B" w:rsidRPr="00AD48C1">
        <w:rPr>
          <w:rFonts w:ascii="宋体" w:hAnsi="宋体" w:hint="eastAsia"/>
          <w:color w:val="000000" w:themeColor="text1"/>
          <w:szCs w:val="21"/>
        </w:rPr>
        <w:t>建筑，</w:t>
      </w:r>
      <w:r w:rsidR="00DC582B" w:rsidRPr="00AD48C1">
        <w:rPr>
          <w:rFonts w:ascii="宋体" w:hAnsi="宋体"/>
          <w:color w:val="000000" w:themeColor="text1"/>
          <w:szCs w:val="21"/>
        </w:rPr>
        <w:t>以及</w:t>
      </w:r>
      <w:r w:rsidRPr="00AD48C1">
        <w:rPr>
          <w:rFonts w:ascii="宋体" w:hAnsi="宋体" w:hint="eastAsia"/>
          <w:color w:val="000000" w:themeColor="text1"/>
          <w:szCs w:val="21"/>
        </w:rPr>
        <w:t>执行50</w:t>
      </w:r>
      <w:r w:rsidRPr="00AD48C1">
        <w:rPr>
          <w:rFonts w:ascii="宋体" w:hAnsi="宋体"/>
          <w:color w:val="000000" w:themeColor="text1"/>
          <w:szCs w:val="21"/>
        </w:rPr>
        <w:t>%</w:t>
      </w:r>
      <w:r w:rsidR="00DC582B" w:rsidRPr="00AD48C1">
        <w:rPr>
          <w:rFonts w:ascii="宋体" w:hAnsi="宋体" w:hint="eastAsia"/>
          <w:color w:val="000000" w:themeColor="text1"/>
          <w:szCs w:val="21"/>
        </w:rPr>
        <w:t>、65</w:t>
      </w:r>
      <w:r w:rsidR="00DC582B" w:rsidRPr="00AD48C1">
        <w:rPr>
          <w:rFonts w:ascii="宋体" w:hAnsi="宋体"/>
          <w:color w:val="000000" w:themeColor="text1"/>
          <w:szCs w:val="21"/>
        </w:rPr>
        <w:t>%</w:t>
      </w:r>
      <w:r w:rsidRPr="00AD48C1">
        <w:rPr>
          <w:rFonts w:ascii="宋体" w:hAnsi="宋体" w:hint="eastAsia"/>
          <w:color w:val="000000" w:themeColor="text1"/>
          <w:szCs w:val="21"/>
        </w:rPr>
        <w:t>节能</w:t>
      </w:r>
      <w:r w:rsidRPr="00AD48C1">
        <w:rPr>
          <w:rFonts w:ascii="宋体" w:hAnsi="宋体"/>
          <w:color w:val="000000" w:themeColor="text1"/>
          <w:szCs w:val="21"/>
        </w:rPr>
        <w:t>标准</w:t>
      </w:r>
      <w:r w:rsidR="00175709" w:rsidRPr="00AD48C1">
        <w:rPr>
          <w:rFonts w:ascii="宋体" w:hAnsi="宋体" w:hint="eastAsia"/>
          <w:color w:val="000000" w:themeColor="text1"/>
          <w:szCs w:val="21"/>
        </w:rPr>
        <w:t>等四类</w:t>
      </w:r>
      <w:r w:rsidRPr="00AD48C1">
        <w:rPr>
          <w:rFonts w:ascii="宋体" w:hAnsi="宋体"/>
          <w:color w:val="000000" w:themeColor="text1"/>
          <w:szCs w:val="21"/>
        </w:rPr>
        <w:t>建筑</w:t>
      </w:r>
      <w:r w:rsidR="001C04E9" w:rsidRPr="00AD48C1">
        <w:rPr>
          <w:rFonts w:ascii="宋体" w:hAnsi="宋体" w:hint="eastAsia"/>
          <w:color w:val="000000" w:themeColor="text1"/>
          <w:szCs w:val="21"/>
        </w:rPr>
        <w:t>。</w:t>
      </w:r>
      <w:r w:rsidR="00175709" w:rsidRPr="00AD48C1">
        <w:rPr>
          <w:rFonts w:ascii="宋体" w:hAnsi="宋体" w:hint="eastAsia"/>
          <w:color w:val="000000" w:themeColor="text1"/>
          <w:szCs w:val="21"/>
        </w:rPr>
        <w:t>且每</w:t>
      </w:r>
      <w:r w:rsidRPr="00AD48C1">
        <w:rPr>
          <w:rFonts w:ascii="宋体" w:hAnsi="宋体"/>
          <w:color w:val="000000" w:themeColor="text1"/>
          <w:szCs w:val="21"/>
        </w:rPr>
        <w:t>类</w:t>
      </w:r>
      <w:r w:rsidR="00EA042A" w:rsidRPr="00AD48C1">
        <w:rPr>
          <w:rFonts w:ascii="宋体" w:hAnsi="宋体" w:hint="eastAsia"/>
          <w:color w:val="000000" w:themeColor="text1"/>
          <w:szCs w:val="21"/>
        </w:rPr>
        <w:t>建筑</w:t>
      </w:r>
      <w:r w:rsidRPr="00AD48C1">
        <w:rPr>
          <w:rFonts w:ascii="宋体" w:hAnsi="宋体"/>
          <w:color w:val="000000" w:themeColor="text1"/>
          <w:szCs w:val="21"/>
        </w:rPr>
        <w:t>统计数量</w:t>
      </w:r>
      <w:r w:rsidR="00175709" w:rsidRPr="00AD48C1">
        <w:rPr>
          <w:rFonts w:ascii="宋体" w:hAnsi="宋体" w:hint="eastAsia"/>
          <w:color w:val="000000" w:themeColor="text1"/>
          <w:szCs w:val="21"/>
        </w:rPr>
        <w:t>均</w:t>
      </w:r>
      <w:r w:rsidRPr="00AD48C1">
        <w:rPr>
          <w:rFonts w:ascii="宋体" w:hAnsi="宋体" w:hint="eastAsia"/>
          <w:color w:val="000000" w:themeColor="text1"/>
          <w:szCs w:val="21"/>
        </w:rPr>
        <w:t>不低于</w:t>
      </w:r>
      <w:r w:rsidR="00334284" w:rsidRPr="00AD48C1">
        <w:rPr>
          <w:rFonts w:ascii="宋体" w:hAnsi="宋体" w:hint="eastAsia"/>
          <w:color w:val="000000" w:themeColor="text1"/>
          <w:szCs w:val="21"/>
        </w:rPr>
        <w:t>1</w:t>
      </w:r>
      <w:r w:rsidR="00334284" w:rsidRPr="00AD48C1">
        <w:rPr>
          <w:rFonts w:ascii="宋体" w:hAnsi="宋体"/>
          <w:color w:val="000000" w:themeColor="text1"/>
          <w:szCs w:val="21"/>
        </w:rPr>
        <w:t>0</w:t>
      </w:r>
      <w:r w:rsidR="00334284" w:rsidRPr="00AD48C1">
        <w:rPr>
          <w:rFonts w:ascii="宋体" w:hAnsi="宋体" w:hint="eastAsia"/>
          <w:color w:val="000000" w:themeColor="text1"/>
          <w:szCs w:val="21"/>
        </w:rPr>
        <w:t>栋</w:t>
      </w:r>
      <w:r w:rsidRPr="00AD48C1">
        <w:rPr>
          <w:rFonts w:ascii="宋体" w:hAnsi="宋体"/>
          <w:color w:val="000000" w:themeColor="text1"/>
          <w:szCs w:val="21"/>
        </w:rPr>
        <w:t>。</w:t>
      </w:r>
    </w:p>
    <w:p w:rsidR="001771CB" w:rsidRPr="00AD48C1" w:rsidRDefault="008B7025" w:rsidP="00246BC1">
      <w:pPr>
        <w:spacing w:line="360" w:lineRule="auto"/>
        <w:ind w:firstLineChars="199" w:firstLine="418"/>
        <w:rPr>
          <w:color w:val="000000" w:themeColor="text1"/>
          <w:szCs w:val="21"/>
        </w:rPr>
      </w:pPr>
      <w:r w:rsidRPr="00AD48C1">
        <w:rPr>
          <w:rFonts w:ascii="宋体" w:hAnsi="宋体" w:hint="eastAsia"/>
          <w:color w:val="000000" w:themeColor="text1"/>
          <w:szCs w:val="21"/>
        </w:rPr>
        <w:t>4、</w:t>
      </w:r>
      <w:r w:rsidR="00247F0A" w:rsidRPr="00AD48C1">
        <w:rPr>
          <w:rFonts w:ascii="宋体" w:hAnsi="宋体" w:hint="eastAsia"/>
          <w:color w:val="000000" w:themeColor="text1"/>
          <w:szCs w:val="21"/>
        </w:rPr>
        <w:t>统计建筑应包含</w:t>
      </w:r>
      <w:r w:rsidR="00BB4CEB" w:rsidRPr="00AD48C1">
        <w:rPr>
          <w:rFonts w:hint="eastAsia"/>
          <w:color w:val="000000" w:themeColor="text1"/>
          <w:szCs w:val="21"/>
        </w:rPr>
        <w:t>绿色、节能改造、</w:t>
      </w:r>
      <w:r w:rsidR="003E5A7D" w:rsidRPr="00AD48C1">
        <w:rPr>
          <w:rFonts w:ascii="宋体" w:hAnsi="宋体" w:hint="eastAsia"/>
          <w:color w:val="000000" w:themeColor="text1"/>
          <w:szCs w:val="21"/>
        </w:rPr>
        <w:t>可再生能源</w:t>
      </w:r>
      <w:r w:rsidR="003E5A7D" w:rsidRPr="00AD48C1">
        <w:rPr>
          <w:rFonts w:ascii="宋体" w:hAnsi="宋体"/>
          <w:color w:val="000000" w:themeColor="text1"/>
          <w:szCs w:val="21"/>
        </w:rPr>
        <w:t>应用</w:t>
      </w:r>
      <w:r w:rsidR="00BB4CEB" w:rsidRPr="00AD48C1">
        <w:rPr>
          <w:rFonts w:hint="eastAsia"/>
          <w:color w:val="000000" w:themeColor="text1"/>
          <w:szCs w:val="21"/>
        </w:rPr>
        <w:t>、低能耗</w:t>
      </w:r>
      <w:r w:rsidR="001771CB" w:rsidRPr="00AD48C1">
        <w:rPr>
          <w:rFonts w:hint="eastAsia"/>
          <w:color w:val="000000" w:themeColor="text1"/>
          <w:szCs w:val="21"/>
        </w:rPr>
        <w:t>等</w:t>
      </w:r>
      <w:r w:rsidR="003E5A7D" w:rsidRPr="00AD48C1">
        <w:rPr>
          <w:rFonts w:hint="eastAsia"/>
          <w:color w:val="000000" w:themeColor="text1"/>
          <w:szCs w:val="21"/>
        </w:rPr>
        <w:t>重点</w:t>
      </w:r>
      <w:r w:rsidR="003E5A7D" w:rsidRPr="00AD48C1">
        <w:rPr>
          <w:color w:val="000000" w:themeColor="text1"/>
          <w:szCs w:val="21"/>
        </w:rPr>
        <w:t>示范建筑</w:t>
      </w:r>
      <w:r w:rsidR="001771CB" w:rsidRPr="00AD48C1">
        <w:rPr>
          <w:rFonts w:hint="eastAsia"/>
          <w:color w:val="000000" w:themeColor="text1"/>
          <w:szCs w:val="21"/>
        </w:rPr>
        <w:t>。</w:t>
      </w:r>
    </w:p>
    <w:p w:rsidR="002F0394" w:rsidRPr="00AD48C1" w:rsidRDefault="008B7025" w:rsidP="00246BC1">
      <w:pPr>
        <w:spacing w:line="360" w:lineRule="auto"/>
        <w:ind w:firstLineChars="199" w:firstLine="418"/>
        <w:rPr>
          <w:color w:val="000000" w:themeColor="text1"/>
          <w:szCs w:val="21"/>
        </w:rPr>
      </w:pPr>
      <w:r w:rsidRPr="00AD48C1">
        <w:rPr>
          <w:rFonts w:hint="eastAsia"/>
          <w:color w:val="000000" w:themeColor="text1"/>
          <w:szCs w:val="21"/>
        </w:rPr>
        <w:t>5</w:t>
      </w:r>
      <w:r w:rsidRPr="00AD48C1">
        <w:rPr>
          <w:rFonts w:hint="eastAsia"/>
          <w:color w:val="000000" w:themeColor="text1"/>
          <w:szCs w:val="21"/>
        </w:rPr>
        <w:t>、</w:t>
      </w:r>
      <w:r w:rsidR="006C41C3" w:rsidRPr="00AD48C1">
        <w:rPr>
          <w:rFonts w:hint="eastAsia"/>
          <w:color w:val="000000" w:themeColor="text1"/>
          <w:szCs w:val="21"/>
        </w:rPr>
        <w:t>各</w:t>
      </w:r>
      <w:r w:rsidR="003913C1" w:rsidRPr="00AD48C1">
        <w:rPr>
          <w:rFonts w:hint="eastAsia"/>
          <w:color w:val="000000" w:themeColor="text1"/>
          <w:szCs w:val="21"/>
        </w:rPr>
        <w:t>统计</w:t>
      </w:r>
      <w:r w:rsidR="003913C1" w:rsidRPr="00AD48C1">
        <w:rPr>
          <w:color w:val="000000" w:themeColor="text1"/>
          <w:szCs w:val="21"/>
        </w:rPr>
        <w:t>城市</w:t>
      </w:r>
      <w:r w:rsidR="00E12893" w:rsidRPr="00AD48C1">
        <w:rPr>
          <w:rFonts w:hint="eastAsia"/>
          <w:color w:val="000000" w:themeColor="text1"/>
          <w:szCs w:val="21"/>
        </w:rPr>
        <w:t>统计</w:t>
      </w:r>
      <w:r w:rsidR="00E12893" w:rsidRPr="00AD48C1">
        <w:rPr>
          <w:color w:val="000000" w:themeColor="text1"/>
          <w:szCs w:val="21"/>
        </w:rPr>
        <w:t>范围</w:t>
      </w:r>
      <w:r w:rsidR="00E12893" w:rsidRPr="00AD48C1">
        <w:rPr>
          <w:rFonts w:hint="eastAsia"/>
          <w:color w:val="000000" w:themeColor="text1"/>
          <w:szCs w:val="21"/>
        </w:rPr>
        <w:t>应</w:t>
      </w:r>
      <w:r w:rsidR="00E12893" w:rsidRPr="00AD48C1">
        <w:rPr>
          <w:color w:val="000000" w:themeColor="text1"/>
          <w:szCs w:val="21"/>
        </w:rPr>
        <w:t>包含</w:t>
      </w:r>
      <w:r w:rsidR="00BF3BFD" w:rsidRPr="00AD48C1">
        <w:rPr>
          <w:rFonts w:hint="eastAsia"/>
          <w:color w:val="000000" w:themeColor="text1"/>
          <w:szCs w:val="21"/>
        </w:rPr>
        <w:t>所辖</w:t>
      </w:r>
      <w:r w:rsidR="009A3390" w:rsidRPr="00AD48C1">
        <w:rPr>
          <w:color w:val="000000" w:themeColor="text1"/>
          <w:szCs w:val="21"/>
        </w:rPr>
        <w:t>区</w:t>
      </w:r>
      <w:r w:rsidR="007632C6" w:rsidRPr="00AD48C1">
        <w:rPr>
          <w:rFonts w:hint="eastAsia"/>
          <w:color w:val="000000" w:themeColor="text1"/>
          <w:szCs w:val="21"/>
        </w:rPr>
        <w:t>和</w:t>
      </w:r>
      <w:r w:rsidR="004933B0" w:rsidRPr="00AD48C1">
        <w:rPr>
          <w:rFonts w:hint="eastAsia"/>
          <w:color w:val="000000" w:themeColor="text1"/>
          <w:szCs w:val="21"/>
        </w:rPr>
        <w:t>县</w:t>
      </w:r>
      <w:r w:rsidR="009C0860" w:rsidRPr="00AD48C1">
        <w:rPr>
          <w:rFonts w:hint="eastAsia"/>
          <w:color w:val="000000" w:themeColor="text1"/>
          <w:szCs w:val="21"/>
        </w:rPr>
        <w:t>（</w:t>
      </w:r>
      <w:r w:rsidR="00BF3BFD" w:rsidRPr="00AD48C1">
        <w:rPr>
          <w:color w:val="000000" w:themeColor="text1"/>
          <w:szCs w:val="21"/>
        </w:rPr>
        <w:t>市</w:t>
      </w:r>
      <w:r w:rsidR="00BF3BFD" w:rsidRPr="00AD48C1">
        <w:rPr>
          <w:rFonts w:hint="eastAsia"/>
          <w:color w:val="000000" w:themeColor="text1"/>
          <w:szCs w:val="21"/>
        </w:rPr>
        <w:t>）</w:t>
      </w:r>
      <w:r w:rsidR="006D33A7" w:rsidRPr="00AD48C1">
        <w:rPr>
          <w:rFonts w:hint="eastAsia"/>
          <w:color w:val="000000" w:themeColor="text1"/>
          <w:szCs w:val="21"/>
        </w:rPr>
        <w:t>，</w:t>
      </w:r>
      <w:r w:rsidR="006D33A7" w:rsidRPr="00AD48C1">
        <w:rPr>
          <w:color w:val="000000" w:themeColor="text1"/>
          <w:szCs w:val="21"/>
        </w:rPr>
        <w:t>且</w:t>
      </w:r>
      <w:r w:rsidR="00E1342A" w:rsidRPr="00AD48C1">
        <w:rPr>
          <w:rFonts w:hint="eastAsia"/>
          <w:color w:val="000000" w:themeColor="text1"/>
          <w:szCs w:val="21"/>
        </w:rPr>
        <w:t>所统计的</w:t>
      </w:r>
      <w:r w:rsidR="006D33A7" w:rsidRPr="00AD48C1">
        <w:rPr>
          <w:color w:val="000000" w:themeColor="text1"/>
          <w:szCs w:val="21"/>
        </w:rPr>
        <w:t>区</w:t>
      </w:r>
      <w:r w:rsidR="00E85AC8" w:rsidRPr="00AD48C1">
        <w:rPr>
          <w:rFonts w:hint="eastAsia"/>
          <w:color w:val="000000" w:themeColor="text1"/>
          <w:szCs w:val="21"/>
        </w:rPr>
        <w:t>、</w:t>
      </w:r>
      <w:r w:rsidR="006D33A7" w:rsidRPr="00AD48C1">
        <w:rPr>
          <w:color w:val="000000" w:themeColor="text1"/>
          <w:szCs w:val="21"/>
        </w:rPr>
        <w:t>县</w:t>
      </w:r>
      <w:r w:rsidR="00124983" w:rsidRPr="00AD48C1">
        <w:rPr>
          <w:rFonts w:hint="eastAsia"/>
          <w:color w:val="000000" w:themeColor="text1"/>
          <w:szCs w:val="21"/>
        </w:rPr>
        <w:t>（</w:t>
      </w:r>
      <w:r w:rsidR="007632C6" w:rsidRPr="00AD48C1">
        <w:rPr>
          <w:color w:val="000000" w:themeColor="text1"/>
          <w:szCs w:val="21"/>
        </w:rPr>
        <w:t>市</w:t>
      </w:r>
      <w:r w:rsidR="00124983" w:rsidRPr="00AD48C1">
        <w:rPr>
          <w:rFonts w:hint="eastAsia"/>
          <w:color w:val="000000" w:themeColor="text1"/>
          <w:szCs w:val="21"/>
        </w:rPr>
        <w:t>）</w:t>
      </w:r>
      <w:r w:rsidR="007E5F18" w:rsidRPr="00AD48C1">
        <w:rPr>
          <w:rFonts w:hint="eastAsia"/>
          <w:color w:val="000000" w:themeColor="text1"/>
          <w:szCs w:val="21"/>
        </w:rPr>
        <w:t>总数</w:t>
      </w:r>
      <w:r w:rsidR="006D33A7" w:rsidRPr="00AD48C1">
        <w:rPr>
          <w:color w:val="000000" w:themeColor="text1"/>
          <w:szCs w:val="21"/>
        </w:rPr>
        <w:t>不</w:t>
      </w:r>
      <w:r w:rsidR="006D33A7" w:rsidRPr="00AD48C1">
        <w:rPr>
          <w:rFonts w:hint="eastAsia"/>
          <w:color w:val="000000" w:themeColor="text1"/>
          <w:szCs w:val="21"/>
        </w:rPr>
        <w:t>少于</w:t>
      </w:r>
      <w:r w:rsidR="006D33A7" w:rsidRPr="00AD48C1">
        <w:rPr>
          <w:rFonts w:hint="eastAsia"/>
          <w:color w:val="000000" w:themeColor="text1"/>
          <w:szCs w:val="21"/>
        </w:rPr>
        <w:t>5</w:t>
      </w:r>
      <w:r w:rsidR="006D33A7" w:rsidRPr="00AD48C1">
        <w:rPr>
          <w:rFonts w:hint="eastAsia"/>
          <w:color w:val="000000" w:themeColor="text1"/>
          <w:szCs w:val="21"/>
        </w:rPr>
        <w:t>个</w:t>
      </w:r>
      <w:r w:rsidR="002F0394" w:rsidRPr="00AD48C1">
        <w:rPr>
          <w:rFonts w:hint="eastAsia"/>
          <w:color w:val="000000" w:themeColor="text1"/>
          <w:szCs w:val="21"/>
        </w:rPr>
        <w:t>。</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五</w:t>
      </w:r>
      <w:r w:rsidR="0022744C" w:rsidRPr="00AD48C1">
        <w:rPr>
          <w:rFonts w:ascii="宋体" w:hAnsi="宋体" w:hint="eastAsia"/>
          <w:color w:val="000000" w:themeColor="text1"/>
          <w:szCs w:val="21"/>
        </w:rPr>
        <w:t>、</w:t>
      </w:r>
      <w:r w:rsidR="00895F09" w:rsidRPr="00AD48C1">
        <w:rPr>
          <w:rFonts w:ascii="宋体" w:hAnsi="宋体" w:hint="eastAsia"/>
          <w:color w:val="000000" w:themeColor="text1"/>
          <w:szCs w:val="21"/>
        </w:rPr>
        <w:t>北方</w:t>
      </w:r>
      <w:r w:rsidR="00895F09" w:rsidRPr="00AD48C1">
        <w:rPr>
          <w:rFonts w:ascii="宋体" w:hAnsi="宋体"/>
          <w:color w:val="000000" w:themeColor="text1"/>
          <w:szCs w:val="21"/>
        </w:rPr>
        <w:t>采暖地区</w:t>
      </w:r>
      <w:r w:rsidR="00895F09" w:rsidRPr="00AD48C1">
        <w:rPr>
          <w:rFonts w:ascii="宋体" w:hAnsi="宋体" w:hint="eastAsia"/>
          <w:color w:val="000000" w:themeColor="text1"/>
          <w:szCs w:val="21"/>
        </w:rPr>
        <w:t>规模</w:t>
      </w:r>
      <w:r w:rsidR="00895F09" w:rsidRPr="00AD48C1">
        <w:rPr>
          <w:rFonts w:ascii="宋体" w:hAnsi="宋体"/>
          <w:color w:val="000000" w:themeColor="text1"/>
          <w:szCs w:val="21"/>
        </w:rPr>
        <w:t>以下集中</w:t>
      </w:r>
      <w:r w:rsidR="00895F09" w:rsidRPr="00AD48C1">
        <w:rPr>
          <w:rFonts w:ascii="宋体" w:hAnsi="宋体" w:hint="eastAsia"/>
          <w:color w:val="000000" w:themeColor="text1"/>
          <w:szCs w:val="21"/>
        </w:rPr>
        <w:t>供热</w:t>
      </w:r>
      <w:r w:rsidR="0022744C" w:rsidRPr="00AD48C1">
        <w:rPr>
          <w:rFonts w:ascii="宋体" w:hAnsi="宋体" w:hint="eastAsia"/>
          <w:color w:val="000000" w:themeColor="text1"/>
          <w:szCs w:val="21"/>
        </w:rPr>
        <w:t>信息的统计</w:t>
      </w:r>
      <w:r w:rsidR="00895F09" w:rsidRPr="00AD48C1">
        <w:rPr>
          <w:rFonts w:ascii="宋体" w:hAnsi="宋体" w:hint="eastAsia"/>
          <w:color w:val="000000" w:themeColor="text1"/>
          <w:szCs w:val="21"/>
        </w:rPr>
        <w:t>数量</w:t>
      </w:r>
      <w:r w:rsidR="00E1342A" w:rsidRPr="00AD48C1">
        <w:rPr>
          <w:rFonts w:ascii="宋体" w:hAnsi="宋体" w:hint="eastAsia"/>
          <w:color w:val="000000" w:themeColor="text1"/>
          <w:szCs w:val="21"/>
        </w:rPr>
        <w:t>和要求</w:t>
      </w:r>
    </w:p>
    <w:p w:rsidR="0071206D" w:rsidRPr="00AD48C1" w:rsidRDefault="0071206D" w:rsidP="00F81D33">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lastRenderedPageBreak/>
        <w:t>规模</w:t>
      </w:r>
      <w:r w:rsidRPr="00AD48C1">
        <w:rPr>
          <w:rFonts w:ascii="宋体" w:hAnsi="宋体"/>
          <w:color w:val="000000" w:themeColor="text1"/>
          <w:szCs w:val="21"/>
        </w:rPr>
        <w:t>以下</w:t>
      </w:r>
      <w:r w:rsidR="001A0004" w:rsidRPr="00AD48C1">
        <w:rPr>
          <w:rFonts w:ascii="宋体" w:hAnsi="宋体" w:hint="eastAsia"/>
          <w:color w:val="000000" w:themeColor="text1"/>
          <w:szCs w:val="21"/>
        </w:rPr>
        <w:t>的锅炉房、区域热力站等供热单位采取抽样</w:t>
      </w:r>
      <w:r w:rsidR="001A0004" w:rsidRPr="00AD48C1">
        <w:rPr>
          <w:rFonts w:ascii="宋体" w:hAnsi="宋体"/>
          <w:color w:val="000000" w:themeColor="text1"/>
          <w:szCs w:val="21"/>
        </w:rPr>
        <w:t>统计</w:t>
      </w:r>
      <w:r w:rsidRPr="00AD48C1">
        <w:rPr>
          <w:rFonts w:ascii="宋体" w:hAnsi="宋体"/>
          <w:color w:val="000000" w:themeColor="text1"/>
          <w:szCs w:val="21"/>
        </w:rPr>
        <w:t>方式</w:t>
      </w:r>
      <w:r w:rsidRPr="00AD48C1">
        <w:rPr>
          <w:rFonts w:ascii="宋体" w:hAnsi="宋体" w:hint="eastAsia"/>
          <w:color w:val="000000" w:themeColor="text1"/>
          <w:szCs w:val="21"/>
        </w:rPr>
        <w:t>，其</w:t>
      </w:r>
      <w:r w:rsidRPr="00AD48C1">
        <w:rPr>
          <w:rFonts w:ascii="宋体" w:hAnsi="宋体"/>
          <w:color w:val="000000" w:themeColor="text1"/>
          <w:szCs w:val="21"/>
        </w:rPr>
        <w:t>统计范围与居住和中小型公共建筑</w:t>
      </w:r>
      <w:r w:rsidRPr="00AD48C1">
        <w:rPr>
          <w:rFonts w:ascii="宋体" w:hAnsi="宋体" w:hint="eastAsia"/>
          <w:color w:val="000000" w:themeColor="text1"/>
          <w:szCs w:val="21"/>
        </w:rPr>
        <w:t>在</w:t>
      </w:r>
      <w:r w:rsidRPr="00AD48C1">
        <w:rPr>
          <w:rFonts w:ascii="宋体" w:hAnsi="宋体"/>
          <w:color w:val="000000" w:themeColor="text1"/>
          <w:szCs w:val="21"/>
        </w:rPr>
        <w:t>北方采暖地区统计</w:t>
      </w:r>
      <w:r w:rsidRPr="00AD48C1">
        <w:rPr>
          <w:rFonts w:ascii="宋体" w:hAnsi="宋体" w:hint="eastAsia"/>
          <w:color w:val="000000" w:themeColor="text1"/>
          <w:szCs w:val="21"/>
        </w:rPr>
        <w:t>城市</w:t>
      </w:r>
      <w:r w:rsidRPr="00AD48C1">
        <w:rPr>
          <w:rFonts w:ascii="宋体" w:hAnsi="宋体"/>
          <w:color w:val="000000" w:themeColor="text1"/>
          <w:szCs w:val="21"/>
        </w:rPr>
        <w:t>相一致，</w:t>
      </w:r>
      <w:r w:rsidR="00845BBC" w:rsidRPr="00AD48C1">
        <w:rPr>
          <w:rFonts w:ascii="宋体" w:hAnsi="宋体" w:hint="eastAsia"/>
          <w:color w:val="000000" w:themeColor="text1"/>
          <w:szCs w:val="21"/>
        </w:rPr>
        <w:t>各省</w:t>
      </w:r>
      <w:r w:rsidRPr="00AD48C1">
        <w:rPr>
          <w:rFonts w:ascii="宋体" w:hAnsi="宋体" w:hint="eastAsia"/>
          <w:color w:val="000000" w:themeColor="text1"/>
          <w:szCs w:val="21"/>
        </w:rPr>
        <w:t>市</w:t>
      </w:r>
      <w:r w:rsidRPr="00AD48C1">
        <w:rPr>
          <w:rFonts w:ascii="宋体" w:hAnsi="宋体"/>
          <w:color w:val="000000" w:themeColor="text1"/>
          <w:szCs w:val="21"/>
        </w:rPr>
        <w:t>按照以下要求进行组织实施</w:t>
      </w:r>
      <w:r w:rsidRPr="00AD48C1">
        <w:rPr>
          <w:rFonts w:ascii="宋体" w:hAnsi="宋体" w:hint="eastAsia"/>
          <w:color w:val="000000" w:themeColor="text1"/>
          <w:szCs w:val="21"/>
        </w:rPr>
        <w:t>。</w:t>
      </w:r>
    </w:p>
    <w:p w:rsidR="008515CB" w:rsidRPr="00AD48C1" w:rsidRDefault="008515CB" w:rsidP="008515CB">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1、</w:t>
      </w:r>
      <w:r w:rsidR="0071206D" w:rsidRPr="00AD48C1">
        <w:rPr>
          <w:rFonts w:ascii="宋体" w:hAnsi="宋体" w:hint="eastAsia"/>
          <w:color w:val="000000" w:themeColor="text1"/>
          <w:szCs w:val="21"/>
        </w:rPr>
        <w:t>直辖市、</w:t>
      </w:r>
      <w:r w:rsidR="0071206D" w:rsidRPr="00AD48C1">
        <w:rPr>
          <w:rFonts w:ascii="宋体" w:hAnsi="宋体"/>
          <w:color w:val="000000" w:themeColor="text1"/>
          <w:szCs w:val="21"/>
        </w:rPr>
        <w:t>计划单列市</w:t>
      </w:r>
      <w:r w:rsidR="00A42FFB" w:rsidRPr="00AD48C1">
        <w:rPr>
          <w:rFonts w:ascii="宋体" w:hAnsi="宋体" w:hint="eastAsia"/>
          <w:color w:val="000000" w:themeColor="text1"/>
          <w:szCs w:val="21"/>
        </w:rPr>
        <w:t>统计</w:t>
      </w:r>
      <w:r w:rsidR="00A42FFB" w:rsidRPr="00AD48C1">
        <w:rPr>
          <w:rFonts w:ascii="宋体" w:hAnsi="宋体"/>
          <w:color w:val="000000" w:themeColor="text1"/>
          <w:szCs w:val="21"/>
        </w:rPr>
        <w:t>数量</w:t>
      </w:r>
      <w:r w:rsidR="00CA6830" w:rsidRPr="00AD48C1">
        <w:rPr>
          <w:rFonts w:ascii="宋体" w:hAnsi="宋体" w:hint="eastAsia"/>
          <w:color w:val="000000" w:themeColor="text1"/>
          <w:szCs w:val="21"/>
        </w:rPr>
        <w:t>不低于</w:t>
      </w:r>
      <w:r w:rsidR="0071206D" w:rsidRPr="00AD48C1">
        <w:rPr>
          <w:rFonts w:ascii="宋体" w:hAnsi="宋体"/>
          <w:color w:val="000000" w:themeColor="text1"/>
          <w:szCs w:val="21"/>
        </w:rPr>
        <w:t>50</w:t>
      </w:r>
      <w:r w:rsidRPr="00AD48C1">
        <w:rPr>
          <w:rFonts w:ascii="宋体" w:hAnsi="宋体"/>
          <w:color w:val="000000" w:themeColor="text1"/>
          <w:szCs w:val="21"/>
        </w:rPr>
        <w:t>个</w:t>
      </w:r>
      <w:r w:rsidRPr="00AD48C1">
        <w:rPr>
          <w:rFonts w:ascii="宋体" w:hAnsi="宋体" w:hint="eastAsia"/>
          <w:color w:val="000000" w:themeColor="text1"/>
          <w:szCs w:val="21"/>
        </w:rPr>
        <w:t>，</w:t>
      </w:r>
      <w:r w:rsidR="006D5B8E" w:rsidRPr="00AD48C1">
        <w:rPr>
          <w:rFonts w:ascii="宋体" w:hAnsi="宋体" w:hint="eastAsia"/>
          <w:color w:val="000000" w:themeColor="text1"/>
          <w:szCs w:val="21"/>
        </w:rPr>
        <w:t>其他</w:t>
      </w:r>
      <w:r w:rsidR="004F6B39" w:rsidRPr="00AD48C1">
        <w:rPr>
          <w:rFonts w:ascii="宋体" w:hAnsi="宋体" w:hint="eastAsia"/>
          <w:color w:val="000000" w:themeColor="text1"/>
          <w:szCs w:val="21"/>
        </w:rPr>
        <w:t>统计</w:t>
      </w:r>
      <w:r w:rsidRPr="00AD48C1">
        <w:rPr>
          <w:rFonts w:ascii="宋体" w:hAnsi="宋体"/>
          <w:color w:val="000000" w:themeColor="text1"/>
          <w:szCs w:val="21"/>
        </w:rPr>
        <w:t>城市统计</w:t>
      </w:r>
      <w:r w:rsidRPr="00AD48C1">
        <w:rPr>
          <w:rFonts w:ascii="宋体" w:hAnsi="宋体" w:hint="eastAsia"/>
          <w:color w:val="000000" w:themeColor="text1"/>
          <w:szCs w:val="21"/>
        </w:rPr>
        <w:t>数量</w:t>
      </w:r>
      <w:r w:rsidR="00CA6830" w:rsidRPr="00AD48C1">
        <w:rPr>
          <w:rFonts w:ascii="宋体" w:hAnsi="宋体" w:hint="eastAsia"/>
          <w:color w:val="000000" w:themeColor="text1"/>
          <w:szCs w:val="21"/>
        </w:rPr>
        <w:t>不低于</w:t>
      </w:r>
      <w:r w:rsidRPr="00AD48C1">
        <w:rPr>
          <w:rFonts w:ascii="宋体" w:hAnsi="宋体"/>
          <w:color w:val="000000" w:themeColor="text1"/>
          <w:szCs w:val="21"/>
        </w:rPr>
        <w:t>30</w:t>
      </w:r>
      <w:r w:rsidRPr="00AD48C1">
        <w:rPr>
          <w:rFonts w:ascii="宋体" w:hAnsi="宋体" w:hint="eastAsia"/>
          <w:color w:val="000000" w:themeColor="text1"/>
          <w:szCs w:val="21"/>
        </w:rPr>
        <w:t>个。</w:t>
      </w:r>
    </w:p>
    <w:p w:rsidR="001E064A" w:rsidRPr="00AD48C1" w:rsidRDefault="008515CB" w:rsidP="008515CB">
      <w:pPr>
        <w:spacing w:line="360" w:lineRule="auto"/>
        <w:ind w:left="420"/>
        <w:rPr>
          <w:rFonts w:ascii="宋体" w:hAnsi="宋体"/>
          <w:color w:val="000000" w:themeColor="text1"/>
          <w:szCs w:val="21"/>
        </w:rPr>
      </w:pPr>
      <w:r w:rsidRPr="00AD48C1">
        <w:rPr>
          <w:rFonts w:ascii="宋体" w:hAnsi="宋体" w:hint="eastAsia"/>
          <w:color w:val="000000" w:themeColor="text1"/>
          <w:szCs w:val="21"/>
        </w:rPr>
        <w:t>2、</w:t>
      </w:r>
      <w:r w:rsidR="001E064A" w:rsidRPr="00AD48C1">
        <w:rPr>
          <w:rFonts w:ascii="宋体" w:hAnsi="宋体" w:hint="eastAsia"/>
          <w:color w:val="000000" w:themeColor="text1"/>
          <w:szCs w:val="21"/>
        </w:rPr>
        <w:t>应涵盖</w:t>
      </w:r>
      <w:r w:rsidR="001E064A" w:rsidRPr="00AD48C1">
        <w:rPr>
          <w:rFonts w:ascii="宋体" w:hAnsi="宋体"/>
          <w:color w:val="000000" w:themeColor="text1"/>
          <w:szCs w:val="21"/>
        </w:rPr>
        <w:t>燃煤、燃气、燃油、热电联产、</w:t>
      </w:r>
      <w:r w:rsidR="001E064A" w:rsidRPr="00AD48C1">
        <w:rPr>
          <w:rFonts w:ascii="宋体" w:hAnsi="宋体" w:hint="eastAsia"/>
          <w:color w:val="000000" w:themeColor="text1"/>
          <w:szCs w:val="21"/>
        </w:rPr>
        <w:t>热泵系统</w:t>
      </w:r>
      <w:r w:rsidR="001E064A" w:rsidRPr="00AD48C1">
        <w:rPr>
          <w:rFonts w:ascii="宋体" w:hAnsi="宋体"/>
          <w:color w:val="000000" w:themeColor="text1"/>
          <w:szCs w:val="21"/>
        </w:rPr>
        <w:t>、电锅炉</w:t>
      </w:r>
      <w:r w:rsidR="001E064A" w:rsidRPr="00AD48C1">
        <w:rPr>
          <w:rFonts w:ascii="宋体" w:hAnsi="宋体" w:hint="eastAsia"/>
          <w:color w:val="000000" w:themeColor="text1"/>
          <w:szCs w:val="21"/>
        </w:rPr>
        <w:t>等供热单位。</w:t>
      </w:r>
    </w:p>
    <w:p w:rsidR="008E3F83" w:rsidRPr="00AD48C1" w:rsidRDefault="008E3F83" w:rsidP="008515CB">
      <w:pPr>
        <w:spacing w:line="360" w:lineRule="auto"/>
        <w:ind w:left="420"/>
        <w:rPr>
          <w:rFonts w:ascii="宋体" w:hAnsi="宋体"/>
          <w:color w:val="000000" w:themeColor="text1"/>
          <w:szCs w:val="21"/>
        </w:rPr>
      </w:pPr>
      <w:r w:rsidRPr="00AD48C1">
        <w:rPr>
          <w:rFonts w:ascii="宋体" w:hAnsi="宋体"/>
          <w:color w:val="000000" w:themeColor="text1"/>
          <w:szCs w:val="21"/>
        </w:rPr>
        <w:t>3</w:t>
      </w:r>
      <w:r w:rsidRPr="00AD48C1">
        <w:rPr>
          <w:rFonts w:ascii="宋体" w:hAnsi="宋体" w:hint="eastAsia"/>
          <w:color w:val="000000" w:themeColor="text1"/>
          <w:szCs w:val="21"/>
        </w:rPr>
        <w:t>、</w:t>
      </w:r>
      <w:r w:rsidR="00F56382" w:rsidRPr="00AD48C1">
        <w:rPr>
          <w:rFonts w:ascii="宋体" w:hAnsi="宋体" w:hint="eastAsia"/>
          <w:color w:val="000000" w:themeColor="text1"/>
          <w:szCs w:val="21"/>
        </w:rPr>
        <w:t>城市</w:t>
      </w:r>
      <w:r w:rsidR="00B237B6" w:rsidRPr="00AD48C1">
        <w:rPr>
          <w:rFonts w:ascii="宋体" w:hAnsi="宋体" w:hint="eastAsia"/>
          <w:color w:val="000000" w:themeColor="text1"/>
          <w:szCs w:val="21"/>
        </w:rPr>
        <w:t>统计范围应包含</w:t>
      </w:r>
      <w:r w:rsidR="00C524CC" w:rsidRPr="00AD48C1">
        <w:rPr>
          <w:rFonts w:ascii="宋体" w:hAnsi="宋体" w:hint="eastAsia"/>
          <w:color w:val="000000" w:themeColor="text1"/>
          <w:szCs w:val="21"/>
        </w:rPr>
        <w:t>所</w:t>
      </w:r>
      <w:r w:rsidR="00C524CC" w:rsidRPr="002A4202">
        <w:rPr>
          <w:rFonts w:ascii="宋体" w:hAnsi="宋体" w:hint="eastAsia"/>
          <w:color w:val="000000" w:themeColor="text1"/>
          <w:szCs w:val="21"/>
        </w:rPr>
        <w:t>辖</w:t>
      </w:r>
      <w:r w:rsidR="00B237B6" w:rsidRPr="002A4202">
        <w:rPr>
          <w:rFonts w:ascii="宋体" w:hAnsi="宋体" w:hint="eastAsia"/>
          <w:color w:val="000000" w:themeColor="text1"/>
          <w:szCs w:val="21"/>
        </w:rPr>
        <w:t>区和</w:t>
      </w:r>
      <w:r w:rsidR="002A1DA6" w:rsidRPr="002A4202">
        <w:rPr>
          <w:rFonts w:hint="eastAsia"/>
          <w:color w:val="000000" w:themeColor="text1"/>
          <w:szCs w:val="21"/>
        </w:rPr>
        <w:t>县（市）</w:t>
      </w:r>
      <w:r w:rsidR="00B237B6" w:rsidRPr="002A4202">
        <w:rPr>
          <w:rFonts w:ascii="宋体" w:hAnsi="宋体" w:hint="eastAsia"/>
          <w:color w:val="000000" w:themeColor="text1"/>
          <w:szCs w:val="21"/>
        </w:rPr>
        <w:t>，且</w:t>
      </w:r>
      <w:r w:rsidR="00E1342A" w:rsidRPr="002A4202">
        <w:rPr>
          <w:rFonts w:ascii="宋体" w:hAnsi="宋体" w:hint="eastAsia"/>
          <w:color w:val="000000" w:themeColor="text1"/>
          <w:szCs w:val="21"/>
        </w:rPr>
        <w:t>所统计的</w:t>
      </w:r>
      <w:r w:rsidR="00B237B6" w:rsidRPr="002A4202">
        <w:rPr>
          <w:rFonts w:ascii="宋体" w:hAnsi="宋体" w:hint="eastAsia"/>
          <w:color w:val="000000" w:themeColor="text1"/>
          <w:szCs w:val="21"/>
        </w:rPr>
        <w:t>区、</w:t>
      </w:r>
      <w:r w:rsidR="00BC21D9" w:rsidRPr="002A4202">
        <w:rPr>
          <w:rFonts w:hint="eastAsia"/>
          <w:color w:val="000000" w:themeColor="text1"/>
          <w:szCs w:val="21"/>
        </w:rPr>
        <w:t>县（</w:t>
      </w:r>
      <w:r w:rsidR="00BC21D9" w:rsidRPr="002A4202">
        <w:rPr>
          <w:color w:val="000000" w:themeColor="text1"/>
          <w:szCs w:val="21"/>
        </w:rPr>
        <w:t>市）</w:t>
      </w:r>
      <w:r w:rsidR="00B237B6" w:rsidRPr="002A4202">
        <w:rPr>
          <w:rFonts w:ascii="宋体" w:hAnsi="宋体" w:hint="eastAsia"/>
          <w:color w:val="000000" w:themeColor="text1"/>
          <w:szCs w:val="21"/>
        </w:rPr>
        <w:t>总数不少于</w:t>
      </w:r>
      <w:r w:rsidR="00B237B6" w:rsidRPr="00AD48C1">
        <w:rPr>
          <w:rFonts w:ascii="宋体" w:hAnsi="宋体" w:hint="eastAsia"/>
          <w:color w:val="000000" w:themeColor="text1"/>
          <w:szCs w:val="21"/>
        </w:rPr>
        <w:t>5个。</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六</w:t>
      </w:r>
      <w:r w:rsidR="0022744C" w:rsidRPr="00AD48C1">
        <w:rPr>
          <w:rFonts w:ascii="宋体" w:hAnsi="宋体" w:hint="eastAsia"/>
          <w:color w:val="000000" w:themeColor="text1"/>
          <w:szCs w:val="21"/>
        </w:rPr>
        <w:t>、统计报表的填报主体</w:t>
      </w:r>
    </w:p>
    <w:p w:rsidR="0022744C" w:rsidRPr="00AD48C1" w:rsidRDefault="0022744C"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本由住房和城乡建设行政主管部门组织实施，采取“报送制”的方式，明确各相关统计报表的填报主体。</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1、</w:t>
      </w:r>
      <w:r w:rsidR="0022744C" w:rsidRPr="00AD48C1">
        <w:rPr>
          <w:rFonts w:ascii="宋体" w:hAnsi="宋体" w:hint="eastAsia"/>
          <w:color w:val="000000" w:themeColor="text1"/>
          <w:szCs w:val="21"/>
        </w:rPr>
        <w:t>基层表</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（1）</w:t>
      </w:r>
      <w:r w:rsidR="0022744C" w:rsidRPr="00AD48C1">
        <w:rPr>
          <w:rFonts w:ascii="宋体" w:hAnsi="宋体"/>
          <w:color w:val="000000" w:themeColor="text1"/>
          <w:szCs w:val="21"/>
        </w:rPr>
        <w:t>《城镇民用建筑基本信息统计基层表》（城镇</w:t>
      </w:r>
      <w:r w:rsidR="00EE0CDD" w:rsidRPr="00AD48C1">
        <w:rPr>
          <w:rFonts w:ascii="宋体" w:hAnsi="宋体" w:hint="eastAsia"/>
          <w:color w:val="000000" w:themeColor="text1"/>
          <w:szCs w:val="21"/>
        </w:rPr>
        <w:t>能耗</w:t>
      </w:r>
      <w:r w:rsidR="0022744C" w:rsidRPr="00AD48C1">
        <w:rPr>
          <w:rFonts w:ascii="宋体" w:hAnsi="宋体" w:hint="eastAsia"/>
          <w:color w:val="000000" w:themeColor="text1"/>
          <w:szCs w:val="21"/>
        </w:rPr>
        <w:t>基</w:t>
      </w:r>
      <w:r w:rsidR="0022744C" w:rsidRPr="00AD48C1">
        <w:rPr>
          <w:rFonts w:ascii="宋体" w:hAnsi="宋体"/>
          <w:color w:val="000000" w:themeColor="text1"/>
          <w:szCs w:val="21"/>
        </w:rPr>
        <w:t>1表）</w:t>
      </w:r>
    </w:p>
    <w:p w:rsidR="0022744C" w:rsidRPr="00AD48C1" w:rsidRDefault="0022744C"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其中国家机关办公建筑由各级机关事务管理机构填报，大型公共建筑和中小型公共建筑由公共建筑所有权人或使用权人、房管部门填报，居住建筑由房管部门填报。</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（2）</w:t>
      </w:r>
      <w:r w:rsidR="0022744C" w:rsidRPr="00AD48C1">
        <w:rPr>
          <w:rFonts w:ascii="宋体" w:hAnsi="宋体"/>
          <w:color w:val="000000" w:themeColor="text1"/>
          <w:szCs w:val="21"/>
        </w:rPr>
        <w:t>《城镇民用建筑能耗信息统计基层表》（城镇</w:t>
      </w:r>
      <w:r w:rsidR="00103C02" w:rsidRPr="00AD48C1">
        <w:rPr>
          <w:rFonts w:ascii="宋体" w:hAnsi="宋体" w:hint="eastAsia"/>
          <w:color w:val="000000" w:themeColor="text1"/>
          <w:szCs w:val="21"/>
        </w:rPr>
        <w:t>能耗</w:t>
      </w:r>
      <w:r w:rsidR="0022744C" w:rsidRPr="00AD48C1">
        <w:rPr>
          <w:rFonts w:ascii="宋体" w:hAnsi="宋体" w:hint="eastAsia"/>
          <w:color w:val="000000" w:themeColor="text1"/>
          <w:szCs w:val="21"/>
        </w:rPr>
        <w:t>基</w:t>
      </w:r>
      <w:r w:rsidR="0022744C" w:rsidRPr="00AD48C1">
        <w:rPr>
          <w:rFonts w:ascii="宋体" w:hAnsi="宋体"/>
          <w:color w:val="000000" w:themeColor="text1"/>
          <w:szCs w:val="21"/>
        </w:rPr>
        <w:t>2表）</w:t>
      </w:r>
    </w:p>
    <w:p w:rsidR="0022744C" w:rsidRPr="00AD48C1" w:rsidRDefault="0022744C"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其中国家机关办公建筑由各级机关事务管理机构填报，大型公共建筑和中小型公共建筑由公共建筑所有权人或使用权人、房管部门、供能单位填报，居住建筑由房管部门或供能单位填报。</w:t>
      </w:r>
    </w:p>
    <w:p w:rsidR="008B7025"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（3</w:t>
      </w:r>
      <w:r w:rsidRPr="00AD48C1">
        <w:rPr>
          <w:rFonts w:ascii="宋体" w:hAnsi="宋体"/>
          <w:color w:val="000000" w:themeColor="text1"/>
          <w:szCs w:val="21"/>
        </w:rPr>
        <w:t>）</w:t>
      </w:r>
      <w:r w:rsidRPr="00AD48C1">
        <w:rPr>
          <w:rFonts w:ascii="宋体" w:hAnsi="宋体" w:hint="eastAsia"/>
          <w:color w:val="000000" w:themeColor="text1"/>
          <w:szCs w:val="21"/>
        </w:rPr>
        <w:t>《公共建筑能耗监测信息统计基层表》</w:t>
      </w:r>
      <w:r w:rsidR="00C6072A" w:rsidRPr="00AD48C1">
        <w:rPr>
          <w:rFonts w:ascii="宋体" w:hAnsi="宋体" w:hint="eastAsia"/>
          <w:color w:val="000000" w:themeColor="text1"/>
          <w:szCs w:val="21"/>
        </w:rPr>
        <w:t>（城镇能耗基</w:t>
      </w:r>
      <w:r w:rsidR="00C6072A" w:rsidRPr="00AD48C1">
        <w:rPr>
          <w:rFonts w:ascii="宋体" w:hAnsi="宋体"/>
          <w:color w:val="000000" w:themeColor="text1"/>
          <w:szCs w:val="21"/>
        </w:rPr>
        <w:t>3表）</w:t>
      </w:r>
    </w:p>
    <w:p w:rsidR="008B7025" w:rsidRPr="00AD48C1" w:rsidRDefault="008B7025" w:rsidP="00452F46">
      <w:pPr>
        <w:spacing w:beforeLines="50" w:before="156"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由已</w:t>
      </w:r>
      <w:r w:rsidRPr="00AD48C1">
        <w:rPr>
          <w:rFonts w:ascii="宋体" w:hAnsi="宋体"/>
          <w:color w:val="000000" w:themeColor="text1"/>
          <w:szCs w:val="21"/>
        </w:rPr>
        <w:t>批准的</w:t>
      </w:r>
      <w:r w:rsidRPr="00AD48C1">
        <w:rPr>
          <w:rFonts w:ascii="宋体" w:hAnsi="宋体" w:hint="eastAsia"/>
          <w:color w:val="000000" w:themeColor="text1"/>
          <w:szCs w:val="21"/>
        </w:rPr>
        <w:t>33个省级</w:t>
      </w:r>
      <w:r w:rsidRPr="00AD48C1">
        <w:rPr>
          <w:rFonts w:ascii="宋体" w:hAnsi="宋体"/>
          <w:color w:val="000000" w:themeColor="text1"/>
          <w:szCs w:val="21"/>
        </w:rPr>
        <w:t>公共建筑能耗监测</w:t>
      </w:r>
      <w:r w:rsidRPr="00AD48C1">
        <w:rPr>
          <w:rFonts w:ascii="宋体" w:hAnsi="宋体" w:hint="eastAsia"/>
          <w:color w:val="000000" w:themeColor="text1"/>
          <w:szCs w:val="21"/>
        </w:rPr>
        <w:t>建设</w:t>
      </w:r>
      <w:r w:rsidRPr="00AD48C1">
        <w:rPr>
          <w:rFonts w:ascii="宋体" w:hAnsi="宋体"/>
          <w:color w:val="000000" w:themeColor="text1"/>
          <w:szCs w:val="21"/>
        </w:rPr>
        <w:t>试点省市建设行政主管部门</w:t>
      </w:r>
      <w:r w:rsidRPr="00AD48C1">
        <w:rPr>
          <w:rFonts w:ascii="宋体" w:hAnsi="宋体" w:hint="eastAsia"/>
          <w:color w:val="000000" w:themeColor="text1"/>
          <w:szCs w:val="21"/>
        </w:rPr>
        <w:t>填报。</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（4）</w:t>
      </w:r>
      <w:r w:rsidR="0022744C" w:rsidRPr="00AD48C1">
        <w:rPr>
          <w:rFonts w:ascii="宋体" w:hAnsi="宋体"/>
          <w:color w:val="000000" w:themeColor="text1"/>
          <w:szCs w:val="21"/>
        </w:rPr>
        <w:t>《</w:t>
      </w:r>
      <w:r w:rsidR="005571A2" w:rsidRPr="00AD48C1">
        <w:rPr>
          <w:rFonts w:ascii="宋体" w:hAnsi="宋体" w:hint="eastAsia"/>
          <w:color w:val="000000" w:themeColor="text1"/>
          <w:szCs w:val="21"/>
        </w:rPr>
        <w:t>北方</w:t>
      </w:r>
      <w:r w:rsidR="00CA4FA4" w:rsidRPr="00AD48C1">
        <w:rPr>
          <w:rFonts w:ascii="宋体" w:hAnsi="宋体" w:hint="eastAsia"/>
          <w:color w:val="000000" w:themeColor="text1"/>
          <w:szCs w:val="21"/>
        </w:rPr>
        <w:t>采暖地区</w:t>
      </w:r>
      <w:r w:rsidR="0022744C" w:rsidRPr="00AD48C1">
        <w:rPr>
          <w:rFonts w:ascii="宋体" w:hAnsi="宋体" w:hint="eastAsia"/>
          <w:color w:val="000000" w:themeColor="text1"/>
          <w:szCs w:val="21"/>
        </w:rPr>
        <w:t>城镇民用建筑集中供热信息统计基层表》（城镇</w:t>
      </w:r>
      <w:r w:rsidR="00103C02" w:rsidRPr="00AD48C1">
        <w:rPr>
          <w:rFonts w:ascii="宋体" w:hAnsi="宋体" w:hint="eastAsia"/>
          <w:color w:val="000000" w:themeColor="text1"/>
          <w:szCs w:val="21"/>
        </w:rPr>
        <w:t>能耗</w:t>
      </w:r>
      <w:r w:rsidR="0022744C" w:rsidRPr="00AD48C1">
        <w:rPr>
          <w:rFonts w:ascii="宋体" w:hAnsi="宋体" w:hint="eastAsia"/>
          <w:color w:val="000000" w:themeColor="text1"/>
          <w:szCs w:val="21"/>
        </w:rPr>
        <w:t>基</w:t>
      </w:r>
      <w:r w:rsidR="00C6072A" w:rsidRPr="00AD48C1">
        <w:rPr>
          <w:rFonts w:ascii="宋体" w:hAnsi="宋体"/>
          <w:color w:val="000000" w:themeColor="text1"/>
          <w:szCs w:val="21"/>
        </w:rPr>
        <w:t>4</w:t>
      </w:r>
      <w:r w:rsidR="0022744C" w:rsidRPr="00AD48C1">
        <w:rPr>
          <w:rFonts w:ascii="宋体" w:hAnsi="宋体"/>
          <w:color w:val="000000" w:themeColor="text1"/>
          <w:szCs w:val="21"/>
        </w:rPr>
        <w:t>表）</w:t>
      </w:r>
    </w:p>
    <w:p w:rsidR="0022744C" w:rsidRPr="00AD48C1" w:rsidRDefault="0022744C"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由供热公司、热电厂或自有锅炉房产权单位填报。</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2、</w:t>
      </w:r>
      <w:r w:rsidR="0022744C" w:rsidRPr="00AD48C1">
        <w:rPr>
          <w:rFonts w:ascii="宋体" w:hAnsi="宋体" w:hint="eastAsia"/>
          <w:color w:val="000000" w:themeColor="text1"/>
          <w:szCs w:val="21"/>
        </w:rPr>
        <w:t>综合表</w:t>
      </w:r>
    </w:p>
    <w:p w:rsidR="0022744C" w:rsidRPr="00AD48C1" w:rsidRDefault="0022744C"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综合表由各级建设行政主管部门通过计算机软件汇总，并逐级报送。</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七</w:t>
      </w:r>
      <w:r w:rsidR="0022744C" w:rsidRPr="00AD48C1">
        <w:rPr>
          <w:rFonts w:ascii="宋体" w:hAnsi="宋体" w:hint="eastAsia"/>
          <w:color w:val="000000" w:themeColor="text1"/>
          <w:szCs w:val="21"/>
        </w:rPr>
        <w:t>、建筑能耗数据采集方法</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1、</w:t>
      </w:r>
      <w:r w:rsidR="0022744C" w:rsidRPr="00AD48C1">
        <w:rPr>
          <w:rFonts w:ascii="宋体" w:hAnsi="宋体" w:hint="eastAsia"/>
          <w:color w:val="000000" w:themeColor="text1"/>
          <w:szCs w:val="21"/>
        </w:rPr>
        <w:t>电耗数据采集方法</w:t>
      </w:r>
    </w:p>
    <w:p w:rsidR="0022744C" w:rsidRPr="00AD48C1" w:rsidRDefault="0022744C"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电耗数据采集方法有两种方式：</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（1）</w:t>
      </w:r>
      <w:r w:rsidR="0022744C" w:rsidRPr="00AD48C1">
        <w:rPr>
          <w:rFonts w:ascii="宋体" w:hAnsi="宋体"/>
          <w:color w:val="000000" w:themeColor="text1"/>
          <w:szCs w:val="21"/>
        </w:rPr>
        <w:t>建筑所有权人、使用权人填报或委托电力供应部门提供数据；</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（2）</w:t>
      </w:r>
      <w:r w:rsidR="0022744C" w:rsidRPr="00AD48C1">
        <w:rPr>
          <w:rFonts w:ascii="宋体" w:hAnsi="宋体"/>
          <w:color w:val="000000" w:themeColor="text1"/>
          <w:szCs w:val="21"/>
        </w:rPr>
        <w:t>房管部门采取逐户统计各用户和公用电耗，然后累加获得整栋楼的电耗。</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2、</w:t>
      </w:r>
      <w:r w:rsidR="0022744C" w:rsidRPr="00AD48C1">
        <w:rPr>
          <w:rFonts w:ascii="宋体" w:hAnsi="宋体" w:hint="eastAsia"/>
          <w:color w:val="000000" w:themeColor="text1"/>
          <w:szCs w:val="21"/>
        </w:rPr>
        <w:t>煤耗数据采集方法</w:t>
      </w:r>
    </w:p>
    <w:p w:rsidR="0022744C" w:rsidRPr="00AD48C1" w:rsidRDefault="0022744C"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lastRenderedPageBreak/>
        <w:t>由建筑所有权人或使用权人采取逐户统计各用户煤消耗量，然后累加获得整栋楼的能耗。</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3、</w:t>
      </w:r>
      <w:r w:rsidR="0022744C" w:rsidRPr="00AD48C1">
        <w:rPr>
          <w:rFonts w:ascii="宋体" w:hAnsi="宋体" w:hint="eastAsia"/>
          <w:color w:val="000000" w:themeColor="text1"/>
          <w:szCs w:val="21"/>
        </w:rPr>
        <w:t>天然气、液化石油气、人工煤气能耗数据采集方法</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（1）</w:t>
      </w:r>
      <w:r w:rsidR="0022744C" w:rsidRPr="00AD48C1">
        <w:rPr>
          <w:rFonts w:ascii="宋体" w:hAnsi="宋体"/>
          <w:color w:val="000000" w:themeColor="text1"/>
          <w:szCs w:val="21"/>
        </w:rPr>
        <w:t>对天然气和人工煤气能耗数据采集有两种方式：由燃气公司提供能耗数据或由建筑使用权人或所有权人逐户统计各用户能耗，然后累加获得整栋楼的能耗。</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（2）</w:t>
      </w:r>
      <w:r w:rsidR="0022744C" w:rsidRPr="00AD48C1">
        <w:rPr>
          <w:rFonts w:ascii="宋体" w:hAnsi="宋体"/>
          <w:color w:val="000000" w:themeColor="text1"/>
          <w:szCs w:val="21"/>
        </w:rPr>
        <w:t>对分户购买的</w:t>
      </w:r>
      <w:r w:rsidR="0022744C" w:rsidRPr="00AD48C1">
        <w:rPr>
          <w:rFonts w:ascii="宋体" w:hAnsi="宋体" w:hint="eastAsia"/>
          <w:color w:val="000000" w:themeColor="text1"/>
          <w:szCs w:val="21"/>
        </w:rPr>
        <w:t>液化石油气由建筑的使用权人或所有权人采取逐户统计各用户能耗，然后累加获得整栋楼的能耗。</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4、</w:t>
      </w:r>
      <w:r w:rsidR="0022744C" w:rsidRPr="00AD48C1">
        <w:rPr>
          <w:rFonts w:ascii="宋体" w:hAnsi="宋体" w:hint="eastAsia"/>
          <w:color w:val="000000" w:themeColor="text1"/>
          <w:szCs w:val="21"/>
        </w:rPr>
        <w:t>集中供热耗热量、集中供冷耗冷量数据采集方法</w:t>
      </w:r>
    </w:p>
    <w:p w:rsidR="0022744C" w:rsidRPr="00AD48C1" w:rsidRDefault="0022744C"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设有楼栋热（冷）量计量总表的建筑，由建筑所有权人、使用权人或供热（或供冷）单位通过对计量表读数获取数据</w:t>
      </w:r>
      <w:r w:rsidR="00765AD7" w:rsidRPr="00AD48C1">
        <w:rPr>
          <w:rFonts w:ascii="宋体" w:hAnsi="宋体" w:hint="eastAsia"/>
          <w:color w:val="000000" w:themeColor="text1"/>
          <w:szCs w:val="21"/>
        </w:rPr>
        <w:t>，</w:t>
      </w:r>
      <w:r w:rsidR="00765AD7" w:rsidRPr="00AD48C1">
        <w:rPr>
          <w:rFonts w:ascii="宋体" w:hAnsi="宋体"/>
          <w:color w:val="000000" w:themeColor="text1"/>
          <w:szCs w:val="21"/>
        </w:rPr>
        <w:t>并填写城镇</w:t>
      </w:r>
      <w:r w:rsidR="009E590F" w:rsidRPr="00AD48C1">
        <w:rPr>
          <w:rFonts w:ascii="宋体" w:hAnsi="宋体" w:hint="eastAsia"/>
          <w:color w:val="000000" w:themeColor="text1"/>
          <w:szCs w:val="21"/>
        </w:rPr>
        <w:t>能耗</w:t>
      </w:r>
      <w:r w:rsidR="00765AD7" w:rsidRPr="00AD48C1">
        <w:rPr>
          <w:rFonts w:ascii="宋体" w:hAnsi="宋体"/>
          <w:color w:val="000000" w:themeColor="text1"/>
          <w:szCs w:val="21"/>
        </w:rPr>
        <w:t>基2</w:t>
      </w:r>
      <w:r w:rsidR="00765AD7" w:rsidRPr="00AD48C1">
        <w:rPr>
          <w:rFonts w:ascii="宋体" w:hAnsi="宋体" w:hint="eastAsia"/>
          <w:color w:val="000000" w:themeColor="text1"/>
          <w:szCs w:val="21"/>
        </w:rPr>
        <w:t>表</w:t>
      </w:r>
      <w:r w:rsidR="00E116CA" w:rsidRPr="00AD48C1">
        <w:rPr>
          <w:rFonts w:ascii="宋体" w:hAnsi="宋体" w:hint="eastAsia"/>
          <w:color w:val="000000" w:themeColor="text1"/>
          <w:szCs w:val="21"/>
        </w:rPr>
        <w:t>相关</w:t>
      </w:r>
      <w:r w:rsidR="00E116CA" w:rsidRPr="00AD48C1">
        <w:rPr>
          <w:rFonts w:ascii="宋体" w:hAnsi="宋体"/>
          <w:color w:val="000000" w:themeColor="text1"/>
          <w:szCs w:val="21"/>
        </w:rPr>
        <w:t>指标</w:t>
      </w:r>
      <w:r w:rsidRPr="00AD48C1">
        <w:rPr>
          <w:rFonts w:ascii="宋体" w:hAnsi="宋体" w:hint="eastAsia"/>
          <w:color w:val="000000" w:themeColor="text1"/>
          <w:szCs w:val="21"/>
        </w:rPr>
        <w:t>；</w:t>
      </w:r>
      <w:r w:rsidR="006A2443" w:rsidRPr="00AD48C1">
        <w:rPr>
          <w:rFonts w:ascii="宋体" w:hAnsi="宋体" w:hint="eastAsia"/>
          <w:color w:val="000000" w:themeColor="text1"/>
          <w:szCs w:val="21"/>
        </w:rPr>
        <w:t>没有</w:t>
      </w:r>
      <w:r w:rsidR="001409A4" w:rsidRPr="00AD48C1">
        <w:rPr>
          <w:rFonts w:ascii="宋体" w:hAnsi="宋体" w:hint="eastAsia"/>
          <w:color w:val="000000" w:themeColor="text1"/>
          <w:szCs w:val="21"/>
        </w:rPr>
        <w:t>设置</w:t>
      </w:r>
      <w:r w:rsidR="00E116CA" w:rsidRPr="00AD48C1">
        <w:rPr>
          <w:rFonts w:ascii="宋体" w:hAnsi="宋体"/>
          <w:color w:val="000000" w:themeColor="text1"/>
          <w:szCs w:val="21"/>
        </w:rPr>
        <w:t>楼栋热（冷）装置计量</w:t>
      </w:r>
      <w:r w:rsidR="00E116CA" w:rsidRPr="00AD48C1">
        <w:rPr>
          <w:rFonts w:ascii="宋体" w:hAnsi="宋体" w:hint="eastAsia"/>
          <w:color w:val="000000" w:themeColor="text1"/>
          <w:szCs w:val="21"/>
        </w:rPr>
        <w:t>总表</w:t>
      </w:r>
      <w:r w:rsidR="00E116CA" w:rsidRPr="00AD48C1">
        <w:rPr>
          <w:rFonts w:ascii="宋体" w:hAnsi="宋体"/>
          <w:color w:val="000000" w:themeColor="text1"/>
          <w:szCs w:val="21"/>
        </w:rPr>
        <w:t>的建筑不填写城镇</w:t>
      </w:r>
      <w:r w:rsidR="00E116CA" w:rsidRPr="00AD48C1">
        <w:rPr>
          <w:rFonts w:ascii="宋体" w:hAnsi="宋体" w:hint="eastAsia"/>
          <w:color w:val="000000" w:themeColor="text1"/>
          <w:szCs w:val="21"/>
        </w:rPr>
        <w:t>能耗</w:t>
      </w:r>
      <w:r w:rsidR="00E116CA" w:rsidRPr="00AD48C1">
        <w:rPr>
          <w:rFonts w:ascii="宋体" w:hAnsi="宋体"/>
          <w:color w:val="000000" w:themeColor="text1"/>
          <w:szCs w:val="21"/>
        </w:rPr>
        <w:t>基2</w:t>
      </w:r>
      <w:r w:rsidR="00E116CA" w:rsidRPr="00AD48C1">
        <w:rPr>
          <w:rFonts w:ascii="宋体" w:hAnsi="宋体" w:hint="eastAsia"/>
          <w:color w:val="000000" w:themeColor="text1"/>
          <w:szCs w:val="21"/>
        </w:rPr>
        <w:t>表相关</w:t>
      </w:r>
      <w:r w:rsidR="00E116CA" w:rsidRPr="00AD48C1">
        <w:rPr>
          <w:rFonts w:ascii="宋体" w:hAnsi="宋体"/>
          <w:color w:val="000000" w:themeColor="text1"/>
          <w:szCs w:val="21"/>
        </w:rPr>
        <w:t>指标</w:t>
      </w:r>
      <w:r w:rsidR="00E116CA" w:rsidRPr="00AD48C1">
        <w:rPr>
          <w:rFonts w:ascii="宋体" w:hAnsi="宋体" w:hint="eastAsia"/>
          <w:color w:val="000000" w:themeColor="text1"/>
          <w:szCs w:val="21"/>
        </w:rPr>
        <w:t>。</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5、</w:t>
      </w:r>
      <w:r w:rsidR="0022744C" w:rsidRPr="00AD48C1">
        <w:rPr>
          <w:rFonts w:ascii="宋体" w:hAnsi="宋体" w:hint="eastAsia"/>
          <w:color w:val="000000" w:themeColor="text1"/>
          <w:szCs w:val="21"/>
        </w:rPr>
        <w:t>太阳能光热利用系统、太阳能光电利用系统和浅层地热能利用系统的数据采集方法</w:t>
      </w:r>
    </w:p>
    <w:p w:rsidR="0022744C" w:rsidRPr="00AD48C1" w:rsidRDefault="0022744C" w:rsidP="0022744C">
      <w:pPr>
        <w:spacing w:line="360" w:lineRule="auto"/>
        <w:ind w:firstLineChars="196" w:firstLine="412"/>
        <w:rPr>
          <w:rFonts w:ascii="宋体" w:hAnsi="宋体"/>
          <w:color w:val="000000" w:themeColor="text1"/>
          <w:szCs w:val="21"/>
        </w:rPr>
      </w:pPr>
      <w:r w:rsidRPr="00AD48C1">
        <w:rPr>
          <w:rFonts w:ascii="宋体" w:hAnsi="宋体" w:hint="eastAsia"/>
          <w:color w:val="000000" w:themeColor="text1"/>
          <w:szCs w:val="21"/>
        </w:rPr>
        <w:t>由建筑所有权人、使用权人、房管部门或可再生能源供应商提供</w:t>
      </w:r>
      <w:r w:rsidR="00D95D4E" w:rsidRPr="00AD48C1">
        <w:rPr>
          <w:rFonts w:ascii="宋体" w:hAnsi="宋体" w:hint="eastAsia"/>
          <w:color w:val="000000" w:themeColor="text1"/>
          <w:szCs w:val="21"/>
        </w:rPr>
        <w:t>相应的统计</w:t>
      </w:r>
      <w:r w:rsidRPr="00AD48C1">
        <w:rPr>
          <w:rFonts w:ascii="宋体" w:hAnsi="宋体" w:hint="eastAsia"/>
          <w:color w:val="000000" w:themeColor="text1"/>
          <w:szCs w:val="21"/>
        </w:rPr>
        <w:t>数据。</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八</w:t>
      </w:r>
      <w:r w:rsidR="0022744C" w:rsidRPr="00AD48C1">
        <w:rPr>
          <w:rFonts w:ascii="宋体" w:hAnsi="宋体" w:hint="eastAsia"/>
          <w:color w:val="000000" w:themeColor="text1"/>
          <w:szCs w:val="21"/>
        </w:rPr>
        <w:t>、统计工作经费</w:t>
      </w:r>
    </w:p>
    <w:p w:rsidR="0022744C" w:rsidRPr="00AD48C1" w:rsidRDefault="0022744C"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由中央和地方各级人民政府共同负担，并列入到相应年度财政预算，按时拨付、确保到位。</w:t>
      </w:r>
    </w:p>
    <w:p w:rsidR="0022744C" w:rsidRPr="00AD48C1" w:rsidRDefault="008B7025"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九</w:t>
      </w:r>
      <w:r w:rsidR="0022744C" w:rsidRPr="00AD48C1">
        <w:rPr>
          <w:rFonts w:ascii="宋体" w:hAnsi="宋体" w:hint="eastAsia"/>
          <w:color w:val="000000" w:themeColor="text1"/>
          <w:szCs w:val="21"/>
        </w:rPr>
        <w:t>、实施时间</w:t>
      </w:r>
    </w:p>
    <w:p w:rsidR="0022744C" w:rsidRPr="00AD48C1" w:rsidRDefault="000B61FD" w:rsidP="0022744C">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本制度</w:t>
      </w:r>
      <w:r w:rsidR="0022744C" w:rsidRPr="00AD48C1">
        <w:rPr>
          <w:rFonts w:ascii="宋体" w:hAnsi="宋体" w:hint="eastAsia"/>
          <w:color w:val="000000" w:themeColor="text1"/>
          <w:szCs w:val="21"/>
        </w:rPr>
        <w:t>自</w:t>
      </w:r>
      <w:r w:rsidR="00103C02" w:rsidRPr="00AD48C1">
        <w:rPr>
          <w:rFonts w:ascii="宋体" w:hAnsi="宋体"/>
          <w:color w:val="000000" w:themeColor="text1"/>
          <w:szCs w:val="21"/>
        </w:rPr>
        <w:t>2015</w:t>
      </w:r>
      <w:r w:rsidR="0022744C" w:rsidRPr="00AD48C1">
        <w:rPr>
          <w:rFonts w:ascii="宋体" w:hAnsi="宋体" w:hint="eastAsia"/>
          <w:color w:val="000000" w:themeColor="text1"/>
          <w:szCs w:val="21"/>
        </w:rPr>
        <w:t>年开始起执行。</w:t>
      </w:r>
    </w:p>
    <w:p w:rsidR="0022744C" w:rsidRPr="00AD48C1" w:rsidRDefault="0022744C" w:rsidP="0022744C">
      <w:pPr>
        <w:rPr>
          <w:rFonts w:ascii="宋体" w:hAnsi="宋体"/>
          <w:color w:val="000000" w:themeColor="text1"/>
          <w:szCs w:val="21"/>
        </w:rPr>
      </w:pPr>
    </w:p>
    <w:p w:rsidR="0022744C" w:rsidRPr="00AD48C1" w:rsidRDefault="0022744C" w:rsidP="0022744C">
      <w:pPr>
        <w:adjustRightInd w:val="0"/>
        <w:snapToGrid w:val="0"/>
        <w:spacing w:before="50" w:line="360" w:lineRule="auto"/>
        <w:jc w:val="center"/>
        <w:rPr>
          <w:rFonts w:ascii="仿宋_GB2312" w:eastAsia="仿宋_GB2312"/>
          <w:color w:val="000000" w:themeColor="text1"/>
          <w:sz w:val="36"/>
          <w:szCs w:val="36"/>
        </w:rPr>
      </w:pPr>
    </w:p>
    <w:p w:rsidR="0022744C" w:rsidRPr="00AD48C1" w:rsidRDefault="0022744C" w:rsidP="0022744C">
      <w:pPr>
        <w:rPr>
          <w:color w:val="000000" w:themeColor="text1"/>
        </w:rPr>
      </w:pPr>
    </w:p>
    <w:p w:rsidR="007F7B8C" w:rsidRPr="00AD48C1" w:rsidRDefault="007F7B8C" w:rsidP="007B64E4">
      <w:pPr>
        <w:adjustRightInd w:val="0"/>
        <w:snapToGrid w:val="0"/>
        <w:spacing w:before="50" w:line="360" w:lineRule="auto"/>
        <w:jc w:val="center"/>
        <w:rPr>
          <w:rFonts w:ascii="仿宋_GB2312" w:eastAsia="仿宋_GB2312"/>
          <w:color w:val="000000" w:themeColor="text1"/>
          <w:sz w:val="36"/>
          <w:szCs w:val="36"/>
        </w:rPr>
      </w:pPr>
    </w:p>
    <w:p w:rsidR="007F7B8C" w:rsidRPr="00AD48C1" w:rsidRDefault="007F7B8C" w:rsidP="007B64E4">
      <w:pPr>
        <w:adjustRightInd w:val="0"/>
        <w:snapToGrid w:val="0"/>
        <w:spacing w:before="50" w:line="360" w:lineRule="auto"/>
        <w:jc w:val="center"/>
        <w:rPr>
          <w:rFonts w:ascii="仿宋_GB2312" w:eastAsia="仿宋_GB2312"/>
          <w:color w:val="000000" w:themeColor="text1"/>
          <w:sz w:val="36"/>
          <w:szCs w:val="36"/>
        </w:rPr>
      </w:pPr>
    </w:p>
    <w:p w:rsidR="007F7B8C" w:rsidRPr="00AD48C1" w:rsidRDefault="007F7B8C" w:rsidP="007B64E4">
      <w:pPr>
        <w:adjustRightInd w:val="0"/>
        <w:snapToGrid w:val="0"/>
        <w:spacing w:before="50" w:line="360" w:lineRule="auto"/>
        <w:jc w:val="center"/>
        <w:rPr>
          <w:rFonts w:ascii="仿宋_GB2312" w:eastAsia="仿宋_GB2312"/>
          <w:color w:val="000000" w:themeColor="text1"/>
          <w:sz w:val="36"/>
          <w:szCs w:val="36"/>
        </w:rPr>
      </w:pPr>
    </w:p>
    <w:p w:rsidR="00957CD9" w:rsidRPr="00AD48C1" w:rsidRDefault="00957CD9" w:rsidP="007B64E4">
      <w:pPr>
        <w:adjustRightInd w:val="0"/>
        <w:snapToGrid w:val="0"/>
        <w:spacing w:before="50" w:line="360" w:lineRule="auto"/>
        <w:jc w:val="center"/>
        <w:rPr>
          <w:rFonts w:ascii="仿宋_GB2312" w:eastAsia="仿宋_GB2312"/>
          <w:color w:val="000000" w:themeColor="text1"/>
          <w:sz w:val="36"/>
          <w:szCs w:val="36"/>
        </w:rPr>
      </w:pPr>
    </w:p>
    <w:p w:rsidR="00957CD9" w:rsidRPr="00AD48C1" w:rsidRDefault="00957CD9" w:rsidP="007B64E4">
      <w:pPr>
        <w:adjustRightInd w:val="0"/>
        <w:snapToGrid w:val="0"/>
        <w:spacing w:before="50" w:line="360" w:lineRule="auto"/>
        <w:jc w:val="center"/>
        <w:rPr>
          <w:rFonts w:ascii="仿宋_GB2312" w:eastAsia="仿宋_GB2312"/>
          <w:color w:val="000000" w:themeColor="text1"/>
          <w:sz w:val="36"/>
          <w:szCs w:val="36"/>
        </w:rPr>
      </w:pPr>
    </w:p>
    <w:p w:rsidR="007F7B8C" w:rsidRPr="00AD48C1" w:rsidRDefault="007F7B8C" w:rsidP="007B64E4">
      <w:pPr>
        <w:adjustRightInd w:val="0"/>
        <w:snapToGrid w:val="0"/>
        <w:spacing w:before="50" w:line="360" w:lineRule="auto"/>
        <w:jc w:val="center"/>
        <w:rPr>
          <w:rFonts w:ascii="仿宋_GB2312" w:eastAsia="仿宋_GB2312"/>
          <w:color w:val="000000" w:themeColor="text1"/>
          <w:sz w:val="36"/>
          <w:szCs w:val="36"/>
        </w:rPr>
      </w:pPr>
    </w:p>
    <w:p w:rsidR="005F31C7" w:rsidRPr="00AD48C1" w:rsidRDefault="005F31C7" w:rsidP="007B64E4">
      <w:pPr>
        <w:adjustRightInd w:val="0"/>
        <w:snapToGrid w:val="0"/>
        <w:spacing w:before="50" w:line="360" w:lineRule="auto"/>
        <w:jc w:val="center"/>
        <w:rPr>
          <w:rFonts w:ascii="仿宋_GB2312" w:eastAsia="仿宋_GB2312"/>
          <w:color w:val="000000" w:themeColor="text1"/>
          <w:sz w:val="36"/>
          <w:szCs w:val="36"/>
        </w:rPr>
      </w:pPr>
    </w:p>
    <w:p w:rsidR="00BD3776" w:rsidRDefault="00BD3776" w:rsidP="007B64E4">
      <w:pPr>
        <w:adjustRightInd w:val="0"/>
        <w:snapToGrid w:val="0"/>
        <w:spacing w:before="50" w:line="360" w:lineRule="auto"/>
        <w:jc w:val="center"/>
        <w:rPr>
          <w:rFonts w:ascii="仿宋_GB2312" w:eastAsia="仿宋_GB2312"/>
          <w:color w:val="000000" w:themeColor="text1"/>
          <w:sz w:val="36"/>
          <w:szCs w:val="36"/>
        </w:rPr>
      </w:pPr>
    </w:p>
    <w:p w:rsidR="002A4202" w:rsidRDefault="002A4202" w:rsidP="007B64E4">
      <w:pPr>
        <w:adjustRightInd w:val="0"/>
        <w:snapToGrid w:val="0"/>
        <w:spacing w:before="50" w:line="360" w:lineRule="auto"/>
        <w:jc w:val="center"/>
        <w:rPr>
          <w:rFonts w:ascii="仿宋_GB2312" w:eastAsia="仿宋_GB2312"/>
          <w:color w:val="000000" w:themeColor="text1"/>
          <w:sz w:val="36"/>
          <w:szCs w:val="36"/>
        </w:rPr>
      </w:pPr>
    </w:p>
    <w:p w:rsidR="002A4202" w:rsidRDefault="002A4202" w:rsidP="007B64E4">
      <w:pPr>
        <w:adjustRightInd w:val="0"/>
        <w:snapToGrid w:val="0"/>
        <w:spacing w:before="50" w:line="360" w:lineRule="auto"/>
        <w:jc w:val="center"/>
        <w:rPr>
          <w:rFonts w:ascii="仿宋_GB2312" w:eastAsia="仿宋_GB2312"/>
          <w:color w:val="000000" w:themeColor="text1"/>
          <w:sz w:val="36"/>
          <w:szCs w:val="36"/>
        </w:rPr>
      </w:pPr>
    </w:p>
    <w:p w:rsidR="002A4202" w:rsidRPr="00AD48C1" w:rsidRDefault="002A4202" w:rsidP="007B64E4">
      <w:pPr>
        <w:adjustRightInd w:val="0"/>
        <w:snapToGrid w:val="0"/>
        <w:spacing w:before="50" w:line="360" w:lineRule="auto"/>
        <w:jc w:val="center"/>
        <w:rPr>
          <w:rFonts w:ascii="仿宋_GB2312" w:eastAsia="仿宋_GB2312"/>
          <w:color w:val="000000" w:themeColor="text1"/>
          <w:sz w:val="36"/>
          <w:szCs w:val="36"/>
        </w:rPr>
      </w:pPr>
    </w:p>
    <w:p w:rsidR="00BD3776" w:rsidRPr="00AD48C1" w:rsidRDefault="00BD3776" w:rsidP="007B64E4">
      <w:pPr>
        <w:adjustRightInd w:val="0"/>
        <w:snapToGrid w:val="0"/>
        <w:spacing w:before="50" w:line="360" w:lineRule="auto"/>
        <w:jc w:val="center"/>
        <w:rPr>
          <w:rFonts w:ascii="仿宋_GB2312" w:eastAsia="仿宋_GB2312"/>
          <w:color w:val="000000" w:themeColor="text1"/>
          <w:sz w:val="36"/>
          <w:szCs w:val="36"/>
        </w:rPr>
      </w:pPr>
    </w:p>
    <w:p w:rsidR="005A3041" w:rsidRPr="00AD48C1" w:rsidRDefault="005A3041" w:rsidP="00EA7D75">
      <w:pPr>
        <w:jc w:val="center"/>
        <w:outlineLvl w:val="0"/>
        <w:rPr>
          <w:rFonts w:ascii="黑体" w:eastAsia="黑体"/>
          <w:color w:val="000000" w:themeColor="text1"/>
          <w:sz w:val="32"/>
          <w:szCs w:val="32"/>
        </w:rPr>
      </w:pPr>
      <w:bookmarkStart w:id="20" w:name="_Toc416874837"/>
      <w:r w:rsidRPr="00AD48C1">
        <w:rPr>
          <w:rFonts w:ascii="黑体" w:eastAsia="黑体" w:hint="eastAsia"/>
          <w:color w:val="000000" w:themeColor="text1"/>
          <w:sz w:val="32"/>
          <w:szCs w:val="32"/>
        </w:rPr>
        <w:t xml:space="preserve">第二部分  </w:t>
      </w:r>
      <w:r w:rsidR="00750F41" w:rsidRPr="00AD48C1">
        <w:rPr>
          <w:rFonts w:ascii="黑体" w:eastAsia="黑体" w:hint="eastAsia"/>
          <w:color w:val="000000" w:themeColor="text1"/>
          <w:sz w:val="32"/>
          <w:szCs w:val="32"/>
        </w:rPr>
        <w:t>乡村</w:t>
      </w:r>
      <w:r w:rsidRPr="00AD48C1">
        <w:rPr>
          <w:rFonts w:ascii="黑体" w:eastAsia="黑体" w:hint="eastAsia"/>
          <w:color w:val="000000" w:themeColor="text1"/>
          <w:sz w:val="32"/>
          <w:szCs w:val="32"/>
        </w:rPr>
        <w:t>居住建筑</w:t>
      </w:r>
      <w:r w:rsidR="00D439B4" w:rsidRPr="00AD48C1">
        <w:rPr>
          <w:rFonts w:ascii="黑体" w:eastAsia="黑体" w:hint="eastAsia"/>
          <w:color w:val="000000" w:themeColor="text1"/>
          <w:sz w:val="32"/>
          <w:szCs w:val="32"/>
        </w:rPr>
        <w:t>能</w:t>
      </w:r>
      <w:r w:rsidRPr="00AD48C1">
        <w:rPr>
          <w:rFonts w:ascii="黑体" w:eastAsia="黑体" w:hint="eastAsia"/>
          <w:color w:val="000000" w:themeColor="text1"/>
          <w:sz w:val="32"/>
          <w:szCs w:val="32"/>
        </w:rPr>
        <w:t>耗信息统计报表</w:t>
      </w:r>
      <w:bookmarkEnd w:id="20"/>
    </w:p>
    <w:p w:rsidR="00CA039A" w:rsidRPr="00AD48C1" w:rsidRDefault="00CA039A" w:rsidP="001C4995">
      <w:pPr>
        <w:spacing w:line="360" w:lineRule="auto"/>
        <w:ind w:firstLineChars="200" w:firstLine="420"/>
        <w:rPr>
          <w:rFonts w:ascii="宋体" w:hAnsi="宋体"/>
          <w:color w:val="000000" w:themeColor="text1"/>
          <w:szCs w:val="21"/>
        </w:rPr>
      </w:pPr>
    </w:p>
    <w:p w:rsidR="00CA039A" w:rsidRPr="00AD48C1" w:rsidRDefault="00CA039A" w:rsidP="001C4995">
      <w:pPr>
        <w:spacing w:line="360" w:lineRule="auto"/>
        <w:ind w:firstLineChars="200" w:firstLine="420"/>
        <w:rPr>
          <w:rFonts w:ascii="宋体" w:hAnsi="宋体"/>
          <w:color w:val="000000" w:themeColor="text1"/>
          <w:szCs w:val="21"/>
        </w:rPr>
      </w:pPr>
    </w:p>
    <w:p w:rsidR="00CA039A" w:rsidRPr="00AD48C1" w:rsidRDefault="00CA039A" w:rsidP="001C4995">
      <w:pPr>
        <w:spacing w:line="360" w:lineRule="auto"/>
        <w:ind w:firstLineChars="200" w:firstLine="420"/>
        <w:rPr>
          <w:rFonts w:ascii="宋体" w:hAnsi="宋体"/>
          <w:color w:val="000000" w:themeColor="text1"/>
          <w:szCs w:val="21"/>
        </w:rPr>
      </w:pPr>
    </w:p>
    <w:p w:rsidR="00CA039A" w:rsidRPr="00AD48C1" w:rsidRDefault="00CA039A" w:rsidP="001C4995">
      <w:pPr>
        <w:spacing w:line="360" w:lineRule="auto"/>
        <w:ind w:firstLineChars="200" w:firstLine="420"/>
        <w:rPr>
          <w:rFonts w:ascii="宋体" w:hAnsi="宋体"/>
          <w:color w:val="000000" w:themeColor="text1"/>
          <w:szCs w:val="21"/>
        </w:rPr>
      </w:pPr>
    </w:p>
    <w:p w:rsidR="00CA039A" w:rsidRPr="00AD48C1" w:rsidRDefault="00CA039A" w:rsidP="001C4995">
      <w:pPr>
        <w:spacing w:line="360" w:lineRule="auto"/>
        <w:ind w:firstLineChars="200" w:firstLine="420"/>
        <w:rPr>
          <w:rFonts w:ascii="宋体" w:hAnsi="宋体"/>
          <w:color w:val="000000" w:themeColor="text1"/>
          <w:szCs w:val="21"/>
        </w:rPr>
      </w:pPr>
    </w:p>
    <w:p w:rsidR="00CA039A" w:rsidRPr="00AD48C1" w:rsidRDefault="00CA039A" w:rsidP="001C4995">
      <w:pPr>
        <w:spacing w:line="360" w:lineRule="auto"/>
        <w:ind w:firstLineChars="200" w:firstLine="420"/>
        <w:rPr>
          <w:rFonts w:ascii="宋体" w:hAnsi="宋体"/>
          <w:color w:val="000000" w:themeColor="text1"/>
          <w:szCs w:val="21"/>
        </w:rPr>
      </w:pPr>
    </w:p>
    <w:p w:rsidR="00CA039A" w:rsidRPr="00AD48C1" w:rsidRDefault="00CA039A" w:rsidP="001C4995">
      <w:pPr>
        <w:spacing w:line="360" w:lineRule="auto"/>
        <w:ind w:firstLineChars="200" w:firstLine="420"/>
        <w:rPr>
          <w:rFonts w:ascii="宋体" w:hAnsi="宋体"/>
          <w:color w:val="000000" w:themeColor="text1"/>
          <w:szCs w:val="21"/>
        </w:rPr>
      </w:pPr>
    </w:p>
    <w:p w:rsidR="00CA039A" w:rsidRPr="00AD48C1" w:rsidRDefault="00CA039A" w:rsidP="001C4995">
      <w:pPr>
        <w:spacing w:line="360" w:lineRule="auto"/>
        <w:ind w:firstLineChars="200" w:firstLine="420"/>
        <w:rPr>
          <w:rFonts w:ascii="宋体" w:hAnsi="宋体"/>
          <w:color w:val="000000" w:themeColor="text1"/>
          <w:szCs w:val="21"/>
        </w:rPr>
      </w:pPr>
    </w:p>
    <w:p w:rsidR="001852ED" w:rsidRPr="00AD48C1" w:rsidRDefault="001852ED" w:rsidP="001C4995">
      <w:pPr>
        <w:spacing w:line="360" w:lineRule="auto"/>
        <w:ind w:firstLineChars="200" w:firstLine="420"/>
        <w:rPr>
          <w:rFonts w:ascii="宋体" w:hAnsi="宋体"/>
          <w:color w:val="000000" w:themeColor="text1"/>
          <w:szCs w:val="21"/>
        </w:rPr>
      </w:pPr>
    </w:p>
    <w:p w:rsidR="001852ED" w:rsidRPr="00AD48C1" w:rsidRDefault="00547F76" w:rsidP="007B64E4">
      <w:pPr>
        <w:jc w:val="center"/>
        <w:outlineLvl w:val="0"/>
        <w:rPr>
          <w:rFonts w:ascii="黑体" w:eastAsia="黑体"/>
          <w:color w:val="000000" w:themeColor="text1"/>
          <w:sz w:val="32"/>
          <w:szCs w:val="32"/>
        </w:rPr>
      </w:pPr>
      <w:r w:rsidRPr="00AD48C1">
        <w:rPr>
          <w:rFonts w:ascii="黑体" w:eastAsia="黑体"/>
          <w:color w:val="000000" w:themeColor="text1"/>
          <w:sz w:val="32"/>
          <w:szCs w:val="32"/>
        </w:rPr>
        <w:br w:type="page"/>
      </w:r>
    </w:p>
    <w:p w:rsidR="005A3041" w:rsidRPr="00AD48C1" w:rsidRDefault="00E06D62" w:rsidP="00894B06">
      <w:pPr>
        <w:pStyle w:val="1"/>
        <w:rPr>
          <w:color w:val="000000" w:themeColor="text1"/>
          <w:sz w:val="32"/>
          <w:szCs w:val="32"/>
        </w:rPr>
      </w:pPr>
      <w:bookmarkStart w:id="21" w:name="_Toc416874838"/>
      <w:r w:rsidRPr="00AD48C1">
        <w:rPr>
          <w:rFonts w:hint="eastAsia"/>
          <w:color w:val="000000" w:themeColor="text1"/>
          <w:sz w:val="32"/>
          <w:szCs w:val="32"/>
        </w:rPr>
        <w:lastRenderedPageBreak/>
        <w:t>一、</w:t>
      </w:r>
      <w:r w:rsidR="00750F41" w:rsidRPr="00AD48C1">
        <w:rPr>
          <w:rFonts w:hint="eastAsia"/>
          <w:color w:val="000000" w:themeColor="text1"/>
          <w:sz w:val="32"/>
          <w:szCs w:val="32"/>
        </w:rPr>
        <w:t>乡村</w:t>
      </w:r>
      <w:r w:rsidRPr="00AD48C1">
        <w:rPr>
          <w:rFonts w:hint="eastAsia"/>
          <w:color w:val="000000" w:themeColor="text1"/>
          <w:sz w:val="32"/>
          <w:szCs w:val="32"/>
        </w:rPr>
        <w:t>居住建筑</w:t>
      </w:r>
      <w:r w:rsidR="00F14061" w:rsidRPr="00AD48C1">
        <w:rPr>
          <w:rFonts w:hint="eastAsia"/>
          <w:color w:val="000000" w:themeColor="text1"/>
          <w:sz w:val="32"/>
          <w:szCs w:val="32"/>
        </w:rPr>
        <w:t>能耗信息</w:t>
      </w:r>
      <w:r w:rsidRPr="00AD48C1">
        <w:rPr>
          <w:rFonts w:hint="eastAsia"/>
          <w:color w:val="000000" w:themeColor="text1"/>
          <w:sz w:val="32"/>
          <w:szCs w:val="32"/>
        </w:rPr>
        <w:t>统计报表说明</w:t>
      </w:r>
      <w:bookmarkEnd w:id="21"/>
    </w:p>
    <w:p w:rsidR="005A3041" w:rsidRPr="00AD48C1" w:rsidRDefault="005A3041" w:rsidP="007B64E4">
      <w:pPr>
        <w:adjustRightInd w:val="0"/>
        <w:snapToGrid w:val="0"/>
        <w:spacing w:before="50" w:line="360" w:lineRule="auto"/>
        <w:jc w:val="center"/>
        <w:rPr>
          <w:color w:val="000000" w:themeColor="text1"/>
        </w:rPr>
      </w:pPr>
    </w:p>
    <w:p w:rsidR="005A3041" w:rsidRPr="00AD48C1" w:rsidRDefault="006E0F11" w:rsidP="003667F9">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w:t>
      </w:r>
      <w:r w:rsidR="005A3041" w:rsidRPr="00AD48C1">
        <w:rPr>
          <w:rFonts w:ascii="宋体" w:hAnsi="宋体" w:hint="eastAsia"/>
          <w:color w:val="000000" w:themeColor="text1"/>
          <w:szCs w:val="21"/>
        </w:rPr>
        <w:t>一</w:t>
      </w:r>
      <w:r w:rsidRPr="00AD48C1">
        <w:rPr>
          <w:rFonts w:ascii="宋体" w:hAnsi="宋体" w:hint="eastAsia"/>
          <w:color w:val="000000" w:themeColor="text1"/>
          <w:szCs w:val="21"/>
        </w:rPr>
        <w:t>）</w:t>
      </w:r>
      <w:r w:rsidR="005A3041" w:rsidRPr="00AD48C1">
        <w:rPr>
          <w:rFonts w:ascii="宋体" w:hAnsi="宋体" w:hint="eastAsia"/>
          <w:color w:val="000000" w:themeColor="text1"/>
          <w:szCs w:val="21"/>
        </w:rPr>
        <w:t>制定目的</w:t>
      </w:r>
    </w:p>
    <w:p w:rsidR="005A3041" w:rsidRPr="00AD48C1" w:rsidRDefault="005A3041" w:rsidP="003667F9">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掌握</w:t>
      </w:r>
      <w:r w:rsidR="00750F41" w:rsidRPr="00AD48C1">
        <w:rPr>
          <w:rFonts w:ascii="宋体" w:hAnsi="宋体" w:hint="eastAsia"/>
          <w:color w:val="000000" w:themeColor="text1"/>
          <w:szCs w:val="21"/>
        </w:rPr>
        <w:t>乡村</w:t>
      </w:r>
      <w:r w:rsidRPr="00AD48C1">
        <w:rPr>
          <w:rFonts w:ascii="宋体" w:hAnsi="宋体" w:hint="eastAsia"/>
          <w:color w:val="000000" w:themeColor="text1"/>
          <w:szCs w:val="21"/>
        </w:rPr>
        <w:t>居住建筑商品用能</w:t>
      </w:r>
      <w:r w:rsidR="00076C49" w:rsidRPr="00AD48C1">
        <w:rPr>
          <w:rFonts w:ascii="宋体" w:hAnsi="宋体" w:hint="eastAsia"/>
          <w:color w:val="000000" w:themeColor="text1"/>
          <w:szCs w:val="21"/>
        </w:rPr>
        <w:t>消耗</w:t>
      </w:r>
      <w:r w:rsidRPr="00AD48C1">
        <w:rPr>
          <w:rFonts w:ascii="宋体" w:hAnsi="宋体" w:hint="eastAsia"/>
          <w:color w:val="000000" w:themeColor="text1"/>
          <w:szCs w:val="21"/>
        </w:rPr>
        <w:t>的实际状况，为各级政府在社会主义新</w:t>
      </w:r>
      <w:r w:rsidR="00750F41" w:rsidRPr="00AD48C1">
        <w:rPr>
          <w:rFonts w:ascii="宋体" w:hAnsi="宋体" w:hint="eastAsia"/>
          <w:color w:val="000000" w:themeColor="text1"/>
          <w:szCs w:val="21"/>
        </w:rPr>
        <w:t>乡村</w:t>
      </w:r>
      <w:r w:rsidRPr="00AD48C1">
        <w:rPr>
          <w:rFonts w:ascii="宋体" w:hAnsi="宋体" w:hint="eastAsia"/>
          <w:color w:val="000000" w:themeColor="text1"/>
          <w:szCs w:val="21"/>
        </w:rPr>
        <w:t>建设、村庄整治中制定政策提供依据。</w:t>
      </w:r>
    </w:p>
    <w:p w:rsidR="005A3041" w:rsidRPr="00AD48C1" w:rsidRDefault="006E0F11" w:rsidP="003667F9">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w:t>
      </w:r>
      <w:r w:rsidR="005A3041" w:rsidRPr="00AD48C1">
        <w:rPr>
          <w:rFonts w:ascii="宋体" w:hAnsi="宋体" w:hint="eastAsia"/>
          <w:color w:val="000000" w:themeColor="text1"/>
          <w:szCs w:val="21"/>
        </w:rPr>
        <w:t>二</w:t>
      </w:r>
      <w:r w:rsidRPr="00AD48C1">
        <w:rPr>
          <w:rFonts w:ascii="宋体" w:hAnsi="宋体" w:hint="eastAsia"/>
          <w:color w:val="000000" w:themeColor="text1"/>
          <w:szCs w:val="21"/>
        </w:rPr>
        <w:t>）</w:t>
      </w:r>
      <w:r w:rsidR="00D908D0" w:rsidRPr="00AD48C1">
        <w:rPr>
          <w:rFonts w:ascii="宋体" w:hAnsi="宋体" w:hint="eastAsia"/>
          <w:color w:val="000000" w:themeColor="text1"/>
          <w:szCs w:val="21"/>
        </w:rPr>
        <w:t>统计</w:t>
      </w:r>
      <w:r w:rsidR="005A3041" w:rsidRPr="00AD48C1">
        <w:rPr>
          <w:rFonts w:ascii="宋体" w:hAnsi="宋体" w:hint="eastAsia"/>
          <w:color w:val="000000" w:themeColor="text1"/>
          <w:szCs w:val="21"/>
        </w:rPr>
        <w:t>内容</w:t>
      </w:r>
    </w:p>
    <w:p w:rsidR="00B01203" w:rsidRPr="00AD48C1" w:rsidRDefault="005A3041" w:rsidP="00B01203">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反映</w:t>
      </w:r>
      <w:r w:rsidR="00750F41" w:rsidRPr="00AD48C1">
        <w:rPr>
          <w:rFonts w:ascii="宋体" w:hAnsi="宋体" w:hint="eastAsia"/>
          <w:color w:val="000000" w:themeColor="text1"/>
          <w:szCs w:val="21"/>
        </w:rPr>
        <w:t>乡村</w:t>
      </w:r>
      <w:r w:rsidR="00A655A7" w:rsidRPr="00AD48C1">
        <w:rPr>
          <w:rFonts w:ascii="宋体" w:hAnsi="宋体" w:hint="eastAsia"/>
          <w:color w:val="000000" w:themeColor="text1"/>
          <w:szCs w:val="21"/>
        </w:rPr>
        <w:t>居住</w:t>
      </w:r>
      <w:r w:rsidRPr="00AD48C1">
        <w:rPr>
          <w:rFonts w:ascii="宋体" w:hAnsi="宋体" w:hint="eastAsia"/>
          <w:color w:val="000000" w:themeColor="text1"/>
          <w:szCs w:val="21"/>
        </w:rPr>
        <w:t>建筑在使用过程中电</w:t>
      </w:r>
      <w:r w:rsidR="00A655A7" w:rsidRPr="00AD48C1">
        <w:rPr>
          <w:rFonts w:ascii="宋体" w:hAnsi="宋体" w:hint="eastAsia"/>
          <w:color w:val="000000" w:themeColor="text1"/>
          <w:szCs w:val="21"/>
        </w:rPr>
        <w:t>力、煤炭、天然气</w:t>
      </w:r>
      <w:r w:rsidR="00B01203" w:rsidRPr="00AD48C1">
        <w:rPr>
          <w:rFonts w:ascii="宋体" w:hAnsi="宋体"/>
          <w:color w:val="000000" w:themeColor="text1"/>
          <w:szCs w:val="21"/>
        </w:rPr>
        <w:t>、液化石油气</w:t>
      </w:r>
      <w:r w:rsidRPr="00AD48C1">
        <w:rPr>
          <w:rFonts w:ascii="宋体" w:hAnsi="宋体" w:hint="eastAsia"/>
          <w:color w:val="000000" w:themeColor="text1"/>
          <w:szCs w:val="21"/>
        </w:rPr>
        <w:t>等</w:t>
      </w:r>
      <w:r w:rsidR="00B01203" w:rsidRPr="00AD48C1">
        <w:rPr>
          <w:rFonts w:ascii="宋体" w:hAnsi="宋体" w:hint="eastAsia"/>
          <w:color w:val="000000" w:themeColor="text1"/>
          <w:szCs w:val="21"/>
        </w:rPr>
        <w:t>化石</w:t>
      </w:r>
      <w:r w:rsidRPr="00AD48C1">
        <w:rPr>
          <w:rFonts w:ascii="宋体" w:hAnsi="宋体" w:hint="eastAsia"/>
          <w:color w:val="000000" w:themeColor="text1"/>
          <w:szCs w:val="21"/>
        </w:rPr>
        <w:t>能源的消耗情况。</w:t>
      </w:r>
    </w:p>
    <w:p w:rsidR="005A3041" w:rsidRPr="00AD48C1" w:rsidRDefault="006E0F11" w:rsidP="003667F9">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w:t>
      </w:r>
      <w:r w:rsidR="005A3041" w:rsidRPr="00AD48C1">
        <w:rPr>
          <w:rFonts w:ascii="宋体" w:hAnsi="宋体" w:hint="eastAsia"/>
          <w:color w:val="000000" w:themeColor="text1"/>
          <w:szCs w:val="21"/>
        </w:rPr>
        <w:t>三</w:t>
      </w:r>
      <w:r w:rsidRPr="00AD48C1">
        <w:rPr>
          <w:rFonts w:ascii="宋体" w:hAnsi="宋体" w:hint="eastAsia"/>
          <w:color w:val="000000" w:themeColor="text1"/>
          <w:szCs w:val="21"/>
        </w:rPr>
        <w:t>）</w:t>
      </w:r>
      <w:r w:rsidR="005A3041" w:rsidRPr="00AD48C1">
        <w:rPr>
          <w:rFonts w:ascii="宋体" w:hAnsi="宋体" w:hint="eastAsia"/>
          <w:color w:val="000000" w:themeColor="text1"/>
          <w:szCs w:val="21"/>
        </w:rPr>
        <w:t>统计范围</w:t>
      </w:r>
    </w:p>
    <w:p w:rsidR="00D439B4" w:rsidRPr="00AD48C1" w:rsidRDefault="0074206F" w:rsidP="00A96194">
      <w:pPr>
        <w:spacing w:line="360" w:lineRule="auto"/>
        <w:ind w:firstLineChars="200" w:firstLine="420"/>
        <w:rPr>
          <w:rFonts w:ascii="宋体" w:hAnsi="宋体"/>
          <w:color w:val="000000" w:themeColor="text1"/>
          <w:szCs w:val="21"/>
        </w:rPr>
      </w:pPr>
      <w:r w:rsidRPr="00AD48C1">
        <w:rPr>
          <w:rFonts w:ascii="宋体" w:hAnsi="宋体"/>
          <w:color w:val="000000" w:themeColor="text1"/>
          <w:szCs w:val="21"/>
        </w:rPr>
        <w:t>106</w:t>
      </w:r>
      <w:r w:rsidR="007F1FB3" w:rsidRPr="00AD48C1">
        <w:rPr>
          <w:rFonts w:ascii="宋体" w:hAnsi="宋体" w:hint="eastAsia"/>
          <w:color w:val="000000" w:themeColor="text1"/>
          <w:szCs w:val="21"/>
        </w:rPr>
        <w:t>个城市</w:t>
      </w:r>
      <w:r w:rsidR="00957CD9" w:rsidRPr="00AD48C1">
        <w:rPr>
          <w:rFonts w:ascii="宋体" w:hAnsi="宋体" w:hint="eastAsia"/>
          <w:color w:val="000000" w:themeColor="text1"/>
          <w:szCs w:val="21"/>
        </w:rPr>
        <w:t>中乡村</w:t>
      </w:r>
      <w:r w:rsidR="007F1FB3" w:rsidRPr="00AD48C1">
        <w:rPr>
          <w:rFonts w:ascii="宋体" w:hAnsi="宋体" w:hint="eastAsia"/>
          <w:color w:val="000000" w:themeColor="text1"/>
          <w:szCs w:val="21"/>
        </w:rPr>
        <w:t>范围内</w:t>
      </w:r>
      <w:r w:rsidR="006F17F3" w:rsidRPr="00AD48C1">
        <w:rPr>
          <w:rFonts w:ascii="宋体" w:hAnsi="宋体" w:hint="eastAsia"/>
          <w:color w:val="000000" w:themeColor="text1"/>
          <w:szCs w:val="21"/>
        </w:rPr>
        <w:t>。</w:t>
      </w:r>
    </w:p>
    <w:p w:rsidR="005A3041" w:rsidRPr="00AD48C1" w:rsidRDefault="006E0F11" w:rsidP="003667F9">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w:t>
      </w:r>
      <w:r w:rsidR="005A3041" w:rsidRPr="00AD48C1">
        <w:rPr>
          <w:rFonts w:ascii="宋体" w:hAnsi="宋体" w:hint="eastAsia"/>
          <w:color w:val="000000" w:themeColor="text1"/>
          <w:szCs w:val="21"/>
        </w:rPr>
        <w:t>四</w:t>
      </w:r>
      <w:r w:rsidRPr="00AD48C1">
        <w:rPr>
          <w:rFonts w:ascii="宋体" w:hAnsi="宋体" w:hint="eastAsia"/>
          <w:color w:val="000000" w:themeColor="text1"/>
          <w:szCs w:val="21"/>
        </w:rPr>
        <w:t>）</w:t>
      </w:r>
      <w:r w:rsidR="005A3041" w:rsidRPr="00AD48C1">
        <w:rPr>
          <w:rFonts w:ascii="宋体" w:hAnsi="宋体" w:hint="eastAsia"/>
          <w:color w:val="000000" w:themeColor="text1"/>
          <w:szCs w:val="21"/>
        </w:rPr>
        <w:t>报表</w:t>
      </w:r>
      <w:r w:rsidR="00D908D0" w:rsidRPr="00AD48C1">
        <w:rPr>
          <w:rFonts w:ascii="宋体" w:hAnsi="宋体" w:hint="eastAsia"/>
          <w:color w:val="000000" w:themeColor="text1"/>
          <w:szCs w:val="21"/>
        </w:rPr>
        <w:t>填报</w:t>
      </w:r>
    </w:p>
    <w:p w:rsidR="005A3041" w:rsidRPr="00AD48C1" w:rsidRDefault="00750F41" w:rsidP="003667F9">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乡村</w:t>
      </w:r>
      <w:r w:rsidR="005A3041" w:rsidRPr="00AD48C1">
        <w:rPr>
          <w:rFonts w:ascii="宋体" w:hAnsi="宋体" w:hint="eastAsia"/>
          <w:color w:val="000000" w:themeColor="text1"/>
          <w:szCs w:val="21"/>
        </w:rPr>
        <w:t>居住建筑用能统计报表分为基层表和综合表，基层表反映</w:t>
      </w:r>
      <w:r w:rsidR="00360DBF" w:rsidRPr="00AD48C1">
        <w:rPr>
          <w:rFonts w:ascii="宋体" w:hAnsi="宋体" w:hint="eastAsia"/>
          <w:color w:val="000000" w:themeColor="text1"/>
          <w:szCs w:val="21"/>
        </w:rPr>
        <w:t>全年</w:t>
      </w:r>
      <w:r w:rsidR="00FD6F1D" w:rsidRPr="00AD48C1">
        <w:rPr>
          <w:rFonts w:ascii="宋体" w:hAnsi="宋体" w:hint="eastAsia"/>
          <w:color w:val="000000" w:themeColor="text1"/>
          <w:szCs w:val="21"/>
        </w:rPr>
        <w:t>部分</w:t>
      </w:r>
      <w:r w:rsidRPr="00AD48C1">
        <w:rPr>
          <w:rFonts w:ascii="宋体" w:hAnsi="宋体" w:hint="eastAsia"/>
          <w:color w:val="000000" w:themeColor="text1"/>
          <w:szCs w:val="21"/>
        </w:rPr>
        <w:t>乡村</w:t>
      </w:r>
      <w:r w:rsidR="005A3041" w:rsidRPr="00AD48C1">
        <w:rPr>
          <w:rFonts w:ascii="宋体" w:hAnsi="宋体" w:hint="eastAsia"/>
          <w:color w:val="000000" w:themeColor="text1"/>
          <w:szCs w:val="21"/>
        </w:rPr>
        <w:t>居住建筑商品能源消耗情况，综合表不必填写，由基层表直接生成。</w:t>
      </w:r>
    </w:p>
    <w:p w:rsidR="005A3041" w:rsidRPr="00AD48C1" w:rsidRDefault="00750F41" w:rsidP="00C01F4E">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乡村</w:t>
      </w:r>
      <w:r w:rsidR="009A32A4" w:rsidRPr="00AD48C1">
        <w:rPr>
          <w:rFonts w:ascii="宋体" w:hAnsi="宋体" w:hint="eastAsia"/>
          <w:color w:val="000000" w:themeColor="text1"/>
          <w:szCs w:val="21"/>
        </w:rPr>
        <w:t>居住建筑能耗信息统计报表以镇（乡）级为最基层填报单位，</w:t>
      </w:r>
      <w:r w:rsidR="00D908D0" w:rsidRPr="00AD48C1">
        <w:rPr>
          <w:rFonts w:ascii="宋体" w:hAnsi="宋体" w:hint="eastAsia"/>
          <w:color w:val="000000" w:themeColor="text1"/>
          <w:szCs w:val="21"/>
        </w:rPr>
        <w:t>通过计算机软件填报，</w:t>
      </w:r>
      <w:r w:rsidR="009A32A4" w:rsidRPr="00AD48C1">
        <w:rPr>
          <w:rFonts w:ascii="宋体" w:hAnsi="宋体" w:hint="eastAsia"/>
          <w:color w:val="000000" w:themeColor="text1"/>
          <w:szCs w:val="21"/>
        </w:rPr>
        <w:t>逐级汇总上报。</w:t>
      </w:r>
    </w:p>
    <w:p w:rsidR="003531B3" w:rsidRPr="00AD48C1" w:rsidRDefault="006E0F11" w:rsidP="003667F9">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w:t>
      </w:r>
      <w:r w:rsidR="00D908D0" w:rsidRPr="00AD48C1">
        <w:rPr>
          <w:rFonts w:ascii="宋体" w:hAnsi="宋体" w:hint="eastAsia"/>
          <w:color w:val="000000" w:themeColor="text1"/>
          <w:szCs w:val="21"/>
        </w:rPr>
        <w:t>五</w:t>
      </w:r>
      <w:r w:rsidRPr="00AD48C1">
        <w:rPr>
          <w:rFonts w:ascii="宋体" w:hAnsi="宋体" w:hint="eastAsia"/>
          <w:color w:val="000000" w:themeColor="text1"/>
          <w:szCs w:val="21"/>
        </w:rPr>
        <w:t>）</w:t>
      </w:r>
      <w:r w:rsidR="003531B3" w:rsidRPr="00AD48C1">
        <w:rPr>
          <w:rFonts w:ascii="宋体" w:hAnsi="宋体" w:hint="eastAsia"/>
          <w:color w:val="000000" w:themeColor="text1"/>
          <w:szCs w:val="21"/>
        </w:rPr>
        <w:t>报送时间</w:t>
      </w:r>
    </w:p>
    <w:p w:rsidR="00076C49" w:rsidRPr="00AD48C1" w:rsidRDefault="00076C49" w:rsidP="003667F9">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报送期为年报。</w:t>
      </w:r>
      <w:r w:rsidR="003531B3" w:rsidRPr="00AD48C1">
        <w:rPr>
          <w:rFonts w:ascii="宋体" w:hAnsi="宋体" w:hint="eastAsia"/>
          <w:color w:val="000000" w:themeColor="text1"/>
          <w:szCs w:val="21"/>
        </w:rPr>
        <w:t>各省、</w:t>
      </w:r>
      <w:r w:rsidR="00721650" w:rsidRPr="00AD48C1">
        <w:rPr>
          <w:rFonts w:ascii="宋体" w:hAnsi="宋体" w:hint="eastAsia"/>
          <w:color w:val="000000" w:themeColor="text1"/>
          <w:szCs w:val="21"/>
        </w:rPr>
        <w:t>自治区、</w:t>
      </w:r>
      <w:r w:rsidR="003531B3" w:rsidRPr="00AD48C1">
        <w:rPr>
          <w:rFonts w:ascii="宋体" w:hAnsi="宋体" w:hint="eastAsia"/>
          <w:color w:val="000000" w:themeColor="text1"/>
          <w:szCs w:val="21"/>
        </w:rPr>
        <w:t>直辖市</w:t>
      </w:r>
      <w:r w:rsidR="00721650" w:rsidRPr="00AD48C1">
        <w:rPr>
          <w:rFonts w:ascii="宋体" w:hAnsi="宋体" w:hint="eastAsia"/>
          <w:color w:val="000000" w:themeColor="text1"/>
          <w:szCs w:val="21"/>
        </w:rPr>
        <w:t>住房和城乡建设行政主管部门</w:t>
      </w:r>
      <w:r w:rsidR="003531B3" w:rsidRPr="00AD48C1">
        <w:rPr>
          <w:rFonts w:ascii="宋体" w:hAnsi="宋体" w:hint="eastAsia"/>
          <w:color w:val="000000" w:themeColor="text1"/>
          <w:szCs w:val="21"/>
        </w:rPr>
        <w:t>按本制度规定的表式于</w:t>
      </w:r>
      <w:r w:rsidR="00547F76" w:rsidRPr="00AD48C1">
        <w:rPr>
          <w:rFonts w:ascii="宋体" w:hAnsi="宋体" w:hint="eastAsia"/>
          <w:color w:val="000000" w:themeColor="text1"/>
          <w:szCs w:val="21"/>
        </w:rPr>
        <w:t>次年</w:t>
      </w:r>
      <w:r w:rsidR="00DB3A91" w:rsidRPr="00AD48C1">
        <w:rPr>
          <w:rFonts w:ascii="宋体" w:hAnsi="宋体"/>
          <w:color w:val="000000" w:themeColor="text1"/>
          <w:szCs w:val="21"/>
        </w:rPr>
        <w:t>4</w:t>
      </w:r>
      <w:r w:rsidR="003531B3" w:rsidRPr="00AD48C1">
        <w:rPr>
          <w:rFonts w:ascii="宋体" w:hAnsi="宋体" w:hint="eastAsia"/>
          <w:color w:val="000000" w:themeColor="text1"/>
          <w:szCs w:val="21"/>
        </w:rPr>
        <w:t>月</w:t>
      </w:r>
      <w:r w:rsidR="00DB3A91" w:rsidRPr="00AD48C1">
        <w:rPr>
          <w:rFonts w:ascii="宋体" w:hAnsi="宋体"/>
          <w:color w:val="000000" w:themeColor="text1"/>
          <w:szCs w:val="21"/>
        </w:rPr>
        <w:t>30</w:t>
      </w:r>
      <w:r w:rsidR="003531B3" w:rsidRPr="00AD48C1">
        <w:rPr>
          <w:rFonts w:ascii="宋体" w:hAnsi="宋体" w:hint="eastAsia"/>
          <w:color w:val="000000" w:themeColor="text1"/>
          <w:szCs w:val="21"/>
        </w:rPr>
        <w:t>日前向住房和城乡建设部报综合表及</w:t>
      </w:r>
      <w:r w:rsidRPr="00AD48C1">
        <w:rPr>
          <w:rFonts w:ascii="宋体" w:hAnsi="宋体" w:hint="eastAsia"/>
          <w:color w:val="000000" w:themeColor="text1"/>
          <w:szCs w:val="21"/>
        </w:rPr>
        <w:t>基层表数据。</w:t>
      </w:r>
    </w:p>
    <w:p w:rsidR="006B7523" w:rsidRPr="00AD48C1" w:rsidRDefault="006522A1" w:rsidP="001B6021">
      <w:pPr>
        <w:pStyle w:val="1"/>
        <w:rPr>
          <w:rFonts w:ascii="宋体"/>
          <w:color w:val="000000" w:themeColor="text1"/>
          <w:szCs w:val="21"/>
        </w:rPr>
      </w:pPr>
      <w:r w:rsidRPr="00AD48C1">
        <w:rPr>
          <w:rFonts w:ascii="宋体"/>
          <w:color w:val="000000" w:themeColor="text1"/>
          <w:szCs w:val="21"/>
        </w:rPr>
        <w:br w:type="page"/>
      </w:r>
      <w:bookmarkStart w:id="22" w:name="_Toc416874839"/>
      <w:r w:rsidRPr="00AD48C1">
        <w:rPr>
          <w:rFonts w:hint="eastAsia"/>
          <w:color w:val="000000" w:themeColor="text1"/>
          <w:sz w:val="32"/>
          <w:szCs w:val="32"/>
        </w:rPr>
        <w:lastRenderedPageBreak/>
        <w:t>二、报表目录</w:t>
      </w:r>
      <w:bookmarkEnd w:id="22"/>
    </w:p>
    <w:p w:rsidR="00B46F2B" w:rsidRPr="00AD48C1" w:rsidRDefault="00B46F2B" w:rsidP="003531B3">
      <w:pPr>
        <w:spacing w:line="360" w:lineRule="auto"/>
        <w:ind w:firstLineChars="200" w:firstLine="560"/>
        <w:rPr>
          <w:rFonts w:ascii="仿宋_GB2312" w:eastAsia="仿宋_GB2312"/>
          <w:color w:val="000000" w:themeColor="text1"/>
          <w:sz w:val="28"/>
          <w:szCs w:val="28"/>
        </w:rPr>
      </w:pP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111"/>
        <w:gridCol w:w="955"/>
        <w:gridCol w:w="2292"/>
        <w:gridCol w:w="1992"/>
        <w:gridCol w:w="1440"/>
      </w:tblGrid>
      <w:tr w:rsidR="00C05571" w:rsidRPr="00AD48C1" w:rsidTr="00E76D08">
        <w:trPr>
          <w:jc w:val="center"/>
        </w:trPr>
        <w:tc>
          <w:tcPr>
            <w:tcW w:w="1104" w:type="dxa"/>
            <w:vAlign w:val="center"/>
          </w:tcPr>
          <w:p w:rsidR="00E76D08" w:rsidRPr="00AD48C1" w:rsidRDefault="00E76D08" w:rsidP="00B46F2B">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表号</w:t>
            </w:r>
          </w:p>
        </w:tc>
        <w:tc>
          <w:tcPr>
            <w:tcW w:w="1111" w:type="dxa"/>
            <w:vAlign w:val="center"/>
          </w:tcPr>
          <w:p w:rsidR="00E76D08" w:rsidRPr="00AD48C1" w:rsidRDefault="00E76D08" w:rsidP="00B46F2B">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表名</w:t>
            </w:r>
          </w:p>
        </w:tc>
        <w:tc>
          <w:tcPr>
            <w:tcW w:w="955" w:type="dxa"/>
            <w:vAlign w:val="center"/>
          </w:tcPr>
          <w:p w:rsidR="00E76D08" w:rsidRPr="00AD48C1" w:rsidRDefault="00E76D08" w:rsidP="00B46F2B">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报告</w:t>
            </w:r>
          </w:p>
          <w:p w:rsidR="00E76D08" w:rsidRPr="00AD48C1" w:rsidRDefault="00E76D08" w:rsidP="00B46F2B">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期别</w:t>
            </w:r>
          </w:p>
        </w:tc>
        <w:tc>
          <w:tcPr>
            <w:tcW w:w="2292" w:type="dxa"/>
            <w:vAlign w:val="center"/>
          </w:tcPr>
          <w:p w:rsidR="00E76D08" w:rsidRPr="00AD48C1" w:rsidRDefault="00E76D08" w:rsidP="00B46F2B">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填报范围</w:t>
            </w:r>
          </w:p>
        </w:tc>
        <w:tc>
          <w:tcPr>
            <w:tcW w:w="1992" w:type="dxa"/>
            <w:vAlign w:val="center"/>
          </w:tcPr>
          <w:p w:rsidR="00E76D08" w:rsidRPr="00AD48C1" w:rsidRDefault="00E76D08" w:rsidP="00B46F2B">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报送单位</w:t>
            </w:r>
          </w:p>
        </w:tc>
        <w:tc>
          <w:tcPr>
            <w:tcW w:w="1440" w:type="dxa"/>
            <w:vAlign w:val="center"/>
          </w:tcPr>
          <w:p w:rsidR="00E76D08" w:rsidRPr="00AD48C1" w:rsidRDefault="00E76D08" w:rsidP="00B46F2B">
            <w:pPr>
              <w:tabs>
                <w:tab w:val="left" w:pos="6300"/>
              </w:tabs>
              <w:jc w:val="center"/>
              <w:rPr>
                <w:rFonts w:ascii="宋体" w:hAnsi="宋体"/>
                <w:b/>
                <w:color w:val="000000" w:themeColor="text1"/>
                <w:sz w:val="18"/>
                <w:szCs w:val="18"/>
              </w:rPr>
            </w:pPr>
            <w:r w:rsidRPr="00AD48C1">
              <w:rPr>
                <w:rFonts w:ascii="宋体" w:hAnsi="宋体" w:hint="eastAsia"/>
                <w:b/>
                <w:color w:val="000000" w:themeColor="text1"/>
                <w:sz w:val="18"/>
                <w:szCs w:val="18"/>
              </w:rPr>
              <w:t>报送日期</w:t>
            </w:r>
          </w:p>
        </w:tc>
      </w:tr>
      <w:tr w:rsidR="00C05571" w:rsidRPr="00AD48C1" w:rsidTr="00E76D08">
        <w:trPr>
          <w:trHeight w:val="2125"/>
          <w:jc w:val="center"/>
        </w:trPr>
        <w:tc>
          <w:tcPr>
            <w:tcW w:w="1104" w:type="dxa"/>
            <w:vAlign w:val="center"/>
          </w:tcPr>
          <w:p w:rsidR="00E76D08" w:rsidRPr="00AD48C1" w:rsidRDefault="00E76D08" w:rsidP="00B46F2B">
            <w:pPr>
              <w:tabs>
                <w:tab w:val="left" w:pos="6300"/>
              </w:tabs>
              <w:spacing w:line="360" w:lineRule="exact"/>
              <w:jc w:val="center"/>
              <w:rPr>
                <w:rFonts w:ascii="宋体" w:hAnsi="宋体"/>
                <w:color w:val="000000" w:themeColor="text1"/>
                <w:sz w:val="18"/>
                <w:szCs w:val="18"/>
              </w:rPr>
            </w:pPr>
            <w:r w:rsidRPr="00AD48C1">
              <w:rPr>
                <w:rFonts w:ascii="宋体" w:hAnsi="宋体" w:hint="eastAsia"/>
                <w:color w:val="000000" w:themeColor="text1"/>
                <w:sz w:val="18"/>
                <w:szCs w:val="18"/>
              </w:rPr>
              <w:t>乡村能耗</w:t>
            </w:r>
          </w:p>
          <w:p w:rsidR="00E76D08" w:rsidRPr="00AD48C1" w:rsidRDefault="00E76D08" w:rsidP="00B46F2B">
            <w:pPr>
              <w:tabs>
                <w:tab w:val="left" w:pos="6300"/>
              </w:tabs>
              <w:spacing w:line="36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基</w:t>
            </w:r>
            <w:r w:rsidRPr="00AD48C1">
              <w:rPr>
                <w:rFonts w:ascii="宋体" w:hAnsi="宋体"/>
                <w:color w:val="000000" w:themeColor="text1"/>
                <w:sz w:val="18"/>
                <w:szCs w:val="18"/>
              </w:rPr>
              <w:t>1表</w:t>
            </w:r>
          </w:p>
        </w:tc>
        <w:tc>
          <w:tcPr>
            <w:tcW w:w="1111" w:type="dxa"/>
            <w:vAlign w:val="center"/>
          </w:tcPr>
          <w:p w:rsidR="00E76D08" w:rsidRPr="00AD48C1" w:rsidRDefault="00E76D08" w:rsidP="00B46F2B">
            <w:pPr>
              <w:tabs>
                <w:tab w:val="left" w:pos="6300"/>
              </w:tabs>
              <w:spacing w:line="320" w:lineRule="exact"/>
              <w:rPr>
                <w:rFonts w:ascii="宋体" w:hAnsi="宋体"/>
                <w:color w:val="000000" w:themeColor="text1"/>
                <w:sz w:val="18"/>
                <w:szCs w:val="18"/>
              </w:rPr>
            </w:pPr>
            <w:r w:rsidRPr="00AD48C1">
              <w:rPr>
                <w:rFonts w:ascii="宋体" w:hAnsi="宋体" w:hint="eastAsia"/>
                <w:color w:val="000000" w:themeColor="text1"/>
                <w:sz w:val="18"/>
                <w:szCs w:val="18"/>
              </w:rPr>
              <w:t>乡村居住</w:t>
            </w:r>
            <w:r w:rsidRPr="00AD48C1">
              <w:rPr>
                <w:rFonts w:ascii="宋体" w:hAnsi="宋体"/>
                <w:color w:val="000000" w:themeColor="text1"/>
                <w:sz w:val="18"/>
                <w:szCs w:val="18"/>
              </w:rPr>
              <w:t>建筑</w:t>
            </w:r>
            <w:r w:rsidRPr="00AD48C1">
              <w:rPr>
                <w:rFonts w:ascii="宋体" w:hAnsi="宋体" w:hint="eastAsia"/>
                <w:color w:val="000000" w:themeColor="text1"/>
                <w:sz w:val="18"/>
                <w:szCs w:val="18"/>
              </w:rPr>
              <w:t>能耗信息统计基层表</w:t>
            </w:r>
          </w:p>
        </w:tc>
        <w:tc>
          <w:tcPr>
            <w:tcW w:w="955" w:type="dxa"/>
            <w:shd w:val="clear" w:color="auto" w:fill="auto"/>
            <w:vAlign w:val="center"/>
          </w:tcPr>
          <w:p w:rsidR="00E76D08" w:rsidRPr="00AD48C1" w:rsidRDefault="00E76D08" w:rsidP="00B46F2B">
            <w:pPr>
              <w:tabs>
                <w:tab w:val="left" w:pos="6300"/>
              </w:tabs>
              <w:spacing w:line="3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年报</w:t>
            </w:r>
          </w:p>
        </w:tc>
        <w:tc>
          <w:tcPr>
            <w:tcW w:w="2292" w:type="dxa"/>
            <w:vAlign w:val="center"/>
          </w:tcPr>
          <w:p w:rsidR="00E76D08" w:rsidRPr="00AD48C1" w:rsidRDefault="00E76D08" w:rsidP="00B46F2B">
            <w:pPr>
              <w:tabs>
                <w:tab w:val="left" w:pos="6300"/>
              </w:tabs>
              <w:spacing w:line="320" w:lineRule="exact"/>
              <w:rPr>
                <w:rFonts w:ascii="宋体" w:hAnsi="宋体"/>
                <w:color w:val="000000" w:themeColor="text1"/>
                <w:sz w:val="18"/>
                <w:szCs w:val="18"/>
              </w:rPr>
            </w:pPr>
            <w:r w:rsidRPr="00AD48C1">
              <w:rPr>
                <w:rFonts w:ascii="宋体" w:hAnsi="宋体"/>
                <w:color w:val="000000" w:themeColor="text1"/>
                <w:sz w:val="18"/>
                <w:szCs w:val="18"/>
              </w:rPr>
              <w:t>106</w:t>
            </w:r>
            <w:r w:rsidRPr="00AD48C1">
              <w:rPr>
                <w:rFonts w:ascii="宋体" w:hAnsi="宋体" w:hint="eastAsia"/>
                <w:color w:val="000000" w:themeColor="text1"/>
                <w:sz w:val="18"/>
                <w:szCs w:val="18"/>
              </w:rPr>
              <w:t>个城市范围内抽样确定的城镇以外的区域内的居住建筑</w:t>
            </w:r>
          </w:p>
        </w:tc>
        <w:tc>
          <w:tcPr>
            <w:tcW w:w="1992" w:type="dxa"/>
            <w:vAlign w:val="center"/>
          </w:tcPr>
          <w:p w:rsidR="00E76D08" w:rsidRPr="00AD48C1" w:rsidRDefault="00E76D08" w:rsidP="00B46F2B">
            <w:pPr>
              <w:tabs>
                <w:tab w:val="left" w:pos="6300"/>
              </w:tabs>
              <w:spacing w:line="320" w:lineRule="exact"/>
              <w:rPr>
                <w:rFonts w:ascii="宋体" w:hAnsi="宋体"/>
                <w:color w:val="000000" w:themeColor="text1"/>
                <w:sz w:val="18"/>
                <w:szCs w:val="18"/>
              </w:rPr>
            </w:pPr>
            <w:r w:rsidRPr="00AD48C1">
              <w:rPr>
                <w:rFonts w:ascii="宋体" w:hAnsi="宋体" w:hint="eastAsia"/>
                <w:color w:val="000000" w:themeColor="text1"/>
                <w:sz w:val="18"/>
                <w:szCs w:val="18"/>
              </w:rPr>
              <w:t>各省、自治区、直辖市住房和城乡</w:t>
            </w:r>
            <w:r w:rsidRPr="00AD48C1">
              <w:rPr>
                <w:rFonts w:ascii="宋体" w:hAnsi="宋体" w:cs="Arial" w:hint="eastAsia"/>
                <w:color w:val="000000" w:themeColor="text1"/>
                <w:sz w:val="18"/>
                <w:szCs w:val="18"/>
              </w:rPr>
              <w:t>建设行政主管部门，新疆生产建设兵团建设局</w:t>
            </w:r>
          </w:p>
        </w:tc>
        <w:tc>
          <w:tcPr>
            <w:tcW w:w="1440" w:type="dxa"/>
            <w:vAlign w:val="center"/>
          </w:tcPr>
          <w:p w:rsidR="00E76D08" w:rsidRPr="00AD48C1" w:rsidRDefault="00E76D08" w:rsidP="00373C93">
            <w:pPr>
              <w:tabs>
                <w:tab w:val="left" w:pos="6300"/>
              </w:tabs>
              <w:spacing w:line="240" w:lineRule="exact"/>
              <w:jc w:val="center"/>
              <w:rPr>
                <w:rFonts w:ascii="宋体" w:hAnsi="宋体"/>
                <w:color w:val="000000" w:themeColor="text1"/>
                <w:sz w:val="18"/>
                <w:szCs w:val="18"/>
              </w:rPr>
            </w:pPr>
            <w:r w:rsidRPr="00AD48C1">
              <w:rPr>
                <w:rFonts w:ascii="宋体" w:hAnsi="宋体" w:hint="eastAsia"/>
                <w:color w:val="000000" w:themeColor="text1"/>
                <w:sz w:val="18"/>
                <w:szCs w:val="18"/>
              </w:rPr>
              <w:t>次年</w:t>
            </w:r>
          </w:p>
          <w:p w:rsidR="00E76D08" w:rsidRPr="00AD48C1" w:rsidRDefault="00E76D08" w:rsidP="00373C93">
            <w:pPr>
              <w:tabs>
                <w:tab w:val="left" w:pos="6300"/>
              </w:tabs>
              <w:spacing w:line="240" w:lineRule="exact"/>
              <w:jc w:val="center"/>
              <w:rPr>
                <w:rFonts w:ascii="宋体" w:hAnsi="宋体"/>
                <w:color w:val="000000" w:themeColor="text1"/>
                <w:sz w:val="18"/>
                <w:szCs w:val="18"/>
              </w:rPr>
            </w:pPr>
            <w:r w:rsidRPr="00AD48C1">
              <w:rPr>
                <w:rFonts w:ascii="宋体" w:hAnsi="宋体"/>
                <w:color w:val="000000" w:themeColor="text1"/>
                <w:sz w:val="18"/>
                <w:szCs w:val="18"/>
              </w:rPr>
              <w:t>4</w:t>
            </w:r>
            <w:r w:rsidRPr="00AD48C1">
              <w:rPr>
                <w:rFonts w:ascii="宋体" w:hAnsi="宋体" w:hint="eastAsia"/>
                <w:color w:val="000000" w:themeColor="text1"/>
                <w:sz w:val="18"/>
                <w:szCs w:val="18"/>
              </w:rPr>
              <w:t>月</w:t>
            </w:r>
            <w:r w:rsidRPr="00AD48C1">
              <w:rPr>
                <w:rFonts w:ascii="宋体" w:hAnsi="宋体"/>
                <w:color w:val="000000" w:themeColor="text1"/>
                <w:sz w:val="18"/>
                <w:szCs w:val="18"/>
              </w:rPr>
              <w:t>30</w:t>
            </w:r>
            <w:r w:rsidRPr="00AD48C1">
              <w:rPr>
                <w:rFonts w:ascii="宋体" w:hAnsi="宋体" w:hint="eastAsia"/>
                <w:color w:val="000000" w:themeColor="text1"/>
                <w:sz w:val="18"/>
                <w:szCs w:val="18"/>
              </w:rPr>
              <w:t>日前</w:t>
            </w:r>
          </w:p>
          <w:p w:rsidR="00E76D08" w:rsidRPr="00AD48C1" w:rsidRDefault="00E76D08" w:rsidP="00B46F2B">
            <w:pPr>
              <w:tabs>
                <w:tab w:val="left" w:pos="6300"/>
              </w:tabs>
              <w:spacing w:line="240" w:lineRule="exact"/>
              <w:jc w:val="center"/>
              <w:rPr>
                <w:rFonts w:ascii="宋体" w:hAnsi="宋体"/>
                <w:color w:val="000000" w:themeColor="text1"/>
                <w:sz w:val="18"/>
                <w:szCs w:val="18"/>
              </w:rPr>
            </w:pPr>
            <w:r w:rsidRPr="00AD48C1">
              <w:rPr>
                <w:rFonts w:ascii="宋体" w:hAnsi="宋体" w:hint="eastAsia"/>
                <w:color w:val="000000" w:themeColor="text1"/>
                <w:sz w:val="18"/>
                <w:szCs w:val="18"/>
              </w:rPr>
              <w:t>计算机软件</w:t>
            </w:r>
          </w:p>
        </w:tc>
      </w:tr>
      <w:tr w:rsidR="00C05571" w:rsidRPr="00AD48C1" w:rsidTr="00E76D08">
        <w:trPr>
          <w:trHeight w:val="1990"/>
          <w:jc w:val="center"/>
        </w:trPr>
        <w:tc>
          <w:tcPr>
            <w:tcW w:w="1104" w:type="dxa"/>
            <w:vAlign w:val="center"/>
          </w:tcPr>
          <w:p w:rsidR="00E76D08" w:rsidRPr="00AD48C1" w:rsidRDefault="00E76D08" w:rsidP="00B46F2B">
            <w:pPr>
              <w:tabs>
                <w:tab w:val="left" w:pos="6300"/>
              </w:tabs>
              <w:spacing w:line="360" w:lineRule="exact"/>
              <w:jc w:val="center"/>
              <w:rPr>
                <w:rFonts w:ascii="宋体" w:hAnsi="宋体"/>
                <w:color w:val="000000" w:themeColor="text1"/>
                <w:sz w:val="18"/>
                <w:szCs w:val="18"/>
              </w:rPr>
            </w:pPr>
            <w:r w:rsidRPr="00AD48C1">
              <w:rPr>
                <w:rFonts w:ascii="宋体" w:hAnsi="宋体" w:hint="eastAsia"/>
                <w:color w:val="000000" w:themeColor="text1"/>
                <w:sz w:val="18"/>
                <w:szCs w:val="18"/>
              </w:rPr>
              <w:t>乡村能耗</w:t>
            </w:r>
          </w:p>
          <w:p w:rsidR="00E76D08" w:rsidRPr="00AD48C1" w:rsidRDefault="00E76D08" w:rsidP="00B46F2B">
            <w:pPr>
              <w:tabs>
                <w:tab w:val="left" w:pos="6300"/>
              </w:tabs>
              <w:spacing w:line="360" w:lineRule="exact"/>
              <w:jc w:val="center"/>
              <w:rPr>
                <w:rFonts w:ascii="宋体" w:hAnsi="宋体"/>
                <w:color w:val="000000" w:themeColor="text1"/>
                <w:sz w:val="18"/>
                <w:szCs w:val="18"/>
              </w:rPr>
            </w:pPr>
            <w:r w:rsidRPr="00AD48C1">
              <w:rPr>
                <w:rFonts w:ascii="宋体" w:hAnsi="宋体" w:hint="eastAsia"/>
                <w:color w:val="000000" w:themeColor="text1"/>
                <w:sz w:val="18"/>
                <w:szCs w:val="18"/>
              </w:rPr>
              <w:t>综</w:t>
            </w:r>
            <w:r w:rsidRPr="00AD48C1">
              <w:rPr>
                <w:rFonts w:ascii="宋体" w:hAnsi="宋体"/>
                <w:color w:val="000000" w:themeColor="text1"/>
                <w:sz w:val="18"/>
                <w:szCs w:val="18"/>
              </w:rPr>
              <w:t>1表</w:t>
            </w:r>
          </w:p>
        </w:tc>
        <w:tc>
          <w:tcPr>
            <w:tcW w:w="1111" w:type="dxa"/>
            <w:vAlign w:val="center"/>
          </w:tcPr>
          <w:p w:rsidR="00E76D08" w:rsidRPr="00AD48C1" w:rsidRDefault="00E76D08" w:rsidP="00B46F2B">
            <w:pPr>
              <w:tabs>
                <w:tab w:val="left" w:pos="6300"/>
              </w:tabs>
              <w:spacing w:line="320" w:lineRule="exact"/>
              <w:rPr>
                <w:rFonts w:ascii="宋体" w:hAnsi="宋体"/>
                <w:color w:val="000000" w:themeColor="text1"/>
                <w:sz w:val="18"/>
                <w:szCs w:val="18"/>
              </w:rPr>
            </w:pPr>
            <w:r w:rsidRPr="00AD48C1">
              <w:rPr>
                <w:rFonts w:ascii="宋体" w:hAnsi="宋体" w:hint="eastAsia"/>
                <w:color w:val="000000" w:themeColor="text1"/>
                <w:sz w:val="18"/>
                <w:szCs w:val="18"/>
              </w:rPr>
              <w:t>乡村居住建筑能耗信息统计综合表</w:t>
            </w:r>
          </w:p>
        </w:tc>
        <w:tc>
          <w:tcPr>
            <w:tcW w:w="955" w:type="dxa"/>
            <w:shd w:val="clear" w:color="auto" w:fill="auto"/>
            <w:vAlign w:val="center"/>
          </w:tcPr>
          <w:p w:rsidR="00E76D08" w:rsidRPr="00AD48C1" w:rsidRDefault="00E76D08" w:rsidP="00B46F2B">
            <w:pPr>
              <w:tabs>
                <w:tab w:val="left" w:pos="6300"/>
              </w:tabs>
              <w:spacing w:line="3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2292" w:type="dxa"/>
            <w:vAlign w:val="center"/>
          </w:tcPr>
          <w:p w:rsidR="00E76D08" w:rsidRPr="00AD48C1" w:rsidRDefault="00E76D08" w:rsidP="00653A61">
            <w:pPr>
              <w:tabs>
                <w:tab w:val="left" w:pos="6300"/>
              </w:tabs>
              <w:spacing w:line="3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1992" w:type="dxa"/>
            <w:vAlign w:val="center"/>
          </w:tcPr>
          <w:p w:rsidR="00E76D08" w:rsidRPr="00AD48C1" w:rsidRDefault="00E76D08" w:rsidP="00653A61">
            <w:pPr>
              <w:tabs>
                <w:tab w:val="left" w:pos="6300"/>
              </w:tabs>
              <w:spacing w:line="320" w:lineRule="exact"/>
              <w:jc w:val="center"/>
              <w:rPr>
                <w:rFonts w:ascii="宋体" w:hAnsi="宋体"/>
                <w:color w:val="000000" w:themeColor="text1"/>
                <w:sz w:val="18"/>
                <w:szCs w:val="18"/>
              </w:rPr>
            </w:pPr>
            <w:r w:rsidRPr="00AD48C1">
              <w:rPr>
                <w:rFonts w:ascii="宋体" w:hAnsi="宋体" w:hint="eastAsia"/>
                <w:color w:val="000000" w:themeColor="text1"/>
                <w:sz w:val="18"/>
                <w:szCs w:val="18"/>
              </w:rPr>
              <w:t>同上</w:t>
            </w:r>
          </w:p>
        </w:tc>
        <w:tc>
          <w:tcPr>
            <w:tcW w:w="1440" w:type="dxa"/>
            <w:vAlign w:val="center"/>
          </w:tcPr>
          <w:p w:rsidR="00E76D08" w:rsidRPr="00AD48C1" w:rsidRDefault="00E76D08" w:rsidP="00DB3A91">
            <w:pPr>
              <w:tabs>
                <w:tab w:val="left" w:pos="6300"/>
              </w:tabs>
              <w:spacing w:line="240" w:lineRule="exact"/>
              <w:jc w:val="center"/>
              <w:rPr>
                <w:rFonts w:ascii="宋体" w:hAnsi="宋体"/>
                <w:color w:val="000000" w:themeColor="text1"/>
                <w:sz w:val="18"/>
                <w:szCs w:val="18"/>
              </w:rPr>
            </w:pPr>
            <w:r w:rsidRPr="00AD48C1">
              <w:rPr>
                <w:rFonts w:ascii="宋体" w:hAnsi="宋体" w:hint="eastAsia"/>
                <w:color w:val="000000" w:themeColor="text1"/>
                <w:sz w:val="18"/>
                <w:szCs w:val="18"/>
              </w:rPr>
              <w:t>次年</w:t>
            </w:r>
          </w:p>
          <w:p w:rsidR="00E76D08" w:rsidRPr="00AD48C1" w:rsidRDefault="00E76D08" w:rsidP="00AF5201">
            <w:pPr>
              <w:tabs>
                <w:tab w:val="left" w:pos="6300"/>
              </w:tabs>
              <w:spacing w:line="240" w:lineRule="exact"/>
              <w:jc w:val="center"/>
              <w:rPr>
                <w:rFonts w:ascii="宋体" w:hAnsi="宋体"/>
                <w:color w:val="000000" w:themeColor="text1"/>
                <w:sz w:val="18"/>
                <w:szCs w:val="18"/>
              </w:rPr>
            </w:pPr>
            <w:r w:rsidRPr="00AD48C1">
              <w:rPr>
                <w:rFonts w:ascii="宋体" w:hAnsi="宋体"/>
                <w:color w:val="000000" w:themeColor="text1"/>
                <w:sz w:val="18"/>
                <w:szCs w:val="18"/>
              </w:rPr>
              <w:t>4月30日</w:t>
            </w:r>
            <w:r w:rsidRPr="00AD48C1">
              <w:rPr>
                <w:rFonts w:ascii="宋体" w:hAnsi="宋体" w:hint="eastAsia"/>
                <w:color w:val="000000" w:themeColor="text1"/>
                <w:sz w:val="18"/>
                <w:szCs w:val="18"/>
              </w:rPr>
              <w:t>前</w:t>
            </w:r>
          </w:p>
          <w:p w:rsidR="00E76D08" w:rsidRPr="00AD48C1" w:rsidRDefault="00E76D08" w:rsidP="00B46F2B">
            <w:pPr>
              <w:tabs>
                <w:tab w:val="left" w:pos="6300"/>
              </w:tabs>
              <w:spacing w:line="240" w:lineRule="exact"/>
              <w:jc w:val="center"/>
              <w:rPr>
                <w:rFonts w:ascii="宋体" w:hAnsi="宋体"/>
                <w:color w:val="000000" w:themeColor="text1"/>
                <w:sz w:val="18"/>
                <w:szCs w:val="18"/>
              </w:rPr>
            </w:pPr>
            <w:r w:rsidRPr="00AD48C1">
              <w:rPr>
                <w:rFonts w:ascii="宋体" w:hAnsi="宋体" w:hint="eastAsia"/>
                <w:color w:val="000000" w:themeColor="text1"/>
                <w:sz w:val="18"/>
                <w:szCs w:val="18"/>
              </w:rPr>
              <w:t>计算机软件</w:t>
            </w:r>
          </w:p>
        </w:tc>
      </w:tr>
    </w:tbl>
    <w:p w:rsidR="00B46F2B" w:rsidRPr="00AD48C1" w:rsidRDefault="00B46F2B" w:rsidP="003531B3">
      <w:pPr>
        <w:spacing w:line="360" w:lineRule="auto"/>
        <w:ind w:firstLineChars="200" w:firstLine="560"/>
        <w:rPr>
          <w:rFonts w:ascii="仿宋_GB2312" w:eastAsia="仿宋_GB2312"/>
          <w:color w:val="000000" w:themeColor="text1"/>
          <w:sz w:val="28"/>
          <w:szCs w:val="28"/>
        </w:rPr>
      </w:pPr>
    </w:p>
    <w:p w:rsidR="00B46F2B" w:rsidRPr="00AD48C1" w:rsidRDefault="00B46F2B" w:rsidP="003531B3">
      <w:pPr>
        <w:spacing w:line="360" w:lineRule="auto"/>
        <w:ind w:firstLineChars="200" w:firstLine="560"/>
        <w:rPr>
          <w:rFonts w:ascii="仿宋_GB2312" w:eastAsia="仿宋_GB2312"/>
          <w:color w:val="000000" w:themeColor="text1"/>
          <w:sz w:val="28"/>
          <w:szCs w:val="28"/>
        </w:rPr>
      </w:pPr>
    </w:p>
    <w:p w:rsidR="00076C49" w:rsidRPr="00AD48C1" w:rsidRDefault="00076C49"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D81275" w:rsidP="00076C49">
      <w:pPr>
        <w:spacing w:line="360" w:lineRule="auto"/>
        <w:ind w:firstLineChars="200" w:firstLine="420"/>
        <w:rPr>
          <w:color w:val="000000" w:themeColor="text1"/>
        </w:rPr>
      </w:pPr>
    </w:p>
    <w:p w:rsidR="00D81275" w:rsidRPr="00AD48C1" w:rsidRDefault="006522A1" w:rsidP="007B64E4">
      <w:pPr>
        <w:widowControl/>
        <w:jc w:val="center"/>
        <w:outlineLvl w:val="0"/>
        <w:rPr>
          <w:rFonts w:ascii="宋体" w:hAnsi="宋体" w:cs="宋体"/>
          <w:b/>
          <w:color w:val="000000" w:themeColor="text1"/>
          <w:kern w:val="0"/>
          <w:sz w:val="32"/>
          <w:szCs w:val="32"/>
        </w:rPr>
      </w:pPr>
      <w:bookmarkStart w:id="23" w:name="_Toc416874840"/>
      <w:r w:rsidRPr="00AD48C1">
        <w:rPr>
          <w:rFonts w:ascii="宋体" w:hAnsi="宋体" w:cs="宋体" w:hint="eastAsia"/>
          <w:b/>
          <w:color w:val="000000" w:themeColor="text1"/>
          <w:kern w:val="0"/>
          <w:sz w:val="32"/>
          <w:szCs w:val="32"/>
        </w:rPr>
        <w:t>三</w:t>
      </w:r>
      <w:r w:rsidR="00D81275" w:rsidRPr="00AD48C1">
        <w:rPr>
          <w:rFonts w:ascii="宋体" w:hAnsi="宋体" w:cs="宋体" w:hint="eastAsia"/>
          <w:b/>
          <w:color w:val="000000" w:themeColor="text1"/>
          <w:kern w:val="0"/>
          <w:sz w:val="32"/>
          <w:szCs w:val="32"/>
        </w:rPr>
        <w:t>、调查表式</w:t>
      </w:r>
      <w:bookmarkEnd w:id="23"/>
    </w:p>
    <w:p w:rsidR="00D81275" w:rsidRPr="00AD48C1" w:rsidRDefault="00D81275" w:rsidP="00D81275">
      <w:pPr>
        <w:widowControl/>
        <w:jc w:val="center"/>
        <w:rPr>
          <w:rFonts w:ascii="黑体" w:eastAsia="黑体" w:hAnsi="宋体" w:cs="宋体"/>
          <w:color w:val="000000" w:themeColor="text1"/>
          <w:kern w:val="0"/>
          <w:sz w:val="28"/>
          <w:szCs w:val="28"/>
        </w:rPr>
      </w:pPr>
    </w:p>
    <w:p w:rsidR="00D81275" w:rsidRPr="00AD48C1" w:rsidRDefault="00D81275" w:rsidP="00B408CC">
      <w:pPr>
        <w:spacing w:line="360" w:lineRule="auto"/>
        <w:ind w:firstLineChars="200" w:firstLine="643"/>
        <w:jc w:val="center"/>
        <w:outlineLvl w:val="1"/>
        <w:rPr>
          <w:rFonts w:ascii="宋体" w:hAnsi="宋体"/>
          <w:b/>
          <w:color w:val="000000" w:themeColor="text1"/>
          <w:sz w:val="32"/>
          <w:szCs w:val="32"/>
        </w:rPr>
      </w:pPr>
      <w:bookmarkStart w:id="24" w:name="_Toc416874841"/>
      <w:r w:rsidRPr="00AD48C1">
        <w:rPr>
          <w:rFonts w:ascii="宋体" w:hAnsi="宋体" w:cs="宋体" w:hint="eastAsia"/>
          <w:b/>
          <w:color w:val="000000" w:themeColor="text1"/>
          <w:kern w:val="0"/>
          <w:sz w:val="32"/>
          <w:szCs w:val="32"/>
        </w:rPr>
        <w:t>（一）</w:t>
      </w:r>
      <w:r w:rsidR="00750F41" w:rsidRPr="00AD48C1">
        <w:rPr>
          <w:rFonts w:ascii="宋体" w:hAnsi="宋体" w:cs="宋体" w:hint="eastAsia"/>
          <w:b/>
          <w:color w:val="000000" w:themeColor="text1"/>
          <w:kern w:val="0"/>
          <w:sz w:val="32"/>
          <w:szCs w:val="32"/>
        </w:rPr>
        <w:t>乡村</w:t>
      </w:r>
      <w:r w:rsidRPr="00AD48C1">
        <w:rPr>
          <w:rFonts w:ascii="宋体" w:hAnsi="宋体" w:cs="宋体" w:hint="eastAsia"/>
          <w:b/>
          <w:color w:val="000000" w:themeColor="text1"/>
          <w:kern w:val="0"/>
          <w:sz w:val="32"/>
          <w:szCs w:val="32"/>
        </w:rPr>
        <w:t>居住建筑能耗信息统计基层表</w:t>
      </w:r>
      <w:bookmarkEnd w:id="24"/>
    </w:p>
    <w:p w:rsidR="00D81275" w:rsidRPr="00AD48C1" w:rsidRDefault="00D81275" w:rsidP="006C279B">
      <w:pPr>
        <w:tabs>
          <w:tab w:val="left" w:pos="6300"/>
        </w:tabs>
        <w:spacing w:line="380" w:lineRule="exact"/>
        <w:ind w:left="1260" w:hangingChars="450" w:hanging="1260"/>
        <w:jc w:val="center"/>
        <w:rPr>
          <w:rFonts w:ascii="黑体" w:eastAsia="黑体" w:hAnsi="宋体" w:cs="宋体"/>
          <w:color w:val="000000" w:themeColor="text1"/>
          <w:kern w:val="0"/>
          <w:sz w:val="28"/>
          <w:szCs w:val="28"/>
        </w:rPr>
      </w:pPr>
    </w:p>
    <w:p w:rsidR="00D81275" w:rsidRPr="00AD48C1" w:rsidRDefault="00913C7C" w:rsidP="006C279B">
      <w:pPr>
        <w:tabs>
          <w:tab w:val="left" w:pos="6300"/>
        </w:tabs>
        <w:spacing w:line="380" w:lineRule="exact"/>
        <w:ind w:left="810" w:hangingChars="450" w:hanging="810"/>
        <w:jc w:val="center"/>
        <w:rPr>
          <w:rFonts w:ascii="黑体" w:eastAsia="黑体" w:hAnsi="宋体" w:cs="宋体"/>
          <w:color w:val="000000" w:themeColor="text1"/>
          <w:kern w:val="0"/>
          <w:sz w:val="28"/>
          <w:szCs w:val="28"/>
        </w:rPr>
      </w:pPr>
      <w:r w:rsidRPr="00AD48C1">
        <w:rPr>
          <w:rFonts w:ascii="宋体" w:hAnsi="宋体" w:cs="宋体"/>
          <w:noProof/>
          <w:color w:val="000000" w:themeColor="text1"/>
          <w:kern w:val="0"/>
          <w:sz w:val="18"/>
          <w:szCs w:val="18"/>
        </w:rPr>
        <mc:AlternateContent>
          <mc:Choice Requires="wps">
            <w:drawing>
              <wp:anchor distT="0" distB="0" distL="114300" distR="114300" simplePos="0" relativeHeight="251665920" behindDoc="0" locked="0" layoutInCell="1" allowOverlap="1" wp14:anchorId="66B06F19" wp14:editId="19A2EEC5">
                <wp:simplePos x="0" y="0"/>
                <wp:positionH relativeFrom="column">
                  <wp:posOffset>4114800</wp:posOffset>
                </wp:positionH>
                <wp:positionV relativeFrom="paragraph">
                  <wp:posOffset>55880</wp:posOffset>
                </wp:positionV>
                <wp:extent cx="1710055" cy="1089660"/>
                <wp:effectExtent l="0" t="0" r="4445"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896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乡村能耗基  1 </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06F19" id="Rectangle 24" o:spid="_x0000_s1037" style="position:absolute;left:0;text-align:left;margin-left:324pt;margin-top:4.4pt;width:134.65pt;height:85.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mTgwIAABAFAAAOAAAAZHJzL2Uyb0RvYy54bWysVNtu3CAQfa/Uf0C8b2ws78VWvFEu3apS&#10;2kZN+wEs4DUqBgrsetOo/94B7yab9iWq6gfMwHA4M3OG84t9r9BOOC+NbjA5yzESmhku9abB376u&#10;JguMfKCaU2W0aPCD8Phi+fbN+WBrUZjOKC4cAhDt68E2uAvB1lnmWSd66s+MFRo2W+N6GsB0m4w7&#10;OgB6r7Iiz2fZYBy3zjDhPazejJt4mfDbVrDwuW29CEg1GLiFNLo0ruOYLc9pvXHUdpIdaNB/YNFT&#10;qeHSJ6gbGijaOvkXVC+ZM9604YyZPjNtK5lIMUA0JP8jmvuOWpFigeR4+5Qm//9g2afdnUOSN7jA&#10;SNMeSvQFkkb1RglUlDE/g/U1uN3bOxcj9PbWsO8eaXPdgZu4dM4MnaAcWJHon704EA0PR9F6+Gg4&#10;wNNtMClV+9b1ERCSgPapIg9PFRH7gBgskjnJ8+kUIwZ7JF9Us1mqWUbr43HrfHgvTI/ipMEO2Cd4&#10;urv1IdKh9dEl0TdK8pVUKhlus75WDu0oyGOVvhQBRHnqpnR01iYeGxHHFWAJd8S9yDeV+7EiRZlf&#10;FdVkNVvMJ+WqnE6qeb6Y5KS6qmZ5WZU3q1+RICnrTnIu9K3U4ig9Ur6utIcmGEWTxIeGBlfTYppi&#10;f8Hevy7IXgboRCX7Bi/y+I29ESv7TnMIm9aBSjXOs5f0U5YhB8d/ykrSQSz9KKGwX++T0EhSSdTF&#10;2vAHUIYzUDdoTnhGYNIZ9xOjAVqywf7HljqBkfqgQV0VKcvYw8kop/MCDHe6sz7doZoBVIMDRuP0&#10;Oox9v7VObjq4iaRcaXMJimxl0sozq4OOoe1SUIcnIvb1qZ28nh+y5W8AAAD//wMAUEsDBBQABgAI&#10;AAAAIQC1ggT+3gAAAAkBAAAPAAAAZHJzL2Rvd25yZXYueG1sTI/BTsMwEETvSPyDtZW4UadQtU6I&#10;UyFQOXGhRfTqxNskaryOYrcJfD3LqRxXM5p9L99MrhMXHELrScNinoBAqrxtqdbwud/eKxAhGrKm&#10;84QavjHApri9yU1m/UgfeNnFWvAIhcxoaGLsMylD1aAzYe57JM6OfnAm8jnU0g5m5HHXyYckWUln&#10;WuIPjenxpcHqtDs7DT5Np3Uo31/3X/KnP6jt+HY41lrfzabnJxARp3gtwx8+o0PBTKU/kw2i07Ba&#10;KnaJGhQbcJ4u1o8gSi6qZAmyyOV/g+IXAAD//wMAUEsBAi0AFAAGAAgAAAAhALaDOJL+AAAA4QEA&#10;ABMAAAAAAAAAAAAAAAAAAAAAAFtDb250ZW50X1R5cGVzXS54bWxQSwECLQAUAAYACAAAACEAOP0h&#10;/9YAAACUAQAACwAAAAAAAAAAAAAAAAAvAQAAX3JlbHMvLnJlbHNQSwECLQAUAAYACAAAACEAMfbJ&#10;k4MCAAAQBQAADgAAAAAAAAAAAAAAAAAuAgAAZHJzL2Uyb0RvYy54bWxQSwECLQAUAAYACAAAACEA&#10;tYIE/t4AAAAJAQAADwAAAAAAAAAAAAAAAADdBAAAZHJzL2Rvd25yZXYueG1sUEsFBgAAAAAEAAQA&#10;8wAAAOgFAAAAAA==&#10;" stroked="f" strokecolor="white">
                <v:textbox>
                  <w:txbxContent>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乡村能耗基  1 </w:t>
                      </w:r>
                      <w:r w:rsidRPr="007E364A">
                        <w:rPr>
                          <w:rFonts w:ascii="宋体" w:hAnsi="宋体" w:cs="宋体" w:hint="eastAsia"/>
                          <w:kern w:val="0"/>
                          <w:sz w:val="18"/>
                          <w:szCs w:val="18"/>
                        </w:rPr>
                        <w:t xml:space="preserve">表 </w:t>
                      </w:r>
                    </w:p>
                    <w:p w:rsidR="00AA2F77" w:rsidRDefault="00AA2F77" w:rsidP="00F141FF">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F141FF">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F141FF">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v:textbox>
              </v:rect>
            </w:pict>
          </mc:Fallback>
        </mc:AlternateContent>
      </w:r>
    </w:p>
    <w:p w:rsidR="00D81275" w:rsidRPr="00AD48C1" w:rsidRDefault="00D81275" w:rsidP="00D81275">
      <w:pPr>
        <w:tabs>
          <w:tab w:val="left" w:pos="5940"/>
        </w:tabs>
        <w:spacing w:line="240" w:lineRule="exact"/>
        <w:ind w:left="810" w:hangingChars="450" w:hanging="81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所属行政区名称：</w:t>
      </w:r>
      <w:r w:rsidRPr="00AD48C1">
        <w:rPr>
          <w:rFonts w:ascii="宋体" w:hAnsi="宋体" w:cs="宋体"/>
          <w:color w:val="000000" w:themeColor="text1"/>
          <w:kern w:val="0"/>
          <w:sz w:val="18"/>
          <w:szCs w:val="18"/>
        </w:rPr>
        <w:t xml:space="preserve"> 省（区、市）</w:t>
      </w:r>
      <w:r w:rsidRPr="00AD48C1">
        <w:rPr>
          <w:rFonts w:ascii="宋体" w:hAnsi="宋体" w:cs="宋体" w:hint="eastAsia"/>
          <w:color w:val="000000" w:themeColor="text1"/>
          <w:kern w:val="0"/>
          <w:sz w:val="18"/>
          <w:szCs w:val="18"/>
        </w:rPr>
        <w:t>县（旗）</w:t>
      </w:r>
    </w:p>
    <w:p w:rsidR="00D81275" w:rsidRPr="00AD48C1" w:rsidRDefault="00D81275" w:rsidP="00D81275">
      <w:pPr>
        <w:tabs>
          <w:tab w:val="left" w:pos="5940"/>
        </w:tabs>
        <w:spacing w:line="240" w:lineRule="exact"/>
        <w:ind w:leftChars="387" w:left="813" w:firstLineChars="250" w:firstLine="450"/>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乡（镇）  村    </w:t>
      </w:r>
    </w:p>
    <w:p w:rsidR="00D81275" w:rsidRPr="00AD48C1" w:rsidRDefault="00D81275" w:rsidP="00D81275">
      <w:pPr>
        <w:tabs>
          <w:tab w:val="left" w:pos="5940"/>
        </w:tabs>
        <w:spacing w:line="240" w:lineRule="exact"/>
        <w:ind w:left="810" w:hangingChars="450" w:hanging="81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住户姓名：</w:t>
      </w:r>
    </w:p>
    <w:p w:rsidR="00D81275" w:rsidRPr="00AD48C1" w:rsidRDefault="00D81275" w:rsidP="00D81275">
      <w:pPr>
        <w:tabs>
          <w:tab w:val="left" w:pos="5940"/>
        </w:tabs>
        <w:spacing w:line="240" w:lineRule="exact"/>
        <w:ind w:left="810" w:hangingChars="450" w:hanging="81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建筑代码：</w:t>
      </w:r>
      <w:r w:rsidRPr="00AD48C1">
        <w:rPr>
          <w:rFonts w:ascii="宋体" w:hAnsi="宋体" w:cs="宋体"/>
          <w:color w:val="000000" w:themeColor="text1"/>
          <w:kern w:val="0"/>
          <w:sz w:val="18"/>
          <w:szCs w:val="18"/>
        </w:rPr>
        <w:tab/>
      </w:r>
    </w:p>
    <w:p w:rsidR="00D81275" w:rsidRPr="00AD48C1" w:rsidRDefault="00D81275" w:rsidP="00D81275">
      <w:pPr>
        <w:tabs>
          <w:tab w:val="left" w:pos="5580"/>
        </w:tabs>
        <w:spacing w:line="240" w:lineRule="exact"/>
        <w:ind w:left="810" w:hangingChars="450" w:hanging="81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填报单位：</w:t>
      </w:r>
    </w:p>
    <w:p w:rsidR="00D81275" w:rsidRPr="00AD48C1" w:rsidRDefault="00705BC3" w:rsidP="00F81D33">
      <w:pPr>
        <w:tabs>
          <w:tab w:val="left" w:pos="5580"/>
        </w:tabs>
        <w:spacing w:line="240" w:lineRule="exact"/>
        <w:ind w:left="810" w:hangingChars="450" w:hanging="810"/>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20    </w:t>
      </w:r>
      <w:r w:rsidRPr="00AD48C1">
        <w:rPr>
          <w:rFonts w:ascii="宋体" w:hAnsi="宋体" w:cs="宋体" w:hint="eastAsia"/>
          <w:color w:val="000000" w:themeColor="text1"/>
          <w:kern w:val="0"/>
          <w:sz w:val="18"/>
          <w:szCs w:val="18"/>
        </w:rPr>
        <w:t>年</w:t>
      </w:r>
      <w:r w:rsidRPr="00AD48C1">
        <w:rPr>
          <w:rFonts w:ascii="宋体" w:hAnsi="宋体" w:cs="宋体"/>
          <w:color w:val="000000" w:themeColor="text1"/>
          <w:kern w:val="0"/>
          <w:sz w:val="18"/>
          <w:szCs w:val="18"/>
        </w:rPr>
        <w:t>/年报</w:t>
      </w:r>
    </w:p>
    <w:tbl>
      <w:tblPr>
        <w:tblW w:w="9108" w:type="dxa"/>
        <w:tblLook w:val="0000" w:firstRow="0" w:lastRow="0" w:firstColumn="0" w:lastColumn="0" w:noHBand="0" w:noVBand="0"/>
      </w:tblPr>
      <w:tblGrid>
        <w:gridCol w:w="2989"/>
        <w:gridCol w:w="1472"/>
        <w:gridCol w:w="1587"/>
        <w:gridCol w:w="3060"/>
      </w:tblGrid>
      <w:tr w:rsidR="00C05571" w:rsidRPr="00AD48C1" w:rsidTr="00A07136">
        <w:trPr>
          <w:trHeight w:val="634"/>
        </w:trPr>
        <w:tc>
          <w:tcPr>
            <w:tcW w:w="2989" w:type="dxa"/>
            <w:tcBorders>
              <w:top w:val="single" w:sz="4" w:space="0" w:color="auto"/>
              <w:left w:val="nil"/>
              <w:bottom w:val="nil"/>
              <w:right w:val="single" w:sz="4" w:space="0" w:color="auto"/>
            </w:tcBorders>
            <w:shd w:val="clear" w:color="auto" w:fill="auto"/>
            <w:noWrap/>
            <w:vAlign w:val="center"/>
          </w:tcPr>
          <w:p w:rsidR="00A07136" w:rsidRPr="00AD48C1" w:rsidRDefault="00A07136"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指标名称</w:t>
            </w:r>
          </w:p>
        </w:tc>
        <w:tc>
          <w:tcPr>
            <w:tcW w:w="1472" w:type="dxa"/>
            <w:tcBorders>
              <w:top w:val="single" w:sz="4" w:space="0" w:color="auto"/>
              <w:left w:val="single" w:sz="4" w:space="0" w:color="auto"/>
              <w:bottom w:val="nil"/>
              <w:right w:val="single" w:sz="4" w:space="0" w:color="auto"/>
            </w:tcBorders>
            <w:shd w:val="clear" w:color="auto" w:fill="auto"/>
            <w:vAlign w:val="center"/>
          </w:tcPr>
          <w:p w:rsidR="00A07136" w:rsidRPr="00AD48C1" w:rsidRDefault="00A07136"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计量单位</w:t>
            </w:r>
          </w:p>
        </w:tc>
        <w:tc>
          <w:tcPr>
            <w:tcW w:w="1587" w:type="dxa"/>
            <w:tcBorders>
              <w:top w:val="single" w:sz="4" w:space="0" w:color="auto"/>
              <w:left w:val="single" w:sz="4" w:space="0" w:color="auto"/>
              <w:bottom w:val="nil"/>
              <w:right w:val="single" w:sz="4" w:space="0" w:color="auto"/>
            </w:tcBorders>
            <w:shd w:val="clear" w:color="auto" w:fill="auto"/>
            <w:vAlign w:val="center"/>
          </w:tcPr>
          <w:p w:rsidR="00A07136" w:rsidRPr="00AD48C1" w:rsidRDefault="00A07136"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代码</w:t>
            </w:r>
          </w:p>
        </w:tc>
        <w:tc>
          <w:tcPr>
            <w:tcW w:w="3060" w:type="dxa"/>
            <w:tcBorders>
              <w:top w:val="single" w:sz="4" w:space="0" w:color="auto"/>
              <w:left w:val="nil"/>
              <w:bottom w:val="single" w:sz="4" w:space="0" w:color="auto"/>
            </w:tcBorders>
            <w:shd w:val="clear" w:color="auto" w:fill="auto"/>
            <w:vAlign w:val="center"/>
          </w:tcPr>
          <w:p w:rsidR="00A07136" w:rsidRPr="00AD48C1" w:rsidRDefault="00A07136"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数量</w:t>
            </w:r>
          </w:p>
        </w:tc>
      </w:tr>
      <w:tr w:rsidR="00C05571" w:rsidRPr="00AD48C1" w:rsidTr="00A07136">
        <w:trPr>
          <w:trHeight w:val="285"/>
        </w:trPr>
        <w:tc>
          <w:tcPr>
            <w:tcW w:w="2989" w:type="dxa"/>
            <w:tcBorders>
              <w:top w:val="single" w:sz="4" w:space="0" w:color="auto"/>
              <w:left w:val="nil"/>
              <w:bottom w:val="single" w:sz="4" w:space="0" w:color="auto"/>
              <w:right w:val="single" w:sz="4" w:space="0" w:color="auto"/>
            </w:tcBorders>
            <w:shd w:val="clear" w:color="auto" w:fill="auto"/>
            <w:vAlign w:val="center"/>
          </w:tcPr>
          <w:p w:rsidR="00A00C59" w:rsidRPr="00AD48C1" w:rsidRDefault="00A00C59"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A</w:t>
            </w:r>
          </w:p>
        </w:tc>
        <w:tc>
          <w:tcPr>
            <w:tcW w:w="1472" w:type="dxa"/>
            <w:tcBorders>
              <w:top w:val="single" w:sz="4" w:space="0" w:color="auto"/>
              <w:left w:val="nil"/>
              <w:bottom w:val="single" w:sz="4" w:space="0" w:color="auto"/>
              <w:right w:val="single" w:sz="4" w:space="0" w:color="auto"/>
            </w:tcBorders>
            <w:shd w:val="clear" w:color="auto" w:fill="auto"/>
            <w:vAlign w:val="center"/>
          </w:tcPr>
          <w:p w:rsidR="00A00C59" w:rsidRPr="00AD48C1" w:rsidRDefault="00A00C59"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B</w:t>
            </w:r>
          </w:p>
        </w:tc>
        <w:tc>
          <w:tcPr>
            <w:tcW w:w="1587" w:type="dxa"/>
            <w:tcBorders>
              <w:top w:val="single" w:sz="4" w:space="0" w:color="auto"/>
              <w:left w:val="nil"/>
              <w:bottom w:val="single" w:sz="4" w:space="0" w:color="auto"/>
              <w:right w:val="single" w:sz="4" w:space="0" w:color="auto"/>
            </w:tcBorders>
            <w:shd w:val="clear" w:color="auto" w:fill="auto"/>
            <w:vAlign w:val="center"/>
          </w:tcPr>
          <w:p w:rsidR="00A00C59" w:rsidRPr="00AD48C1" w:rsidRDefault="00A00C59"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C</w:t>
            </w:r>
          </w:p>
        </w:tc>
        <w:tc>
          <w:tcPr>
            <w:tcW w:w="3060" w:type="dxa"/>
            <w:tcBorders>
              <w:top w:val="single" w:sz="4" w:space="0" w:color="auto"/>
              <w:left w:val="nil"/>
              <w:bottom w:val="single" w:sz="4" w:space="0" w:color="auto"/>
            </w:tcBorders>
            <w:shd w:val="clear" w:color="auto" w:fill="auto"/>
            <w:vAlign w:val="center"/>
          </w:tcPr>
          <w:p w:rsidR="00A00C59" w:rsidRPr="00AD48C1" w:rsidRDefault="00A00C59"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w:t>
            </w:r>
          </w:p>
        </w:tc>
      </w:tr>
      <w:tr w:rsidR="00C05571" w:rsidRPr="00AD48C1">
        <w:trPr>
          <w:trHeight w:val="300"/>
        </w:trPr>
        <w:tc>
          <w:tcPr>
            <w:tcW w:w="2989" w:type="dxa"/>
            <w:tcBorders>
              <w:top w:val="single" w:sz="4" w:space="0" w:color="auto"/>
              <w:right w:val="single" w:sz="4" w:space="0" w:color="auto"/>
            </w:tcBorders>
            <w:shd w:val="clear" w:color="auto" w:fill="auto"/>
            <w:noWrap/>
            <w:vAlign w:val="center"/>
          </w:tcPr>
          <w:p w:rsidR="00D81275" w:rsidRPr="00AD48C1" w:rsidRDefault="00D81275" w:rsidP="006C279B">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居住人口</w:t>
            </w:r>
          </w:p>
        </w:tc>
        <w:tc>
          <w:tcPr>
            <w:tcW w:w="1472" w:type="dxa"/>
            <w:tcBorders>
              <w:top w:val="single" w:sz="4" w:space="0" w:color="auto"/>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人</w:t>
            </w:r>
          </w:p>
        </w:tc>
        <w:tc>
          <w:tcPr>
            <w:tcW w:w="1587" w:type="dxa"/>
            <w:tcBorders>
              <w:top w:val="single" w:sz="4" w:space="0" w:color="auto"/>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401</w:t>
            </w:r>
          </w:p>
        </w:tc>
        <w:tc>
          <w:tcPr>
            <w:tcW w:w="3060" w:type="dxa"/>
            <w:tcBorders>
              <w:top w:val="nil"/>
              <w:lef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D81275" w:rsidRPr="00AD48C1" w:rsidRDefault="00D81275" w:rsidP="006C279B">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建筑面积</w:t>
            </w:r>
          </w:p>
        </w:tc>
        <w:tc>
          <w:tcPr>
            <w:tcW w:w="1472"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平方米</w:t>
            </w:r>
          </w:p>
        </w:tc>
        <w:tc>
          <w:tcPr>
            <w:tcW w:w="1587"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402</w:t>
            </w:r>
          </w:p>
        </w:tc>
        <w:tc>
          <w:tcPr>
            <w:tcW w:w="3060" w:type="dxa"/>
            <w:tcBorders>
              <w:top w:val="nil"/>
              <w:lef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D81275" w:rsidRPr="00AD48C1" w:rsidRDefault="00D81275" w:rsidP="006C279B">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电力</w:t>
            </w:r>
          </w:p>
        </w:tc>
        <w:tc>
          <w:tcPr>
            <w:tcW w:w="1472"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千瓦时</w:t>
            </w:r>
          </w:p>
        </w:tc>
        <w:tc>
          <w:tcPr>
            <w:tcW w:w="1587"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403</w:t>
            </w:r>
          </w:p>
        </w:tc>
        <w:tc>
          <w:tcPr>
            <w:tcW w:w="3060" w:type="dxa"/>
            <w:vMerge w:val="restart"/>
            <w:tcBorders>
              <w:top w:val="nil"/>
              <w:lef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D81275" w:rsidRPr="00AD48C1" w:rsidRDefault="00D81275" w:rsidP="006C279B">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煤炭</w:t>
            </w:r>
          </w:p>
        </w:tc>
        <w:tc>
          <w:tcPr>
            <w:tcW w:w="1472"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w:t>
            </w:r>
          </w:p>
        </w:tc>
        <w:tc>
          <w:tcPr>
            <w:tcW w:w="1587"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404</w:t>
            </w:r>
          </w:p>
        </w:tc>
        <w:tc>
          <w:tcPr>
            <w:tcW w:w="3060" w:type="dxa"/>
            <w:vMerge/>
            <w:tcBorders>
              <w:left w:val="single" w:sz="4" w:space="0" w:color="auto"/>
            </w:tcBorders>
            <w:vAlign w:val="center"/>
          </w:tcPr>
          <w:p w:rsidR="00D81275" w:rsidRPr="00AD48C1" w:rsidRDefault="00D81275" w:rsidP="006C279B">
            <w:pPr>
              <w:widowControl/>
              <w:jc w:val="left"/>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D81275" w:rsidRPr="00AD48C1" w:rsidRDefault="00D81275" w:rsidP="006C279B">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天然气</w:t>
            </w:r>
          </w:p>
        </w:tc>
        <w:tc>
          <w:tcPr>
            <w:tcW w:w="1472"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立方米</w:t>
            </w:r>
          </w:p>
        </w:tc>
        <w:tc>
          <w:tcPr>
            <w:tcW w:w="1587"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405</w:t>
            </w:r>
          </w:p>
        </w:tc>
        <w:tc>
          <w:tcPr>
            <w:tcW w:w="3060" w:type="dxa"/>
            <w:vMerge/>
            <w:tcBorders>
              <w:left w:val="single" w:sz="4" w:space="0" w:color="auto"/>
            </w:tcBorders>
            <w:vAlign w:val="center"/>
          </w:tcPr>
          <w:p w:rsidR="00D81275" w:rsidRPr="00AD48C1" w:rsidRDefault="00D81275" w:rsidP="006C279B">
            <w:pPr>
              <w:widowControl/>
              <w:jc w:val="left"/>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D81275" w:rsidRPr="00AD48C1" w:rsidRDefault="00D81275" w:rsidP="006C279B">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液化石油气</w:t>
            </w:r>
          </w:p>
        </w:tc>
        <w:tc>
          <w:tcPr>
            <w:tcW w:w="1472"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千克</w:t>
            </w:r>
          </w:p>
        </w:tc>
        <w:tc>
          <w:tcPr>
            <w:tcW w:w="1587"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406</w:t>
            </w:r>
          </w:p>
        </w:tc>
        <w:tc>
          <w:tcPr>
            <w:tcW w:w="3060" w:type="dxa"/>
            <w:vMerge/>
            <w:tcBorders>
              <w:left w:val="single" w:sz="4" w:space="0" w:color="auto"/>
            </w:tcBorders>
            <w:vAlign w:val="center"/>
          </w:tcPr>
          <w:p w:rsidR="00D81275" w:rsidRPr="00AD48C1" w:rsidRDefault="00D81275" w:rsidP="006C279B">
            <w:pPr>
              <w:widowControl/>
              <w:jc w:val="left"/>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D81275" w:rsidRPr="00AD48C1" w:rsidRDefault="00D81275" w:rsidP="006C279B">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人工煤气</w:t>
            </w:r>
          </w:p>
        </w:tc>
        <w:tc>
          <w:tcPr>
            <w:tcW w:w="1472"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立方米</w:t>
            </w:r>
          </w:p>
        </w:tc>
        <w:tc>
          <w:tcPr>
            <w:tcW w:w="1587"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407</w:t>
            </w:r>
          </w:p>
        </w:tc>
        <w:tc>
          <w:tcPr>
            <w:tcW w:w="3060" w:type="dxa"/>
            <w:vMerge/>
            <w:tcBorders>
              <w:left w:val="single" w:sz="4" w:space="0" w:color="auto"/>
            </w:tcBorders>
            <w:vAlign w:val="center"/>
          </w:tcPr>
          <w:p w:rsidR="00D81275" w:rsidRPr="00AD48C1" w:rsidRDefault="00D81275" w:rsidP="006C279B">
            <w:pPr>
              <w:widowControl/>
              <w:jc w:val="left"/>
              <w:rPr>
                <w:rFonts w:ascii="宋体" w:hAnsi="宋体" w:cs="宋体"/>
                <w:color w:val="000000" w:themeColor="text1"/>
                <w:kern w:val="0"/>
                <w:sz w:val="18"/>
                <w:szCs w:val="18"/>
              </w:rPr>
            </w:pPr>
          </w:p>
        </w:tc>
      </w:tr>
      <w:tr w:rsidR="00C05571" w:rsidRPr="00AD48C1">
        <w:trPr>
          <w:trHeight w:val="300"/>
        </w:trPr>
        <w:tc>
          <w:tcPr>
            <w:tcW w:w="2989" w:type="dxa"/>
            <w:tcBorders>
              <w:bottom w:val="nil"/>
              <w:right w:val="single" w:sz="4" w:space="0" w:color="auto"/>
            </w:tcBorders>
            <w:shd w:val="clear" w:color="auto" w:fill="auto"/>
            <w:noWrap/>
            <w:vAlign w:val="center"/>
          </w:tcPr>
          <w:p w:rsidR="00D81275" w:rsidRPr="00AD48C1" w:rsidRDefault="00D81275" w:rsidP="006C279B">
            <w:pPr>
              <w:widowControl/>
              <w:jc w:val="left"/>
              <w:rPr>
                <w:rFonts w:ascii="宋体" w:hAnsi="宋体" w:cs="宋体"/>
                <w:color w:val="000000" w:themeColor="text1"/>
                <w:kern w:val="0"/>
                <w:sz w:val="18"/>
                <w:szCs w:val="18"/>
                <w:shd w:val="pct15" w:color="auto" w:fill="FFFFFF"/>
              </w:rPr>
            </w:pPr>
            <w:r w:rsidRPr="00AD48C1">
              <w:rPr>
                <w:rFonts w:ascii="宋体" w:hAnsi="宋体" w:cs="宋体" w:hint="eastAsia"/>
                <w:color w:val="000000" w:themeColor="text1"/>
                <w:kern w:val="0"/>
                <w:sz w:val="18"/>
                <w:szCs w:val="18"/>
              </w:rPr>
              <w:t>其他能源（）</w:t>
            </w:r>
          </w:p>
        </w:tc>
        <w:tc>
          <w:tcPr>
            <w:tcW w:w="1472" w:type="dxa"/>
            <w:tcBorders>
              <w:left w:val="single" w:sz="4" w:space="0" w:color="auto"/>
              <w:right w:val="single" w:sz="4" w:space="0" w:color="auto"/>
            </w:tcBorders>
            <w:shd w:val="clear" w:color="auto" w:fill="auto"/>
            <w:vAlign w:val="center"/>
          </w:tcPr>
          <w:p w:rsidR="00D81275" w:rsidRPr="00AD48C1" w:rsidRDefault="00D81275" w:rsidP="006C279B">
            <w:pPr>
              <w:widowControl/>
              <w:jc w:val="center"/>
              <w:rPr>
                <w:rFonts w:ascii="宋体" w:hAnsi="宋体" w:cs="宋体"/>
                <w:color w:val="000000" w:themeColor="text1"/>
                <w:kern w:val="0"/>
                <w:sz w:val="18"/>
                <w:szCs w:val="18"/>
                <w:shd w:val="pct15" w:color="auto" w:fill="FFFFFF"/>
              </w:rPr>
            </w:pPr>
          </w:p>
        </w:tc>
        <w:tc>
          <w:tcPr>
            <w:tcW w:w="1587" w:type="dxa"/>
            <w:tcBorders>
              <w:left w:val="single" w:sz="4" w:space="0" w:color="auto"/>
              <w:right w:val="single" w:sz="4" w:space="0" w:color="auto"/>
            </w:tcBorders>
            <w:shd w:val="clear" w:color="auto" w:fill="auto"/>
            <w:vAlign w:val="center"/>
          </w:tcPr>
          <w:p w:rsidR="00D81275" w:rsidRPr="00AD48C1" w:rsidDel="005B044D" w:rsidRDefault="00D81275"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408</w:t>
            </w:r>
          </w:p>
        </w:tc>
        <w:tc>
          <w:tcPr>
            <w:tcW w:w="3060" w:type="dxa"/>
            <w:vMerge/>
            <w:tcBorders>
              <w:left w:val="single" w:sz="4" w:space="0" w:color="auto"/>
            </w:tcBorders>
            <w:vAlign w:val="center"/>
          </w:tcPr>
          <w:p w:rsidR="00D81275" w:rsidRPr="00AD48C1" w:rsidRDefault="00D81275" w:rsidP="006C279B">
            <w:pPr>
              <w:widowControl/>
              <w:jc w:val="left"/>
              <w:rPr>
                <w:rFonts w:ascii="宋体" w:hAnsi="宋体" w:cs="宋体"/>
                <w:color w:val="000000" w:themeColor="text1"/>
                <w:kern w:val="0"/>
                <w:sz w:val="18"/>
                <w:szCs w:val="18"/>
                <w:shd w:val="pct15" w:color="auto" w:fill="FFFFFF"/>
              </w:rPr>
            </w:pPr>
          </w:p>
        </w:tc>
      </w:tr>
      <w:tr w:rsidR="00C05571" w:rsidRPr="00AD48C1">
        <w:trPr>
          <w:trHeight w:val="420"/>
        </w:trPr>
        <w:tc>
          <w:tcPr>
            <w:tcW w:w="9108" w:type="dxa"/>
            <w:gridSpan w:val="4"/>
            <w:tcBorders>
              <w:top w:val="single" w:sz="4" w:space="0" w:color="auto"/>
              <w:left w:val="nil"/>
              <w:bottom w:val="nil"/>
              <w:right w:val="nil"/>
            </w:tcBorders>
            <w:shd w:val="clear" w:color="auto" w:fill="auto"/>
            <w:noWrap/>
            <w:vAlign w:val="center"/>
          </w:tcPr>
          <w:p w:rsidR="00D81275" w:rsidRPr="00AD48C1" w:rsidRDefault="00D81275" w:rsidP="006C279B">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单位负责人：统计负责人：填表人：报出日期：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年月日</w:t>
            </w:r>
          </w:p>
        </w:tc>
      </w:tr>
    </w:tbl>
    <w:p w:rsidR="00D81275" w:rsidRPr="00AD48C1" w:rsidRDefault="00D81275" w:rsidP="00EE3444">
      <w:pPr>
        <w:rPr>
          <w:rFonts w:ascii="宋体" w:hAnsi="宋体"/>
          <w:color w:val="000000" w:themeColor="text1"/>
          <w:sz w:val="18"/>
          <w:szCs w:val="18"/>
        </w:rPr>
      </w:pPr>
      <w:r w:rsidRPr="00AD48C1">
        <w:rPr>
          <w:rFonts w:ascii="宋体" w:hAnsi="宋体" w:hint="eastAsia"/>
          <w:color w:val="000000" w:themeColor="text1"/>
          <w:sz w:val="18"/>
          <w:szCs w:val="18"/>
        </w:rPr>
        <w:t>说明：</w:t>
      </w:r>
      <w:r w:rsidRPr="00AD48C1">
        <w:rPr>
          <w:rFonts w:ascii="宋体" w:hAnsi="宋体"/>
          <w:color w:val="000000" w:themeColor="text1"/>
          <w:sz w:val="18"/>
          <w:szCs w:val="18"/>
        </w:rPr>
        <w:t xml:space="preserve"> 1、本表由镇（乡）级单位填报；</w:t>
      </w:r>
    </w:p>
    <w:p w:rsidR="00D81275" w:rsidRPr="00AD48C1" w:rsidRDefault="00D81275" w:rsidP="00DB3A91">
      <w:pPr>
        <w:tabs>
          <w:tab w:val="left" w:pos="6300"/>
        </w:tabs>
        <w:spacing w:line="240" w:lineRule="exact"/>
        <w:ind w:firstLineChars="350" w:firstLine="630"/>
        <w:rPr>
          <w:rFonts w:ascii="宋体" w:hAnsi="宋体"/>
          <w:color w:val="000000" w:themeColor="text1"/>
          <w:sz w:val="18"/>
          <w:szCs w:val="18"/>
        </w:rPr>
      </w:pPr>
      <w:r w:rsidRPr="00AD48C1">
        <w:rPr>
          <w:rFonts w:ascii="宋体" w:hAnsi="宋体"/>
          <w:color w:val="000000" w:themeColor="text1"/>
          <w:sz w:val="18"/>
          <w:szCs w:val="18"/>
        </w:rPr>
        <w:t>2、本报表为年报，报送时间为</w:t>
      </w:r>
      <w:r w:rsidR="00547F76" w:rsidRPr="00AD48C1">
        <w:rPr>
          <w:rFonts w:ascii="宋体" w:hAnsi="宋体" w:hint="eastAsia"/>
          <w:color w:val="000000" w:themeColor="text1"/>
          <w:sz w:val="18"/>
          <w:szCs w:val="18"/>
        </w:rPr>
        <w:t>次</w:t>
      </w:r>
      <w:r w:rsidR="00DB3A91" w:rsidRPr="00AD48C1">
        <w:rPr>
          <w:rFonts w:ascii="宋体" w:hAnsi="宋体" w:hint="eastAsia"/>
          <w:color w:val="000000" w:themeColor="text1"/>
          <w:sz w:val="18"/>
          <w:szCs w:val="18"/>
        </w:rPr>
        <w:t>年</w:t>
      </w:r>
      <w:r w:rsidR="00DB3A91" w:rsidRPr="00AD48C1">
        <w:rPr>
          <w:rFonts w:ascii="宋体" w:hAnsi="宋体"/>
          <w:color w:val="000000" w:themeColor="text1"/>
          <w:sz w:val="18"/>
          <w:szCs w:val="18"/>
        </w:rPr>
        <w:t>4月30日</w:t>
      </w:r>
      <w:r w:rsidRPr="00AD48C1">
        <w:rPr>
          <w:rFonts w:ascii="宋体" w:hAnsi="宋体" w:hint="eastAsia"/>
          <w:color w:val="000000" w:themeColor="text1"/>
          <w:sz w:val="18"/>
          <w:szCs w:val="18"/>
        </w:rPr>
        <w:t>前；</w:t>
      </w:r>
    </w:p>
    <w:p w:rsidR="00D81275" w:rsidRPr="00AD48C1" w:rsidRDefault="00D81275" w:rsidP="00EE3444">
      <w:pPr>
        <w:ind w:firstLineChars="350" w:firstLine="630"/>
        <w:rPr>
          <w:rFonts w:ascii="宋体" w:hAnsi="宋体"/>
          <w:color w:val="000000" w:themeColor="text1"/>
          <w:sz w:val="18"/>
          <w:szCs w:val="18"/>
        </w:rPr>
      </w:pPr>
      <w:r w:rsidRPr="00AD48C1">
        <w:rPr>
          <w:rFonts w:ascii="宋体" w:hAnsi="宋体"/>
          <w:color w:val="000000" w:themeColor="text1"/>
          <w:sz w:val="18"/>
          <w:szCs w:val="18"/>
        </w:rPr>
        <w:t>3、建筑代码不需填写,由计算机软件系统自动生成；</w:t>
      </w:r>
      <w:r w:rsidRPr="00AD48C1">
        <w:rPr>
          <w:rFonts w:ascii="宋体" w:hAnsi="宋体"/>
          <w:color w:val="000000" w:themeColor="text1"/>
          <w:sz w:val="18"/>
          <w:szCs w:val="18"/>
        </w:rPr>
        <w:tab/>
      </w:r>
    </w:p>
    <w:p w:rsidR="00D81275" w:rsidRPr="00AD48C1" w:rsidRDefault="00D81275" w:rsidP="00EE3444">
      <w:pPr>
        <w:ind w:firstLineChars="200" w:firstLine="360"/>
        <w:rPr>
          <w:rFonts w:ascii="宋体" w:hAnsi="宋体"/>
          <w:color w:val="000000" w:themeColor="text1"/>
          <w:sz w:val="18"/>
          <w:szCs w:val="18"/>
        </w:rPr>
      </w:pPr>
      <w:r w:rsidRPr="00AD48C1">
        <w:rPr>
          <w:rFonts w:ascii="宋体" w:hAnsi="宋体"/>
          <w:color w:val="000000" w:themeColor="text1"/>
          <w:sz w:val="18"/>
          <w:szCs w:val="18"/>
        </w:rPr>
        <w:t>4、表中401</w:t>
      </w:r>
      <w:r w:rsidRPr="00AD48C1">
        <w:rPr>
          <w:color w:val="000000" w:themeColor="text1"/>
          <w:sz w:val="18"/>
          <w:szCs w:val="18"/>
        </w:rPr>
        <w:t>~</w:t>
      </w:r>
      <w:r w:rsidRPr="00AD48C1">
        <w:rPr>
          <w:rFonts w:ascii="宋体" w:hAnsi="宋体"/>
          <w:color w:val="000000" w:themeColor="text1"/>
          <w:sz w:val="18"/>
          <w:szCs w:val="18"/>
        </w:rPr>
        <w:t>408项数据取整数；</w:t>
      </w:r>
      <w:r w:rsidRPr="00AD48C1">
        <w:rPr>
          <w:rFonts w:ascii="宋体" w:hAnsi="宋体"/>
          <w:color w:val="000000" w:themeColor="text1"/>
          <w:sz w:val="18"/>
          <w:szCs w:val="18"/>
        </w:rPr>
        <w:tab/>
      </w:r>
      <w:r w:rsidRPr="00AD48C1">
        <w:rPr>
          <w:rFonts w:ascii="宋体" w:hAnsi="宋体"/>
          <w:color w:val="000000" w:themeColor="text1"/>
          <w:sz w:val="18"/>
          <w:szCs w:val="18"/>
        </w:rPr>
        <w:tab/>
      </w:r>
      <w:r w:rsidRPr="00AD48C1">
        <w:rPr>
          <w:rFonts w:ascii="宋体" w:hAnsi="宋体"/>
          <w:color w:val="000000" w:themeColor="text1"/>
          <w:sz w:val="18"/>
          <w:szCs w:val="18"/>
        </w:rPr>
        <w:tab/>
      </w:r>
    </w:p>
    <w:p w:rsidR="003417B8" w:rsidRPr="00AD48C1" w:rsidRDefault="00D81275" w:rsidP="00EE3444">
      <w:pPr>
        <w:ind w:leftChars="172" w:left="1171" w:hangingChars="450" w:hanging="810"/>
        <w:rPr>
          <w:rFonts w:ascii="宋体" w:hAnsi="宋体"/>
          <w:color w:val="000000" w:themeColor="text1"/>
          <w:sz w:val="18"/>
          <w:szCs w:val="18"/>
        </w:rPr>
      </w:pPr>
      <w:r w:rsidRPr="00AD48C1">
        <w:rPr>
          <w:rFonts w:ascii="宋体" w:hAnsi="宋体"/>
          <w:color w:val="000000" w:themeColor="text1"/>
          <w:sz w:val="18"/>
          <w:szCs w:val="18"/>
        </w:rPr>
        <w:t xml:space="preserve">   5、表中408项“其他能源”应根据实际情况填写本表没有列出的其他能源的类型和相对应的能耗</w:t>
      </w:r>
    </w:p>
    <w:p w:rsidR="00D81275" w:rsidRPr="00AD48C1" w:rsidRDefault="00D81275" w:rsidP="00EE3444">
      <w:pPr>
        <w:ind w:leftChars="387" w:left="1173" w:hangingChars="200" w:hanging="360"/>
        <w:rPr>
          <w:rFonts w:ascii="宋体" w:hAnsi="宋体"/>
          <w:color w:val="000000" w:themeColor="text1"/>
          <w:sz w:val="18"/>
          <w:szCs w:val="18"/>
        </w:rPr>
        <w:sectPr w:rsidR="00D81275" w:rsidRPr="00AD48C1" w:rsidSect="001C4995">
          <w:pgSz w:w="11906" w:h="16838"/>
          <w:pgMar w:top="1440" w:right="1416" w:bottom="1440" w:left="1800" w:header="851" w:footer="992" w:gutter="0"/>
          <w:pgNumType w:start="1"/>
          <w:cols w:space="425"/>
          <w:docGrid w:type="lines" w:linePitch="312"/>
        </w:sectPr>
      </w:pPr>
      <w:r w:rsidRPr="00AD48C1">
        <w:rPr>
          <w:rFonts w:ascii="宋体" w:hAnsi="宋体" w:hint="eastAsia"/>
          <w:color w:val="000000" w:themeColor="text1"/>
          <w:sz w:val="18"/>
          <w:szCs w:val="18"/>
        </w:rPr>
        <w:t>计量单位。</w:t>
      </w:r>
    </w:p>
    <w:p w:rsidR="00076C49" w:rsidRPr="00AD48C1" w:rsidRDefault="00076C49" w:rsidP="00076C49">
      <w:pPr>
        <w:widowControl/>
        <w:jc w:val="left"/>
        <w:rPr>
          <w:color w:val="000000" w:themeColor="text1"/>
        </w:rPr>
      </w:pPr>
    </w:p>
    <w:p w:rsidR="006C279B" w:rsidRPr="00AD48C1" w:rsidRDefault="006C279B" w:rsidP="00B408CC">
      <w:pPr>
        <w:spacing w:line="360" w:lineRule="auto"/>
        <w:ind w:firstLineChars="200" w:firstLine="643"/>
        <w:jc w:val="center"/>
        <w:outlineLvl w:val="1"/>
        <w:rPr>
          <w:rFonts w:ascii="宋体" w:hAnsi="宋体"/>
          <w:b/>
          <w:color w:val="000000" w:themeColor="text1"/>
          <w:sz w:val="32"/>
          <w:szCs w:val="32"/>
        </w:rPr>
      </w:pPr>
      <w:bookmarkStart w:id="25" w:name="_Toc416874842"/>
      <w:r w:rsidRPr="00AD48C1">
        <w:rPr>
          <w:rFonts w:ascii="宋体" w:hAnsi="宋体" w:cs="宋体" w:hint="eastAsia"/>
          <w:b/>
          <w:color w:val="000000" w:themeColor="text1"/>
          <w:kern w:val="0"/>
          <w:sz w:val="32"/>
          <w:szCs w:val="32"/>
        </w:rPr>
        <w:t>（二）</w:t>
      </w:r>
      <w:r w:rsidR="00750F41" w:rsidRPr="00AD48C1">
        <w:rPr>
          <w:rFonts w:ascii="宋体" w:hAnsi="宋体" w:cs="宋体" w:hint="eastAsia"/>
          <w:b/>
          <w:color w:val="000000" w:themeColor="text1"/>
          <w:kern w:val="0"/>
          <w:sz w:val="32"/>
          <w:szCs w:val="32"/>
        </w:rPr>
        <w:t>乡村</w:t>
      </w:r>
      <w:r w:rsidRPr="00AD48C1">
        <w:rPr>
          <w:rFonts w:ascii="宋体" w:hAnsi="宋体" w:cs="宋体" w:hint="eastAsia"/>
          <w:b/>
          <w:color w:val="000000" w:themeColor="text1"/>
          <w:kern w:val="0"/>
          <w:sz w:val="32"/>
          <w:szCs w:val="32"/>
        </w:rPr>
        <w:t>居住建筑能耗信息统计综合表</w:t>
      </w:r>
      <w:bookmarkEnd w:id="25"/>
    </w:p>
    <w:p w:rsidR="00D81275" w:rsidRPr="00AD48C1" w:rsidRDefault="00913C7C" w:rsidP="00D81275">
      <w:pPr>
        <w:tabs>
          <w:tab w:val="left" w:pos="6300"/>
        </w:tabs>
        <w:spacing w:line="380" w:lineRule="exact"/>
        <w:ind w:left="810" w:hangingChars="450" w:hanging="810"/>
        <w:jc w:val="center"/>
        <w:rPr>
          <w:rFonts w:ascii="黑体" w:eastAsia="黑体" w:hAnsi="宋体" w:cs="宋体"/>
          <w:color w:val="000000" w:themeColor="text1"/>
          <w:kern w:val="0"/>
          <w:sz w:val="28"/>
          <w:szCs w:val="28"/>
        </w:rPr>
      </w:pPr>
      <w:r w:rsidRPr="00AD48C1">
        <w:rPr>
          <w:rFonts w:ascii="宋体" w:hAnsi="宋体" w:cs="宋体"/>
          <w:noProof/>
          <w:color w:val="000000" w:themeColor="text1"/>
          <w:kern w:val="0"/>
          <w:sz w:val="18"/>
          <w:szCs w:val="18"/>
        </w:rPr>
        <mc:AlternateContent>
          <mc:Choice Requires="wps">
            <w:drawing>
              <wp:anchor distT="0" distB="0" distL="114300" distR="114300" simplePos="0" relativeHeight="251666944" behindDoc="0" locked="0" layoutInCell="1" allowOverlap="1" wp14:anchorId="1AAEC97F" wp14:editId="3E74BD04">
                <wp:simplePos x="0" y="0"/>
                <wp:positionH relativeFrom="column">
                  <wp:posOffset>4114800</wp:posOffset>
                </wp:positionH>
                <wp:positionV relativeFrom="paragraph">
                  <wp:posOffset>0</wp:posOffset>
                </wp:positionV>
                <wp:extent cx="1710055" cy="1089660"/>
                <wp:effectExtent l="0" t="0" r="4445"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896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2F77" w:rsidRDefault="00AA2F77" w:rsidP="00EE3444">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乡村能耗综 1 </w:t>
                            </w:r>
                            <w:r w:rsidRPr="007E364A">
                              <w:rPr>
                                <w:rFonts w:ascii="宋体" w:hAnsi="宋体" w:cs="宋体" w:hint="eastAsia"/>
                                <w:kern w:val="0"/>
                                <w:sz w:val="18"/>
                                <w:szCs w:val="18"/>
                              </w:rPr>
                              <w:t xml:space="preserve"> 表 </w:t>
                            </w:r>
                          </w:p>
                          <w:p w:rsidR="00AA2F77" w:rsidRDefault="00AA2F77" w:rsidP="00EE3444">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EE3444">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EE3444">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 xml:space="preserve">  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EC97F" id="Rectangle 25" o:spid="_x0000_s1038" style="position:absolute;left:0;text-align:left;margin-left:324pt;margin-top:0;width:134.65pt;height:85.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EUgwIAABAFAAAOAAAAZHJzL2Uyb0RvYy54bWysVNuO2yAQfa/Uf0C8Z32Rc7EVZ7WbbapK&#10;abvqth9AAMeoGCiQOGnVf++AkzTbvqyq+gEzMBzOzJxhfnvoJNpz64RWNc5uUoy4opoJta3xl8+r&#10;0Qwj54liRGrFa3zkDt8uXr+a96biuW61ZNwiAFGu6k2NW+9NlSSOtrwj7kYbrmCz0bYjHky7TZgl&#10;PaB3MsnTdJL02jJjNeXOwerDsIkXEb9pOPUfm8Zxj2SNgZuPo43jJozJYk6qrSWmFfREg/wDi44I&#10;BZdeoB6IJ2hnxV9QnaBWO934G6q7RDeNoDzGANFk6R/RPLXE8BgLJMeZS5rc/4OlH/aPFgkGtcNI&#10;kQ5K9AmSRtRWcpSPQ3564ypwezKPNkTozFrTrw4pvWzBjd9Zq/uWEwassuCfPDsQDAdH0aZ/rxnA&#10;k53XMVWHxnYBEJKADrEix0tF+MEjCovZNEvT8RgjCntZOisnk1izhFTn48Y6/5brDoVJjS2wj/Bk&#10;v3Y+0CHV2SXS11KwlZAyGna7WUqL9gTksYpfjACivHaTKjgrHY4NiMMKsIQ7wl7gG8v9o8zyIr3P&#10;y9FqMpuOilUxHpXTdDZKs/K+nKRFWTysfgaCWVG1gjGu1kLxs/Sy4mWlPTXBIJooPtTXuBxDxWJc&#10;1+zdy4LshIdOlKKr8SwN39AbobJvFIOwSeWJkMM8eU4/ZhlycP7HrEQdhNIPEvKHzWEQWn5W1Uaz&#10;IyjDaqgbNCc8IzBptf2OUQ8tWWP3bUcsx0i+U6CuMiuK0MPRKMbTHAx7vbO53iGKAlSNPUbDdOmH&#10;vt8ZK7Yt3JTFXCl9B4psRNRKUOvA6qRjaLsY1OmJCH19bUev3w/Z4hcAAAD//wMAUEsDBBQABgAI&#10;AAAAIQCjpAiv3gAAAAgBAAAPAAAAZHJzL2Rvd25yZXYueG1sTI/NTsMwEITvSLyDtUjcqBNA+Wuc&#10;CoHKiQstolcn3iZR43UUu03g6VlOcFlpNKPZb8rNYgdxwcn3jhTEqwgEUuNMT62Cj/32LgPhgyaj&#10;B0eo4As9bKrrq1IXxs30jpddaAWXkC+0gi6EsZDSNx1a7VduRGLv6CarA8uplWbSM5fbQd5HUSKt&#10;7ok/dHrE5w6b0+5sFbg8X1Jfv73sP+X3eMi28+vh2Cp1e7M8rUEEXMJfGH7xGR0qZqrdmYwXg4Lk&#10;MeMtQQFftvM4fQBRcy6NE5BVKf8PqH4AAAD//wMAUEsBAi0AFAAGAAgAAAAhALaDOJL+AAAA4QEA&#10;ABMAAAAAAAAAAAAAAAAAAAAAAFtDb250ZW50X1R5cGVzXS54bWxQSwECLQAUAAYACAAAACEAOP0h&#10;/9YAAACUAQAACwAAAAAAAAAAAAAAAAAvAQAAX3JlbHMvLnJlbHNQSwECLQAUAAYACAAAACEAmrAB&#10;FIMCAAAQBQAADgAAAAAAAAAAAAAAAAAuAgAAZHJzL2Uyb0RvYy54bWxQSwECLQAUAAYACAAAACEA&#10;o6QIr94AAAAIAQAADwAAAAAAAAAAAAAAAADdBAAAZHJzL2Rvd25yZXYueG1sUEsFBgAAAAAEAAQA&#10;8wAAAOgFAAAAAA==&#10;" stroked="f" strokecolor="white">
                <v:textbox>
                  <w:txbxContent>
                    <w:p w:rsidR="00AA2F77" w:rsidRDefault="00AA2F77" w:rsidP="00EE3444">
                      <w:pPr>
                        <w:jc w:val="distribute"/>
                        <w:rPr>
                          <w:rFonts w:ascii="宋体" w:hAnsi="宋体" w:cs="宋体"/>
                          <w:kern w:val="0"/>
                          <w:sz w:val="18"/>
                          <w:szCs w:val="18"/>
                        </w:rPr>
                      </w:pPr>
                      <w:r w:rsidRPr="007E364A">
                        <w:rPr>
                          <w:rFonts w:ascii="宋体" w:hAnsi="宋体" w:cs="宋体" w:hint="eastAsia"/>
                          <w:kern w:val="0"/>
                          <w:sz w:val="18"/>
                          <w:szCs w:val="18"/>
                        </w:rPr>
                        <w:t>表    号：</w:t>
                      </w:r>
                      <w:r>
                        <w:rPr>
                          <w:rFonts w:ascii="宋体" w:hAnsi="宋体" w:cs="宋体" w:hint="eastAsia"/>
                          <w:kern w:val="0"/>
                          <w:sz w:val="18"/>
                          <w:szCs w:val="18"/>
                        </w:rPr>
                        <w:t xml:space="preserve">乡村能耗综 1 </w:t>
                      </w:r>
                      <w:r w:rsidRPr="007E364A">
                        <w:rPr>
                          <w:rFonts w:ascii="宋体" w:hAnsi="宋体" w:cs="宋体" w:hint="eastAsia"/>
                          <w:kern w:val="0"/>
                          <w:sz w:val="18"/>
                          <w:szCs w:val="18"/>
                        </w:rPr>
                        <w:t xml:space="preserve"> 表 </w:t>
                      </w:r>
                    </w:p>
                    <w:p w:rsidR="00AA2F77" w:rsidRDefault="00AA2F77" w:rsidP="00EE3444">
                      <w:pPr>
                        <w:jc w:val="distribute"/>
                        <w:rPr>
                          <w:rFonts w:ascii="宋体" w:hAnsi="宋体" w:cs="宋体"/>
                          <w:kern w:val="0"/>
                          <w:sz w:val="18"/>
                          <w:szCs w:val="18"/>
                        </w:rPr>
                      </w:pPr>
                      <w:r>
                        <w:rPr>
                          <w:rFonts w:ascii="宋体" w:hAnsi="宋体" w:cs="宋体" w:hint="eastAsia"/>
                          <w:kern w:val="0"/>
                          <w:sz w:val="18"/>
                          <w:szCs w:val="18"/>
                        </w:rPr>
                        <w:t>制定机关</w:t>
                      </w:r>
                      <w:r w:rsidRPr="007E364A">
                        <w:rPr>
                          <w:rFonts w:ascii="宋体" w:hAnsi="宋体" w:cs="宋体" w:hint="eastAsia"/>
                          <w:kern w:val="0"/>
                          <w:sz w:val="18"/>
                          <w:szCs w:val="18"/>
                        </w:rPr>
                        <w:t>：</w:t>
                      </w:r>
                      <w:r>
                        <w:rPr>
                          <w:rFonts w:ascii="宋体" w:hAnsi="宋体" w:cs="宋体" w:hint="eastAsia"/>
                          <w:kern w:val="0"/>
                          <w:sz w:val="18"/>
                          <w:szCs w:val="18"/>
                        </w:rPr>
                        <w:t>住房和城乡建设部</w:t>
                      </w:r>
                    </w:p>
                    <w:p w:rsidR="00AA2F77" w:rsidRDefault="00AA2F77" w:rsidP="00EE3444">
                      <w:pPr>
                        <w:jc w:val="distribute"/>
                        <w:rPr>
                          <w:rFonts w:ascii="宋体" w:hAnsi="宋体" w:cs="宋体"/>
                          <w:kern w:val="0"/>
                          <w:sz w:val="18"/>
                          <w:szCs w:val="18"/>
                        </w:rPr>
                      </w:pPr>
                      <w:r w:rsidRPr="007E364A">
                        <w:rPr>
                          <w:rFonts w:ascii="宋体" w:hAnsi="宋体" w:cs="宋体" w:hint="eastAsia"/>
                          <w:kern w:val="0"/>
                          <w:sz w:val="18"/>
                          <w:szCs w:val="18"/>
                        </w:rPr>
                        <w:t>批准机关：</w:t>
                      </w:r>
                      <w:r w:rsidRPr="003B3203">
                        <w:rPr>
                          <w:rFonts w:ascii="宋体" w:hAnsi="宋体" w:cs="宋体" w:hint="eastAsia"/>
                          <w:spacing w:val="70"/>
                          <w:kern w:val="0"/>
                          <w:sz w:val="18"/>
                          <w:szCs w:val="18"/>
                        </w:rPr>
                        <w:t>国家统计</w:t>
                      </w:r>
                      <w:r w:rsidRPr="003B3203">
                        <w:rPr>
                          <w:rFonts w:ascii="宋体" w:hAnsi="宋体" w:cs="宋体" w:hint="eastAsia"/>
                          <w:kern w:val="0"/>
                          <w:sz w:val="18"/>
                          <w:szCs w:val="18"/>
                        </w:rPr>
                        <w:t>局</w:t>
                      </w:r>
                    </w:p>
                    <w:p w:rsidR="00AA2F77" w:rsidRDefault="00AA2F77" w:rsidP="00EE3444">
                      <w:pPr>
                        <w:jc w:val="distribute"/>
                      </w:pPr>
                      <w:r w:rsidRPr="007E364A">
                        <w:rPr>
                          <w:rFonts w:ascii="宋体" w:hAnsi="宋体" w:cs="宋体" w:hint="eastAsia"/>
                          <w:kern w:val="0"/>
                          <w:sz w:val="18"/>
                          <w:szCs w:val="18"/>
                        </w:rPr>
                        <w:t>批准文号：国统制</w:t>
                      </w:r>
                      <w:r w:rsidR="002A4202">
                        <w:rPr>
                          <w:rFonts w:ascii="宋体" w:hAnsi="宋体" w:cs="宋体"/>
                          <w:kern w:val="0"/>
                          <w:sz w:val="18"/>
                          <w:szCs w:val="18"/>
                        </w:rPr>
                        <w:t xml:space="preserve">      </w:t>
                      </w:r>
                      <w:r>
                        <w:rPr>
                          <w:rFonts w:ascii="宋体" w:hAnsi="宋体" w:cs="宋体" w:hint="eastAsia"/>
                          <w:kern w:val="0"/>
                          <w:sz w:val="18"/>
                          <w:szCs w:val="18"/>
                        </w:rPr>
                        <w:t>号</w:t>
                      </w:r>
                      <w:r w:rsidRPr="007E364A">
                        <w:rPr>
                          <w:rFonts w:ascii="宋体" w:hAnsi="宋体" w:cs="宋体" w:hint="eastAsia"/>
                          <w:kern w:val="0"/>
                          <w:sz w:val="18"/>
                          <w:szCs w:val="18"/>
                        </w:rPr>
                        <w:br/>
                        <w:t>有效期至：</w:t>
                      </w:r>
                      <w:r>
                        <w:rPr>
                          <w:rFonts w:ascii="宋体" w:hAnsi="宋体" w:cs="宋体" w:hint="eastAsia"/>
                          <w:kern w:val="0"/>
                          <w:sz w:val="18"/>
                          <w:szCs w:val="18"/>
                        </w:rPr>
                        <w:t xml:space="preserve">  201</w:t>
                      </w:r>
                      <w:r>
                        <w:rPr>
                          <w:rFonts w:ascii="宋体" w:hAnsi="宋体" w:cs="宋体"/>
                          <w:kern w:val="0"/>
                          <w:sz w:val="18"/>
                          <w:szCs w:val="18"/>
                        </w:rPr>
                        <w:t>7</w:t>
                      </w:r>
                      <w:r>
                        <w:rPr>
                          <w:rFonts w:ascii="宋体" w:hAnsi="宋体" w:cs="宋体" w:hint="eastAsia"/>
                          <w:kern w:val="0"/>
                          <w:sz w:val="18"/>
                          <w:szCs w:val="18"/>
                        </w:rPr>
                        <w:t xml:space="preserve"> 年  </w:t>
                      </w:r>
                      <w:r w:rsidR="002A4202">
                        <w:rPr>
                          <w:rFonts w:ascii="宋体" w:hAnsi="宋体" w:cs="宋体"/>
                          <w:kern w:val="0"/>
                          <w:sz w:val="18"/>
                          <w:szCs w:val="18"/>
                        </w:rPr>
                        <w:t xml:space="preserve">   </w:t>
                      </w:r>
                      <w:r>
                        <w:rPr>
                          <w:rFonts w:ascii="宋体" w:hAnsi="宋体" w:cs="宋体" w:hint="eastAsia"/>
                          <w:kern w:val="0"/>
                          <w:sz w:val="18"/>
                          <w:szCs w:val="18"/>
                        </w:rPr>
                        <w:t xml:space="preserve"> 月 </w:t>
                      </w:r>
                    </w:p>
                  </w:txbxContent>
                </v:textbox>
              </v:rect>
            </w:pict>
          </mc:Fallback>
        </mc:AlternateContent>
      </w:r>
    </w:p>
    <w:p w:rsidR="006C279B" w:rsidRPr="00AD48C1" w:rsidRDefault="006C279B" w:rsidP="00D81275">
      <w:pPr>
        <w:tabs>
          <w:tab w:val="left" w:pos="5940"/>
        </w:tabs>
        <w:spacing w:line="240" w:lineRule="exact"/>
        <w:ind w:left="810" w:hangingChars="450" w:hanging="810"/>
        <w:rPr>
          <w:rFonts w:ascii="宋体" w:hAnsi="宋体" w:cs="宋体"/>
          <w:color w:val="000000" w:themeColor="text1"/>
          <w:kern w:val="0"/>
          <w:sz w:val="18"/>
          <w:szCs w:val="18"/>
        </w:rPr>
      </w:pPr>
    </w:p>
    <w:p w:rsidR="006C279B" w:rsidRPr="00AD48C1" w:rsidRDefault="006C279B" w:rsidP="00D81275">
      <w:pPr>
        <w:tabs>
          <w:tab w:val="left" w:pos="5940"/>
        </w:tabs>
        <w:spacing w:line="240" w:lineRule="exact"/>
        <w:ind w:left="810" w:hangingChars="450" w:hanging="810"/>
        <w:rPr>
          <w:rFonts w:ascii="宋体" w:hAnsi="宋体" w:cs="宋体"/>
          <w:color w:val="000000" w:themeColor="text1"/>
          <w:kern w:val="0"/>
          <w:sz w:val="18"/>
          <w:szCs w:val="18"/>
        </w:rPr>
      </w:pPr>
    </w:p>
    <w:p w:rsidR="006C279B" w:rsidRPr="00AD48C1" w:rsidRDefault="006C279B" w:rsidP="00D81275">
      <w:pPr>
        <w:tabs>
          <w:tab w:val="left" w:pos="5940"/>
        </w:tabs>
        <w:spacing w:line="240" w:lineRule="exact"/>
        <w:ind w:left="810" w:hangingChars="450" w:hanging="810"/>
        <w:rPr>
          <w:rFonts w:ascii="宋体" w:hAnsi="宋体" w:cs="宋体"/>
          <w:color w:val="000000" w:themeColor="text1"/>
          <w:kern w:val="0"/>
          <w:sz w:val="18"/>
          <w:szCs w:val="18"/>
        </w:rPr>
      </w:pPr>
    </w:p>
    <w:p w:rsidR="00D81275" w:rsidRPr="00AD48C1" w:rsidRDefault="00D81275" w:rsidP="00D81275">
      <w:pPr>
        <w:tabs>
          <w:tab w:val="left" w:pos="5940"/>
        </w:tabs>
        <w:spacing w:line="240" w:lineRule="exact"/>
        <w:ind w:left="810" w:hangingChars="450" w:hanging="810"/>
        <w:rPr>
          <w:rFonts w:ascii="宋体" w:hAnsi="宋体" w:cs="宋体"/>
          <w:color w:val="000000" w:themeColor="text1"/>
          <w:kern w:val="0"/>
          <w:sz w:val="18"/>
          <w:szCs w:val="18"/>
        </w:rPr>
      </w:pPr>
      <w:r w:rsidRPr="00AD48C1">
        <w:rPr>
          <w:rFonts w:ascii="宋体" w:hAnsi="宋体" w:cs="宋体"/>
          <w:color w:val="000000" w:themeColor="text1"/>
          <w:kern w:val="0"/>
          <w:sz w:val="18"/>
          <w:szCs w:val="18"/>
        </w:rPr>
        <w:tab/>
      </w:r>
    </w:p>
    <w:p w:rsidR="00D81275" w:rsidRPr="00AD48C1" w:rsidRDefault="006C279B" w:rsidP="00D81275">
      <w:pPr>
        <w:tabs>
          <w:tab w:val="left" w:pos="5580"/>
        </w:tabs>
        <w:spacing w:line="240" w:lineRule="exact"/>
        <w:ind w:left="810" w:hangingChars="450" w:hanging="810"/>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综合机关名称</w:t>
      </w:r>
      <w:r w:rsidR="00D81275" w:rsidRPr="00AD48C1">
        <w:rPr>
          <w:rFonts w:ascii="宋体" w:hAnsi="宋体" w:cs="宋体" w:hint="eastAsia"/>
          <w:color w:val="000000" w:themeColor="text1"/>
          <w:kern w:val="0"/>
          <w:sz w:val="18"/>
          <w:szCs w:val="18"/>
        </w:rPr>
        <w:t>：</w:t>
      </w:r>
    </w:p>
    <w:p w:rsidR="00D81275" w:rsidRPr="00AD48C1" w:rsidRDefault="00705BC3" w:rsidP="00F81D33">
      <w:pPr>
        <w:tabs>
          <w:tab w:val="left" w:pos="5580"/>
        </w:tabs>
        <w:spacing w:line="240" w:lineRule="exact"/>
        <w:ind w:left="810" w:hangingChars="450" w:hanging="810"/>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 xml:space="preserve">20    </w:t>
      </w:r>
      <w:r w:rsidRPr="00AD48C1">
        <w:rPr>
          <w:rFonts w:ascii="宋体" w:hAnsi="宋体" w:cs="宋体" w:hint="eastAsia"/>
          <w:color w:val="000000" w:themeColor="text1"/>
          <w:kern w:val="0"/>
          <w:sz w:val="18"/>
          <w:szCs w:val="18"/>
        </w:rPr>
        <w:t>年</w:t>
      </w:r>
      <w:r w:rsidRPr="00AD48C1">
        <w:rPr>
          <w:rFonts w:ascii="宋体" w:hAnsi="宋体" w:cs="宋体"/>
          <w:color w:val="000000" w:themeColor="text1"/>
          <w:kern w:val="0"/>
          <w:sz w:val="18"/>
          <w:szCs w:val="18"/>
        </w:rPr>
        <w:t>/年</w:t>
      </w:r>
      <w:r w:rsidRPr="00AD48C1">
        <w:rPr>
          <w:rFonts w:ascii="宋体" w:hAnsi="宋体" w:cs="宋体" w:hint="eastAsia"/>
          <w:color w:val="000000" w:themeColor="text1"/>
          <w:kern w:val="0"/>
          <w:sz w:val="18"/>
          <w:szCs w:val="18"/>
        </w:rPr>
        <w:t>报</w:t>
      </w:r>
    </w:p>
    <w:tbl>
      <w:tblPr>
        <w:tblW w:w="9108" w:type="dxa"/>
        <w:tblLook w:val="0000" w:firstRow="0" w:lastRow="0" w:firstColumn="0" w:lastColumn="0" w:noHBand="0" w:noVBand="0"/>
      </w:tblPr>
      <w:tblGrid>
        <w:gridCol w:w="2989"/>
        <w:gridCol w:w="1472"/>
        <w:gridCol w:w="1587"/>
        <w:gridCol w:w="3060"/>
      </w:tblGrid>
      <w:tr w:rsidR="00C05571" w:rsidRPr="00AD48C1" w:rsidTr="00A07136">
        <w:trPr>
          <w:trHeight w:val="634"/>
        </w:trPr>
        <w:tc>
          <w:tcPr>
            <w:tcW w:w="2989" w:type="dxa"/>
            <w:tcBorders>
              <w:top w:val="single" w:sz="4" w:space="0" w:color="auto"/>
              <w:left w:val="nil"/>
              <w:bottom w:val="nil"/>
              <w:right w:val="single" w:sz="4" w:space="0" w:color="auto"/>
            </w:tcBorders>
            <w:shd w:val="clear" w:color="auto" w:fill="auto"/>
            <w:noWrap/>
            <w:vAlign w:val="center"/>
          </w:tcPr>
          <w:p w:rsidR="00A07136" w:rsidRPr="00AD48C1" w:rsidRDefault="00A07136"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指标名称</w:t>
            </w:r>
          </w:p>
        </w:tc>
        <w:tc>
          <w:tcPr>
            <w:tcW w:w="1472" w:type="dxa"/>
            <w:tcBorders>
              <w:top w:val="single" w:sz="4" w:space="0" w:color="auto"/>
              <w:left w:val="single" w:sz="4" w:space="0" w:color="auto"/>
              <w:bottom w:val="nil"/>
              <w:right w:val="single" w:sz="4" w:space="0" w:color="auto"/>
            </w:tcBorders>
            <w:shd w:val="clear" w:color="auto" w:fill="auto"/>
            <w:vAlign w:val="center"/>
          </w:tcPr>
          <w:p w:rsidR="00A07136" w:rsidRPr="00AD48C1" w:rsidRDefault="00A07136"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计量单位</w:t>
            </w:r>
          </w:p>
        </w:tc>
        <w:tc>
          <w:tcPr>
            <w:tcW w:w="1587" w:type="dxa"/>
            <w:tcBorders>
              <w:top w:val="single" w:sz="4" w:space="0" w:color="auto"/>
              <w:left w:val="single" w:sz="4" w:space="0" w:color="auto"/>
              <w:bottom w:val="nil"/>
              <w:right w:val="single" w:sz="4" w:space="0" w:color="auto"/>
            </w:tcBorders>
            <w:shd w:val="clear" w:color="auto" w:fill="auto"/>
            <w:vAlign w:val="center"/>
          </w:tcPr>
          <w:p w:rsidR="00A07136" w:rsidRPr="00AD48C1" w:rsidRDefault="00A07136"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代码</w:t>
            </w:r>
          </w:p>
        </w:tc>
        <w:tc>
          <w:tcPr>
            <w:tcW w:w="3060" w:type="dxa"/>
            <w:tcBorders>
              <w:top w:val="single" w:sz="4" w:space="0" w:color="auto"/>
              <w:left w:val="nil"/>
              <w:bottom w:val="single" w:sz="4" w:space="0" w:color="auto"/>
            </w:tcBorders>
            <w:shd w:val="clear" w:color="auto" w:fill="auto"/>
            <w:vAlign w:val="center"/>
          </w:tcPr>
          <w:p w:rsidR="00A07136" w:rsidRPr="00AD48C1" w:rsidRDefault="00A07136" w:rsidP="006C279B">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数量</w:t>
            </w:r>
          </w:p>
        </w:tc>
      </w:tr>
      <w:tr w:rsidR="00C05571" w:rsidRPr="00AD48C1" w:rsidTr="00C57170">
        <w:trPr>
          <w:trHeight w:val="285"/>
        </w:trPr>
        <w:tc>
          <w:tcPr>
            <w:tcW w:w="2989" w:type="dxa"/>
            <w:tcBorders>
              <w:top w:val="single" w:sz="4" w:space="0" w:color="auto"/>
              <w:left w:val="nil"/>
              <w:bottom w:val="single" w:sz="4" w:space="0" w:color="auto"/>
              <w:right w:val="single" w:sz="4" w:space="0" w:color="auto"/>
            </w:tcBorders>
            <w:shd w:val="clear" w:color="auto" w:fill="auto"/>
            <w:vAlign w:val="center"/>
          </w:tcPr>
          <w:p w:rsidR="00A00C59" w:rsidRPr="00AD48C1" w:rsidRDefault="00A00C59"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A</w:t>
            </w:r>
          </w:p>
        </w:tc>
        <w:tc>
          <w:tcPr>
            <w:tcW w:w="1472" w:type="dxa"/>
            <w:tcBorders>
              <w:top w:val="single" w:sz="4" w:space="0" w:color="auto"/>
              <w:left w:val="nil"/>
              <w:bottom w:val="single" w:sz="4" w:space="0" w:color="auto"/>
              <w:right w:val="single" w:sz="4" w:space="0" w:color="auto"/>
            </w:tcBorders>
            <w:shd w:val="clear" w:color="auto" w:fill="auto"/>
            <w:vAlign w:val="center"/>
          </w:tcPr>
          <w:p w:rsidR="00A00C59" w:rsidRPr="00AD48C1" w:rsidRDefault="00A00C59"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B</w:t>
            </w:r>
          </w:p>
        </w:tc>
        <w:tc>
          <w:tcPr>
            <w:tcW w:w="1587" w:type="dxa"/>
            <w:tcBorders>
              <w:top w:val="single" w:sz="4" w:space="0" w:color="auto"/>
              <w:left w:val="nil"/>
              <w:bottom w:val="single" w:sz="4" w:space="0" w:color="auto"/>
              <w:right w:val="single" w:sz="4" w:space="0" w:color="auto"/>
            </w:tcBorders>
            <w:shd w:val="clear" w:color="auto" w:fill="auto"/>
            <w:vAlign w:val="center"/>
          </w:tcPr>
          <w:p w:rsidR="00A00C59" w:rsidRPr="00AD48C1" w:rsidRDefault="00A00C59"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C</w:t>
            </w:r>
          </w:p>
        </w:tc>
        <w:tc>
          <w:tcPr>
            <w:tcW w:w="3060" w:type="dxa"/>
            <w:tcBorders>
              <w:top w:val="single" w:sz="4" w:space="0" w:color="auto"/>
              <w:left w:val="nil"/>
              <w:bottom w:val="single" w:sz="4" w:space="0" w:color="auto"/>
            </w:tcBorders>
            <w:shd w:val="clear" w:color="auto" w:fill="auto"/>
            <w:vAlign w:val="center"/>
          </w:tcPr>
          <w:p w:rsidR="00A00C59" w:rsidRPr="00AD48C1" w:rsidRDefault="00A00C59" w:rsidP="006C279B">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1</w:t>
            </w:r>
          </w:p>
        </w:tc>
      </w:tr>
      <w:tr w:rsidR="00C05571" w:rsidRPr="00AD48C1">
        <w:trPr>
          <w:trHeight w:val="300"/>
        </w:trPr>
        <w:tc>
          <w:tcPr>
            <w:tcW w:w="2989" w:type="dxa"/>
            <w:tcBorders>
              <w:top w:val="single" w:sz="4" w:space="0" w:color="auto"/>
              <w:right w:val="single" w:sz="4" w:space="0" w:color="auto"/>
            </w:tcBorders>
            <w:shd w:val="clear" w:color="auto" w:fill="auto"/>
            <w:noWrap/>
            <w:vAlign w:val="center"/>
          </w:tcPr>
          <w:p w:rsidR="00C57170" w:rsidRPr="00AD48C1" w:rsidRDefault="00C57170" w:rsidP="00C57170">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总户数</w:t>
            </w:r>
          </w:p>
        </w:tc>
        <w:tc>
          <w:tcPr>
            <w:tcW w:w="1472" w:type="dxa"/>
            <w:tcBorders>
              <w:top w:val="single" w:sz="4" w:space="0" w:color="auto"/>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户</w:t>
            </w:r>
          </w:p>
        </w:tc>
        <w:tc>
          <w:tcPr>
            <w:tcW w:w="1587" w:type="dxa"/>
            <w:tcBorders>
              <w:top w:val="single" w:sz="4" w:space="0" w:color="auto"/>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401</w:t>
            </w:r>
          </w:p>
        </w:tc>
        <w:tc>
          <w:tcPr>
            <w:tcW w:w="3060" w:type="dxa"/>
            <w:tcBorders>
              <w:top w:val="nil"/>
              <w:lef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p>
        </w:tc>
      </w:tr>
      <w:tr w:rsidR="00C05571" w:rsidRPr="00AD48C1" w:rsidTr="00C57170">
        <w:trPr>
          <w:trHeight w:val="300"/>
        </w:trPr>
        <w:tc>
          <w:tcPr>
            <w:tcW w:w="2989" w:type="dxa"/>
            <w:tcBorders>
              <w:right w:val="single" w:sz="4" w:space="0" w:color="auto"/>
            </w:tcBorders>
            <w:shd w:val="clear" w:color="auto" w:fill="auto"/>
            <w:noWrap/>
            <w:vAlign w:val="center"/>
          </w:tcPr>
          <w:p w:rsidR="00C57170" w:rsidRPr="00AD48C1" w:rsidRDefault="00C57170" w:rsidP="00C57170">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居住人数</w:t>
            </w:r>
          </w:p>
        </w:tc>
        <w:tc>
          <w:tcPr>
            <w:tcW w:w="1472"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人</w:t>
            </w:r>
          </w:p>
        </w:tc>
        <w:tc>
          <w:tcPr>
            <w:tcW w:w="1587"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402</w:t>
            </w:r>
          </w:p>
        </w:tc>
        <w:tc>
          <w:tcPr>
            <w:tcW w:w="3060" w:type="dxa"/>
            <w:tcBorders>
              <w:top w:val="nil"/>
              <w:lef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C57170" w:rsidRPr="00AD48C1" w:rsidRDefault="00C57170" w:rsidP="00C57170">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建筑面积</w:t>
            </w:r>
          </w:p>
        </w:tc>
        <w:tc>
          <w:tcPr>
            <w:tcW w:w="1472"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万平方米</w:t>
            </w:r>
          </w:p>
        </w:tc>
        <w:tc>
          <w:tcPr>
            <w:tcW w:w="1587"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403</w:t>
            </w:r>
          </w:p>
        </w:tc>
        <w:tc>
          <w:tcPr>
            <w:tcW w:w="3060" w:type="dxa"/>
            <w:tcBorders>
              <w:top w:val="nil"/>
              <w:lef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C57170" w:rsidRPr="00AD48C1" w:rsidRDefault="00C57170" w:rsidP="00C57170">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电力</w:t>
            </w:r>
          </w:p>
        </w:tc>
        <w:tc>
          <w:tcPr>
            <w:tcW w:w="1472"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万千瓦时</w:t>
            </w:r>
          </w:p>
        </w:tc>
        <w:tc>
          <w:tcPr>
            <w:tcW w:w="1587"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404</w:t>
            </w:r>
          </w:p>
        </w:tc>
        <w:tc>
          <w:tcPr>
            <w:tcW w:w="3060" w:type="dxa"/>
            <w:vMerge w:val="restart"/>
            <w:tcBorders>
              <w:top w:val="nil"/>
              <w:lef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C57170" w:rsidRPr="00AD48C1" w:rsidRDefault="00C57170" w:rsidP="00C57170">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煤炭</w:t>
            </w:r>
          </w:p>
        </w:tc>
        <w:tc>
          <w:tcPr>
            <w:tcW w:w="1472"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w:t>
            </w:r>
          </w:p>
        </w:tc>
        <w:tc>
          <w:tcPr>
            <w:tcW w:w="1587"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405</w:t>
            </w:r>
          </w:p>
        </w:tc>
        <w:tc>
          <w:tcPr>
            <w:tcW w:w="3060" w:type="dxa"/>
            <w:vMerge/>
            <w:tcBorders>
              <w:left w:val="single" w:sz="4" w:space="0" w:color="auto"/>
            </w:tcBorders>
            <w:vAlign w:val="center"/>
          </w:tcPr>
          <w:p w:rsidR="00C57170" w:rsidRPr="00AD48C1" w:rsidRDefault="00C57170" w:rsidP="00C57170">
            <w:pPr>
              <w:widowControl/>
              <w:jc w:val="left"/>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C57170" w:rsidRPr="00AD48C1" w:rsidRDefault="00C57170" w:rsidP="00C57170">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天然气</w:t>
            </w:r>
          </w:p>
        </w:tc>
        <w:tc>
          <w:tcPr>
            <w:tcW w:w="1472"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万立方米</w:t>
            </w:r>
          </w:p>
        </w:tc>
        <w:tc>
          <w:tcPr>
            <w:tcW w:w="1587"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406</w:t>
            </w:r>
          </w:p>
        </w:tc>
        <w:tc>
          <w:tcPr>
            <w:tcW w:w="3060" w:type="dxa"/>
            <w:vMerge/>
            <w:tcBorders>
              <w:left w:val="single" w:sz="4" w:space="0" w:color="auto"/>
            </w:tcBorders>
            <w:vAlign w:val="center"/>
          </w:tcPr>
          <w:p w:rsidR="00C57170" w:rsidRPr="00AD48C1" w:rsidRDefault="00C57170" w:rsidP="00C57170">
            <w:pPr>
              <w:widowControl/>
              <w:jc w:val="left"/>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C57170" w:rsidRPr="00AD48C1" w:rsidRDefault="00C57170" w:rsidP="00C57170">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液化石油气</w:t>
            </w:r>
          </w:p>
        </w:tc>
        <w:tc>
          <w:tcPr>
            <w:tcW w:w="1472"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吨</w:t>
            </w:r>
          </w:p>
        </w:tc>
        <w:tc>
          <w:tcPr>
            <w:tcW w:w="1587"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407</w:t>
            </w:r>
          </w:p>
        </w:tc>
        <w:tc>
          <w:tcPr>
            <w:tcW w:w="3060" w:type="dxa"/>
            <w:vMerge/>
            <w:tcBorders>
              <w:left w:val="single" w:sz="4" w:space="0" w:color="auto"/>
            </w:tcBorders>
            <w:vAlign w:val="center"/>
          </w:tcPr>
          <w:p w:rsidR="00C57170" w:rsidRPr="00AD48C1" w:rsidRDefault="00C57170" w:rsidP="00C57170">
            <w:pPr>
              <w:widowControl/>
              <w:jc w:val="left"/>
              <w:rPr>
                <w:rFonts w:ascii="宋体" w:hAnsi="宋体" w:cs="宋体"/>
                <w:color w:val="000000" w:themeColor="text1"/>
                <w:kern w:val="0"/>
                <w:sz w:val="18"/>
                <w:szCs w:val="18"/>
              </w:rPr>
            </w:pPr>
          </w:p>
        </w:tc>
      </w:tr>
      <w:tr w:rsidR="00C05571" w:rsidRPr="00AD48C1">
        <w:trPr>
          <w:trHeight w:val="300"/>
        </w:trPr>
        <w:tc>
          <w:tcPr>
            <w:tcW w:w="2989" w:type="dxa"/>
            <w:tcBorders>
              <w:right w:val="single" w:sz="4" w:space="0" w:color="auto"/>
            </w:tcBorders>
            <w:shd w:val="clear" w:color="auto" w:fill="auto"/>
            <w:noWrap/>
            <w:vAlign w:val="center"/>
          </w:tcPr>
          <w:p w:rsidR="00C57170" w:rsidRPr="00AD48C1" w:rsidRDefault="00C57170" w:rsidP="00C57170">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人工煤气</w:t>
            </w:r>
          </w:p>
        </w:tc>
        <w:tc>
          <w:tcPr>
            <w:tcW w:w="1472"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万立方米</w:t>
            </w:r>
          </w:p>
        </w:tc>
        <w:tc>
          <w:tcPr>
            <w:tcW w:w="1587" w:type="dxa"/>
            <w:tcBorders>
              <w:left w:val="single" w:sz="4" w:space="0" w:color="auto"/>
              <w:right w:val="single" w:sz="4" w:space="0" w:color="auto"/>
            </w:tcBorders>
            <w:shd w:val="clear" w:color="auto" w:fill="auto"/>
            <w:vAlign w:val="center"/>
          </w:tcPr>
          <w:p w:rsidR="00C57170" w:rsidRPr="00AD48C1" w:rsidDel="005B044D" w:rsidRDefault="00C57170" w:rsidP="00C57170">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408</w:t>
            </w:r>
          </w:p>
        </w:tc>
        <w:tc>
          <w:tcPr>
            <w:tcW w:w="3060" w:type="dxa"/>
            <w:vMerge/>
            <w:tcBorders>
              <w:left w:val="single" w:sz="4" w:space="0" w:color="auto"/>
            </w:tcBorders>
            <w:vAlign w:val="center"/>
          </w:tcPr>
          <w:p w:rsidR="00C57170" w:rsidRPr="00AD48C1" w:rsidRDefault="00C57170" w:rsidP="00C57170">
            <w:pPr>
              <w:widowControl/>
              <w:jc w:val="left"/>
              <w:rPr>
                <w:rFonts w:ascii="宋体" w:hAnsi="宋体" w:cs="宋体"/>
                <w:color w:val="000000" w:themeColor="text1"/>
                <w:kern w:val="0"/>
                <w:sz w:val="18"/>
                <w:szCs w:val="18"/>
              </w:rPr>
            </w:pPr>
          </w:p>
        </w:tc>
      </w:tr>
      <w:tr w:rsidR="00C05571" w:rsidRPr="00AD48C1">
        <w:trPr>
          <w:trHeight w:val="300"/>
        </w:trPr>
        <w:tc>
          <w:tcPr>
            <w:tcW w:w="2989" w:type="dxa"/>
            <w:tcBorders>
              <w:bottom w:val="nil"/>
              <w:right w:val="single" w:sz="4" w:space="0" w:color="auto"/>
            </w:tcBorders>
            <w:shd w:val="clear" w:color="auto" w:fill="auto"/>
            <w:noWrap/>
            <w:vAlign w:val="center"/>
          </w:tcPr>
          <w:p w:rsidR="00C57170" w:rsidRPr="00AD48C1" w:rsidRDefault="00C57170" w:rsidP="00C57170">
            <w:pPr>
              <w:widowControl/>
              <w:jc w:val="left"/>
              <w:rPr>
                <w:rFonts w:ascii="宋体" w:hAnsi="宋体" w:cs="宋体"/>
                <w:color w:val="000000" w:themeColor="text1"/>
                <w:kern w:val="0"/>
                <w:sz w:val="18"/>
                <w:szCs w:val="18"/>
                <w:shd w:val="pct15" w:color="auto" w:fill="FFFFFF"/>
              </w:rPr>
            </w:pPr>
            <w:r w:rsidRPr="00AD48C1">
              <w:rPr>
                <w:rFonts w:ascii="宋体" w:hAnsi="宋体" w:cs="宋体" w:hint="eastAsia"/>
                <w:color w:val="000000" w:themeColor="text1"/>
                <w:kern w:val="0"/>
                <w:sz w:val="18"/>
                <w:szCs w:val="18"/>
              </w:rPr>
              <w:t>其他能源（）</w:t>
            </w:r>
          </w:p>
        </w:tc>
        <w:tc>
          <w:tcPr>
            <w:tcW w:w="1472" w:type="dxa"/>
            <w:tcBorders>
              <w:left w:val="single" w:sz="4" w:space="0" w:color="auto"/>
              <w:right w:val="single" w:sz="4" w:space="0" w:color="auto"/>
            </w:tcBorders>
            <w:shd w:val="clear" w:color="auto" w:fill="auto"/>
            <w:vAlign w:val="center"/>
          </w:tcPr>
          <w:p w:rsidR="00C57170" w:rsidRPr="00AD48C1" w:rsidRDefault="00C57170" w:rsidP="00C57170">
            <w:pPr>
              <w:widowControl/>
              <w:jc w:val="center"/>
              <w:rPr>
                <w:rFonts w:ascii="宋体" w:hAnsi="宋体" w:cs="宋体"/>
                <w:color w:val="000000" w:themeColor="text1"/>
                <w:kern w:val="0"/>
                <w:sz w:val="18"/>
                <w:szCs w:val="18"/>
                <w:shd w:val="pct15" w:color="auto" w:fill="FFFFFF"/>
              </w:rPr>
            </w:pPr>
          </w:p>
        </w:tc>
        <w:tc>
          <w:tcPr>
            <w:tcW w:w="1587" w:type="dxa"/>
            <w:tcBorders>
              <w:left w:val="single" w:sz="4" w:space="0" w:color="auto"/>
              <w:right w:val="single" w:sz="4" w:space="0" w:color="auto"/>
            </w:tcBorders>
            <w:shd w:val="clear" w:color="auto" w:fill="auto"/>
            <w:vAlign w:val="center"/>
          </w:tcPr>
          <w:p w:rsidR="00C57170" w:rsidRPr="00AD48C1" w:rsidDel="005B044D" w:rsidRDefault="00C57170" w:rsidP="00C57170">
            <w:pPr>
              <w:widowControl/>
              <w:jc w:val="center"/>
              <w:rPr>
                <w:rFonts w:ascii="宋体" w:hAnsi="宋体" w:cs="宋体"/>
                <w:color w:val="000000" w:themeColor="text1"/>
                <w:kern w:val="0"/>
                <w:sz w:val="18"/>
                <w:szCs w:val="18"/>
              </w:rPr>
            </w:pPr>
            <w:r w:rsidRPr="00AD48C1">
              <w:rPr>
                <w:rFonts w:ascii="宋体" w:hAnsi="宋体" w:cs="宋体"/>
                <w:color w:val="000000" w:themeColor="text1"/>
                <w:kern w:val="0"/>
                <w:sz w:val="18"/>
                <w:szCs w:val="18"/>
              </w:rPr>
              <w:t>409</w:t>
            </w:r>
          </w:p>
        </w:tc>
        <w:tc>
          <w:tcPr>
            <w:tcW w:w="3060" w:type="dxa"/>
            <w:vMerge/>
            <w:tcBorders>
              <w:left w:val="single" w:sz="4" w:space="0" w:color="auto"/>
            </w:tcBorders>
            <w:vAlign w:val="center"/>
          </w:tcPr>
          <w:p w:rsidR="00C57170" w:rsidRPr="00AD48C1" w:rsidRDefault="00C57170" w:rsidP="00C57170">
            <w:pPr>
              <w:widowControl/>
              <w:jc w:val="left"/>
              <w:rPr>
                <w:rFonts w:ascii="宋体" w:hAnsi="宋体" w:cs="宋体"/>
                <w:color w:val="000000" w:themeColor="text1"/>
                <w:kern w:val="0"/>
                <w:sz w:val="18"/>
                <w:szCs w:val="18"/>
                <w:shd w:val="pct15" w:color="auto" w:fill="FFFFFF"/>
              </w:rPr>
            </w:pPr>
          </w:p>
        </w:tc>
      </w:tr>
      <w:tr w:rsidR="00C05571" w:rsidRPr="00AD48C1">
        <w:trPr>
          <w:trHeight w:val="420"/>
        </w:trPr>
        <w:tc>
          <w:tcPr>
            <w:tcW w:w="9108" w:type="dxa"/>
            <w:gridSpan w:val="4"/>
            <w:tcBorders>
              <w:top w:val="single" w:sz="4" w:space="0" w:color="auto"/>
              <w:left w:val="nil"/>
              <w:bottom w:val="nil"/>
              <w:right w:val="nil"/>
            </w:tcBorders>
            <w:shd w:val="clear" w:color="auto" w:fill="auto"/>
            <w:noWrap/>
            <w:vAlign w:val="center"/>
          </w:tcPr>
          <w:p w:rsidR="00C57170" w:rsidRPr="00AD48C1" w:rsidRDefault="00C57170" w:rsidP="00C57170">
            <w:pPr>
              <w:widowControl/>
              <w:jc w:val="left"/>
              <w:rPr>
                <w:rFonts w:ascii="宋体" w:hAnsi="宋体" w:cs="宋体"/>
                <w:color w:val="000000" w:themeColor="text1"/>
                <w:kern w:val="0"/>
                <w:sz w:val="18"/>
                <w:szCs w:val="18"/>
              </w:rPr>
            </w:pPr>
            <w:r w:rsidRPr="00AD48C1">
              <w:rPr>
                <w:rFonts w:ascii="宋体" w:hAnsi="宋体" w:cs="宋体" w:hint="eastAsia"/>
                <w:color w:val="000000" w:themeColor="text1"/>
                <w:kern w:val="0"/>
                <w:sz w:val="18"/>
                <w:szCs w:val="18"/>
              </w:rPr>
              <w:t>单位负责人：统计负责人：填表人：报出日期：</w:t>
            </w:r>
            <w:r w:rsidRPr="00AD48C1">
              <w:rPr>
                <w:color w:val="000000" w:themeColor="text1"/>
                <w:kern w:val="0"/>
                <w:sz w:val="18"/>
                <w:szCs w:val="18"/>
              </w:rPr>
              <w:t xml:space="preserve">20    </w:t>
            </w:r>
            <w:r w:rsidRPr="00AD48C1">
              <w:rPr>
                <w:rFonts w:ascii="宋体" w:hAnsi="宋体" w:cs="宋体" w:hint="eastAsia"/>
                <w:color w:val="000000" w:themeColor="text1"/>
                <w:kern w:val="0"/>
                <w:sz w:val="18"/>
                <w:szCs w:val="18"/>
              </w:rPr>
              <w:t>年月日</w:t>
            </w:r>
          </w:p>
        </w:tc>
      </w:tr>
    </w:tbl>
    <w:p w:rsidR="006C279B" w:rsidRPr="00AD48C1" w:rsidRDefault="006C279B" w:rsidP="006C279B">
      <w:pPr>
        <w:widowControl/>
        <w:jc w:val="left"/>
        <w:rPr>
          <w:rFonts w:ascii="宋体" w:hAnsi="宋体"/>
          <w:color w:val="000000" w:themeColor="text1"/>
          <w:sz w:val="18"/>
          <w:szCs w:val="18"/>
        </w:rPr>
      </w:pPr>
    </w:p>
    <w:p w:rsidR="006C279B" w:rsidRPr="00AD48C1" w:rsidRDefault="006C279B" w:rsidP="006C279B">
      <w:pPr>
        <w:widowControl/>
        <w:jc w:val="left"/>
        <w:rPr>
          <w:rFonts w:ascii="宋体" w:hAnsi="宋体"/>
          <w:color w:val="000000" w:themeColor="text1"/>
          <w:sz w:val="18"/>
          <w:szCs w:val="18"/>
        </w:rPr>
      </w:pPr>
    </w:p>
    <w:p w:rsidR="006C279B" w:rsidRPr="00AD48C1" w:rsidRDefault="006C279B" w:rsidP="006C279B">
      <w:pPr>
        <w:widowControl/>
        <w:jc w:val="left"/>
        <w:rPr>
          <w:rFonts w:ascii="宋体" w:hAnsi="宋体"/>
          <w:color w:val="000000" w:themeColor="text1"/>
          <w:sz w:val="18"/>
          <w:szCs w:val="18"/>
        </w:rPr>
      </w:pPr>
      <w:r w:rsidRPr="00AD48C1">
        <w:rPr>
          <w:rFonts w:ascii="宋体" w:hAnsi="宋体" w:hint="eastAsia"/>
          <w:color w:val="000000" w:themeColor="text1"/>
          <w:sz w:val="18"/>
          <w:szCs w:val="18"/>
        </w:rPr>
        <w:t>说明：</w:t>
      </w:r>
      <w:r w:rsidRPr="00AD48C1">
        <w:rPr>
          <w:rFonts w:ascii="宋体" w:hAnsi="宋体"/>
          <w:color w:val="000000" w:themeColor="text1"/>
          <w:sz w:val="18"/>
          <w:szCs w:val="18"/>
        </w:rPr>
        <w:t>1、本表由各级住房和城乡建设行政主管部门汇总，并逐级上报；</w:t>
      </w:r>
    </w:p>
    <w:p w:rsidR="006C279B" w:rsidRPr="00AD48C1" w:rsidRDefault="006C279B" w:rsidP="006C279B">
      <w:pPr>
        <w:tabs>
          <w:tab w:val="left" w:pos="6300"/>
        </w:tabs>
        <w:spacing w:line="300" w:lineRule="exact"/>
        <w:ind w:firstLineChars="300" w:firstLine="540"/>
        <w:rPr>
          <w:rFonts w:ascii="宋体" w:hAnsi="宋体" w:cs="宋体"/>
          <w:color w:val="000000" w:themeColor="text1"/>
          <w:kern w:val="0"/>
          <w:sz w:val="18"/>
          <w:szCs w:val="18"/>
        </w:rPr>
      </w:pPr>
      <w:r w:rsidRPr="00AD48C1">
        <w:rPr>
          <w:rFonts w:ascii="宋体" w:hAnsi="宋体"/>
          <w:color w:val="000000" w:themeColor="text1"/>
          <w:sz w:val="18"/>
          <w:szCs w:val="18"/>
        </w:rPr>
        <w:t>2、本报表为年报，</w:t>
      </w:r>
      <w:r w:rsidRPr="00AD48C1">
        <w:rPr>
          <w:rFonts w:ascii="宋体" w:hAnsi="宋体" w:cs="宋体" w:hint="eastAsia"/>
          <w:color w:val="000000" w:themeColor="text1"/>
          <w:kern w:val="0"/>
          <w:sz w:val="18"/>
          <w:szCs w:val="18"/>
        </w:rPr>
        <w:t>报送时间为</w:t>
      </w:r>
      <w:r w:rsidR="00547F76" w:rsidRPr="00AD48C1">
        <w:rPr>
          <w:rFonts w:ascii="宋体" w:hAnsi="宋体" w:hint="eastAsia"/>
          <w:color w:val="000000" w:themeColor="text1"/>
          <w:sz w:val="18"/>
          <w:szCs w:val="18"/>
        </w:rPr>
        <w:t>次年</w:t>
      </w:r>
      <w:r w:rsidR="00DB3A91" w:rsidRPr="00AD48C1">
        <w:rPr>
          <w:rFonts w:ascii="宋体" w:hAnsi="宋体"/>
          <w:color w:val="000000" w:themeColor="text1"/>
          <w:sz w:val="18"/>
          <w:szCs w:val="18"/>
        </w:rPr>
        <w:t>4月30日</w:t>
      </w:r>
      <w:r w:rsidRPr="00AD48C1">
        <w:rPr>
          <w:rFonts w:ascii="宋体" w:hAnsi="宋体" w:cs="宋体" w:hint="eastAsia"/>
          <w:color w:val="000000" w:themeColor="text1"/>
          <w:kern w:val="0"/>
          <w:sz w:val="18"/>
          <w:szCs w:val="18"/>
        </w:rPr>
        <w:t>前；</w:t>
      </w:r>
    </w:p>
    <w:p w:rsidR="00076C49" w:rsidRPr="00AD48C1" w:rsidDel="007E364A" w:rsidRDefault="006C279B" w:rsidP="006C279B">
      <w:pPr>
        <w:widowControl/>
        <w:jc w:val="left"/>
        <w:rPr>
          <w:rFonts w:ascii="宋体" w:hAnsi="宋体"/>
          <w:color w:val="000000" w:themeColor="text1"/>
          <w:sz w:val="18"/>
          <w:szCs w:val="18"/>
        </w:rPr>
      </w:pPr>
      <w:r w:rsidRPr="00AD48C1">
        <w:rPr>
          <w:rFonts w:ascii="宋体" w:hAnsi="宋体"/>
          <w:color w:val="000000" w:themeColor="text1"/>
          <w:sz w:val="18"/>
          <w:szCs w:val="18"/>
        </w:rPr>
        <w:t xml:space="preserve">      3、表中401</w:t>
      </w:r>
      <w:r w:rsidR="00C57170" w:rsidRPr="00AD48C1">
        <w:rPr>
          <w:color w:val="000000" w:themeColor="text1"/>
          <w:sz w:val="18"/>
          <w:szCs w:val="18"/>
        </w:rPr>
        <w:t>~402</w:t>
      </w:r>
      <w:r w:rsidRPr="00AD48C1">
        <w:rPr>
          <w:rFonts w:ascii="宋体" w:hAnsi="宋体"/>
          <w:color w:val="000000" w:themeColor="text1"/>
          <w:sz w:val="18"/>
          <w:szCs w:val="18"/>
        </w:rPr>
        <w:t>项取整数，40</w:t>
      </w:r>
      <w:r w:rsidR="00C57170" w:rsidRPr="00AD48C1">
        <w:rPr>
          <w:rFonts w:ascii="宋体" w:hAnsi="宋体"/>
          <w:color w:val="000000" w:themeColor="text1"/>
          <w:sz w:val="18"/>
          <w:szCs w:val="18"/>
        </w:rPr>
        <w:t>3</w:t>
      </w:r>
      <w:r w:rsidRPr="00AD48C1">
        <w:rPr>
          <w:color w:val="000000" w:themeColor="text1"/>
          <w:sz w:val="18"/>
          <w:szCs w:val="18"/>
        </w:rPr>
        <w:t>~</w:t>
      </w:r>
      <w:r w:rsidRPr="00AD48C1">
        <w:rPr>
          <w:rFonts w:ascii="宋体" w:hAnsi="宋体"/>
          <w:color w:val="000000" w:themeColor="text1"/>
          <w:sz w:val="18"/>
          <w:szCs w:val="18"/>
        </w:rPr>
        <w:t>40</w:t>
      </w:r>
      <w:r w:rsidR="00C57170" w:rsidRPr="00AD48C1">
        <w:rPr>
          <w:rFonts w:ascii="宋体" w:hAnsi="宋体"/>
          <w:color w:val="000000" w:themeColor="text1"/>
          <w:sz w:val="18"/>
          <w:szCs w:val="18"/>
        </w:rPr>
        <w:t>9</w:t>
      </w:r>
      <w:r w:rsidRPr="00AD48C1">
        <w:rPr>
          <w:rFonts w:ascii="宋体" w:hAnsi="宋体"/>
          <w:color w:val="000000" w:themeColor="text1"/>
          <w:sz w:val="18"/>
          <w:szCs w:val="18"/>
        </w:rPr>
        <w:t>项保留两位小数。</w:t>
      </w:r>
    </w:p>
    <w:p w:rsidR="00E06D62" w:rsidRPr="00AD48C1" w:rsidRDefault="00E06D62" w:rsidP="00076C49">
      <w:pPr>
        <w:spacing w:line="360" w:lineRule="auto"/>
        <w:ind w:firstLineChars="200" w:firstLine="420"/>
        <w:rPr>
          <w:color w:val="000000" w:themeColor="text1"/>
        </w:rPr>
      </w:pPr>
    </w:p>
    <w:p w:rsidR="00CC3AAB" w:rsidRPr="00AD48C1" w:rsidRDefault="00CC3AAB" w:rsidP="000F43B8">
      <w:pPr>
        <w:tabs>
          <w:tab w:val="left" w:pos="6300"/>
        </w:tabs>
        <w:spacing w:line="240" w:lineRule="exact"/>
        <w:ind w:firstLine="420"/>
        <w:rPr>
          <w:color w:val="000000" w:themeColor="text1"/>
        </w:rPr>
      </w:pPr>
    </w:p>
    <w:p w:rsidR="00CC3AAB" w:rsidRPr="00AD48C1" w:rsidRDefault="00CC3AAB" w:rsidP="00076C49">
      <w:pPr>
        <w:spacing w:line="360" w:lineRule="auto"/>
        <w:ind w:firstLineChars="200" w:firstLine="420"/>
        <w:rPr>
          <w:color w:val="000000" w:themeColor="text1"/>
        </w:rPr>
      </w:pPr>
    </w:p>
    <w:p w:rsidR="00CC3AAB" w:rsidRPr="00AD48C1" w:rsidRDefault="00CC3AAB" w:rsidP="00076C49">
      <w:pPr>
        <w:spacing w:line="360" w:lineRule="auto"/>
        <w:ind w:firstLineChars="200" w:firstLine="420"/>
        <w:rPr>
          <w:color w:val="000000" w:themeColor="text1"/>
        </w:rPr>
      </w:pPr>
    </w:p>
    <w:p w:rsidR="009E1A59" w:rsidRPr="00AD48C1" w:rsidRDefault="002C5A02" w:rsidP="00070E72">
      <w:pPr>
        <w:widowControl/>
        <w:jc w:val="center"/>
        <w:outlineLvl w:val="0"/>
        <w:rPr>
          <w:rFonts w:ascii="宋体" w:hAnsi="宋体" w:cs="宋体"/>
          <w:b/>
          <w:color w:val="000000" w:themeColor="text1"/>
          <w:kern w:val="0"/>
          <w:sz w:val="32"/>
          <w:szCs w:val="32"/>
        </w:rPr>
      </w:pPr>
      <w:r w:rsidRPr="00AD48C1">
        <w:rPr>
          <w:b/>
          <w:color w:val="000000" w:themeColor="text1"/>
          <w:sz w:val="32"/>
          <w:szCs w:val="32"/>
        </w:rPr>
        <w:br w:type="page"/>
      </w:r>
      <w:bookmarkStart w:id="26" w:name="_Toc416874843"/>
      <w:r w:rsidR="005F31C7" w:rsidRPr="00AD48C1">
        <w:rPr>
          <w:rFonts w:ascii="宋体" w:hAnsi="宋体" w:cs="宋体" w:hint="eastAsia"/>
          <w:b/>
          <w:color w:val="000000" w:themeColor="text1"/>
          <w:kern w:val="0"/>
          <w:sz w:val="32"/>
          <w:szCs w:val="32"/>
        </w:rPr>
        <w:lastRenderedPageBreak/>
        <w:t>四、统计调查实施方案</w:t>
      </w:r>
      <w:bookmarkEnd w:id="26"/>
    </w:p>
    <w:p w:rsidR="005A1E26" w:rsidRPr="00AD48C1" w:rsidRDefault="00CC3AAB" w:rsidP="00070E72">
      <w:pPr>
        <w:spacing w:line="360" w:lineRule="auto"/>
        <w:ind w:firstLineChars="250" w:firstLine="525"/>
        <w:rPr>
          <w:rFonts w:ascii="宋体" w:hAnsi="宋体"/>
          <w:color w:val="000000" w:themeColor="text1"/>
          <w:szCs w:val="21"/>
        </w:rPr>
      </w:pPr>
      <w:r w:rsidRPr="00AD48C1">
        <w:rPr>
          <w:rFonts w:ascii="宋体" w:hAnsi="宋体"/>
          <w:color w:val="000000" w:themeColor="text1"/>
          <w:szCs w:val="21"/>
        </w:rPr>
        <w:t>1、</w:t>
      </w:r>
      <w:r w:rsidR="005A1E26" w:rsidRPr="00AD48C1">
        <w:rPr>
          <w:rFonts w:ascii="宋体" w:hAnsi="宋体" w:hint="eastAsia"/>
          <w:color w:val="000000" w:themeColor="text1"/>
          <w:szCs w:val="21"/>
        </w:rPr>
        <w:t>确定镇乡级</w:t>
      </w:r>
      <w:r w:rsidR="0043020D" w:rsidRPr="00AD48C1">
        <w:rPr>
          <w:rFonts w:ascii="宋体" w:hAnsi="宋体" w:hint="eastAsia"/>
          <w:color w:val="000000" w:themeColor="text1"/>
          <w:szCs w:val="21"/>
        </w:rPr>
        <w:t>区域统计</w:t>
      </w:r>
      <w:r w:rsidR="005A1E26" w:rsidRPr="00AD48C1">
        <w:rPr>
          <w:rFonts w:ascii="宋体" w:hAnsi="宋体" w:hint="eastAsia"/>
          <w:color w:val="000000" w:themeColor="text1"/>
          <w:szCs w:val="21"/>
        </w:rPr>
        <w:t>范围</w:t>
      </w:r>
    </w:p>
    <w:p w:rsidR="00CC3AAB" w:rsidRPr="00AD48C1" w:rsidRDefault="0074206F" w:rsidP="006C279B">
      <w:pPr>
        <w:spacing w:line="360" w:lineRule="auto"/>
        <w:ind w:firstLineChars="200" w:firstLine="420"/>
        <w:rPr>
          <w:rFonts w:ascii="宋体" w:hAnsi="宋体"/>
          <w:color w:val="000000" w:themeColor="text1"/>
          <w:szCs w:val="21"/>
        </w:rPr>
      </w:pPr>
      <w:r w:rsidRPr="00AD48C1">
        <w:rPr>
          <w:rFonts w:ascii="宋体" w:hAnsi="宋体"/>
          <w:color w:val="000000" w:themeColor="text1"/>
          <w:szCs w:val="21"/>
        </w:rPr>
        <w:t>106</w:t>
      </w:r>
      <w:r w:rsidR="00DE4955" w:rsidRPr="00AD48C1">
        <w:rPr>
          <w:rFonts w:ascii="宋体" w:hAnsi="宋体" w:hint="eastAsia"/>
          <w:color w:val="000000" w:themeColor="text1"/>
          <w:szCs w:val="21"/>
        </w:rPr>
        <w:t>个</w:t>
      </w:r>
      <w:r w:rsidR="00CC3AAB" w:rsidRPr="00AD48C1">
        <w:rPr>
          <w:rFonts w:ascii="宋体" w:hAnsi="宋体" w:hint="eastAsia"/>
          <w:color w:val="000000" w:themeColor="text1"/>
          <w:szCs w:val="21"/>
        </w:rPr>
        <w:t>城市</w:t>
      </w:r>
      <w:r w:rsidR="006F17F3" w:rsidRPr="00AD48C1">
        <w:rPr>
          <w:rFonts w:ascii="宋体" w:hAnsi="宋体" w:hint="eastAsia"/>
          <w:color w:val="000000" w:themeColor="text1"/>
          <w:szCs w:val="21"/>
        </w:rPr>
        <w:t>（同</w:t>
      </w:r>
      <w:r w:rsidR="00C23474" w:rsidRPr="00AD48C1">
        <w:rPr>
          <w:rFonts w:ascii="宋体" w:hAnsi="宋体" w:hint="eastAsia"/>
          <w:color w:val="000000" w:themeColor="text1"/>
          <w:szCs w:val="21"/>
        </w:rPr>
        <w:t>第一部分“城镇民用建筑能耗信息统计报表”实施</w:t>
      </w:r>
      <w:r w:rsidR="006F17F3" w:rsidRPr="00AD48C1">
        <w:rPr>
          <w:rFonts w:ascii="宋体" w:hAnsi="宋体" w:hint="eastAsia"/>
          <w:color w:val="000000" w:themeColor="text1"/>
          <w:szCs w:val="21"/>
        </w:rPr>
        <w:t>中小型公共建筑、居住建筑</w:t>
      </w:r>
      <w:r w:rsidR="00C23474" w:rsidRPr="00AD48C1">
        <w:rPr>
          <w:rFonts w:ascii="宋体" w:hAnsi="宋体" w:hint="eastAsia"/>
          <w:color w:val="000000" w:themeColor="text1"/>
          <w:szCs w:val="21"/>
        </w:rPr>
        <w:t>相关</w:t>
      </w:r>
      <w:r w:rsidR="00D07CBC" w:rsidRPr="00AD48C1">
        <w:rPr>
          <w:rFonts w:ascii="宋体" w:hAnsi="宋体" w:hint="eastAsia"/>
          <w:color w:val="000000" w:themeColor="text1"/>
          <w:szCs w:val="21"/>
        </w:rPr>
        <w:t>信息</w:t>
      </w:r>
      <w:r w:rsidR="00C23474" w:rsidRPr="00AD48C1">
        <w:rPr>
          <w:rFonts w:ascii="宋体" w:hAnsi="宋体" w:hint="eastAsia"/>
          <w:color w:val="000000" w:themeColor="text1"/>
          <w:szCs w:val="21"/>
        </w:rPr>
        <w:t>统计</w:t>
      </w:r>
      <w:r w:rsidR="006F17F3" w:rsidRPr="00AD48C1">
        <w:rPr>
          <w:rFonts w:ascii="宋体" w:hAnsi="宋体" w:hint="eastAsia"/>
          <w:color w:val="000000" w:themeColor="text1"/>
          <w:szCs w:val="21"/>
        </w:rPr>
        <w:t>的城市）建设行政主管部门</w:t>
      </w:r>
      <w:r w:rsidR="00CC3AAB" w:rsidRPr="00AD48C1">
        <w:rPr>
          <w:rFonts w:ascii="宋体" w:hAnsi="宋体" w:hint="eastAsia"/>
          <w:color w:val="000000" w:themeColor="text1"/>
          <w:szCs w:val="21"/>
        </w:rPr>
        <w:t>根据行政区划代码分别对辖区内</w:t>
      </w:r>
      <w:r w:rsidRPr="00AD48C1">
        <w:rPr>
          <w:rFonts w:ascii="宋体" w:hAnsi="宋体"/>
          <w:color w:val="000000" w:themeColor="text1"/>
          <w:szCs w:val="21"/>
        </w:rPr>
        <w:t>106</w:t>
      </w:r>
      <w:r w:rsidR="00F970EF" w:rsidRPr="00AD48C1">
        <w:rPr>
          <w:rFonts w:ascii="宋体" w:hAnsi="宋体" w:hint="eastAsia"/>
          <w:color w:val="000000" w:themeColor="text1"/>
          <w:szCs w:val="21"/>
        </w:rPr>
        <w:t>个城市内</w:t>
      </w:r>
      <w:r w:rsidR="007F1FB3" w:rsidRPr="00AD48C1">
        <w:rPr>
          <w:rFonts w:ascii="宋体" w:hAnsi="宋体" w:hint="eastAsia"/>
          <w:color w:val="000000" w:themeColor="text1"/>
          <w:szCs w:val="21"/>
        </w:rPr>
        <w:t>城镇以外的</w:t>
      </w:r>
      <w:r w:rsidR="00F970EF" w:rsidRPr="00AD48C1">
        <w:rPr>
          <w:rFonts w:ascii="宋体" w:hAnsi="宋体" w:hint="eastAsia"/>
          <w:color w:val="000000" w:themeColor="text1"/>
          <w:szCs w:val="21"/>
        </w:rPr>
        <w:t>区域</w:t>
      </w:r>
      <w:r w:rsidR="00CC3AAB" w:rsidRPr="00AD48C1">
        <w:rPr>
          <w:rFonts w:ascii="宋体" w:hAnsi="宋体" w:hint="eastAsia"/>
          <w:color w:val="000000" w:themeColor="text1"/>
          <w:szCs w:val="21"/>
        </w:rPr>
        <w:t>进行排序，</w:t>
      </w:r>
      <w:r w:rsidR="006A29B2" w:rsidRPr="00AD48C1">
        <w:rPr>
          <w:rFonts w:ascii="宋体" w:hAnsi="宋体" w:hint="eastAsia"/>
          <w:color w:val="000000" w:themeColor="text1"/>
          <w:szCs w:val="21"/>
        </w:rPr>
        <w:t>每个</w:t>
      </w:r>
      <w:r w:rsidR="006A29B2" w:rsidRPr="00AD48C1">
        <w:rPr>
          <w:rFonts w:ascii="宋体" w:hAnsi="宋体"/>
          <w:color w:val="000000" w:themeColor="text1"/>
          <w:szCs w:val="21"/>
        </w:rPr>
        <w:t>城市</w:t>
      </w:r>
      <w:r w:rsidR="00CC3AAB" w:rsidRPr="00AD48C1">
        <w:rPr>
          <w:rFonts w:ascii="宋体" w:hAnsi="宋体" w:hint="eastAsia"/>
          <w:color w:val="000000" w:themeColor="text1"/>
          <w:szCs w:val="21"/>
        </w:rPr>
        <w:t>随机抽取</w:t>
      </w:r>
      <w:r w:rsidR="006A29B2" w:rsidRPr="00AD48C1">
        <w:rPr>
          <w:rFonts w:ascii="宋体" w:hAnsi="宋体" w:hint="eastAsia"/>
          <w:color w:val="000000" w:themeColor="text1"/>
          <w:szCs w:val="21"/>
        </w:rPr>
        <w:t>2</w:t>
      </w:r>
      <w:r w:rsidR="00530C5D" w:rsidRPr="00AD48C1">
        <w:rPr>
          <w:rFonts w:ascii="宋体" w:hAnsi="宋体" w:hint="eastAsia"/>
          <w:color w:val="000000" w:themeColor="text1"/>
          <w:szCs w:val="21"/>
        </w:rPr>
        <w:t>个</w:t>
      </w:r>
      <w:r w:rsidR="00070E72" w:rsidRPr="00AD48C1">
        <w:rPr>
          <w:rFonts w:ascii="宋体" w:hAnsi="宋体"/>
          <w:color w:val="000000" w:themeColor="text1"/>
          <w:szCs w:val="21"/>
        </w:rPr>
        <w:t>镇（乡）</w:t>
      </w:r>
      <w:r w:rsidR="00CC3AAB" w:rsidRPr="00AD48C1">
        <w:rPr>
          <w:rFonts w:ascii="宋体" w:hAnsi="宋体" w:hint="eastAsia"/>
          <w:color w:val="000000" w:themeColor="text1"/>
          <w:szCs w:val="21"/>
        </w:rPr>
        <w:t>作为统计范围。</w:t>
      </w:r>
    </w:p>
    <w:p w:rsidR="00CC3AAB" w:rsidRPr="00AD48C1" w:rsidRDefault="00530C5D" w:rsidP="00070E72">
      <w:pPr>
        <w:spacing w:line="360" w:lineRule="auto"/>
        <w:ind w:firstLineChars="200" w:firstLine="420"/>
        <w:rPr>
          <w:rFonts w:ascii="宋体" w:hAnsi="宋体"/>
          <w:color w:val="000000" w:themeColor="text1"/>
          <w:szCs w:val="21"/>
        </w:rPr>
      </w:pPr>
      <w:r w:rsidRPr="00AD48C1">
        <w:rPr>
          <w:rFonts w:ascii="宋体" w:hAnsi="宋体"/>
          <w:color w:val="000000" w:themeColor="text1"/>
          <w:szCs w:val="21"/>
        </w:rPr>
        <w:t>2、确定统计对象，并实施统计工作</w:t>
      </w:r>
      <w:r w:rsidR="005A1E26" w:rsidRPr="00AD48C1">
        <w:rPr>
          <w:rFonts w:ascii="宋体" w:hAnsi="宋体" w:hint="eastAsia"/>
          <w:color w:val="000000" w:themeColor="text1"/>
          <w:szCs w:val="21"/>
        </w:rPr>
        <w:t>对抽样</w:t>
      </w:r>
      <w:r w:rsidR="00CC3AAB" w:rsidRPr="00AD48C1">
        <w:rPr>
          <w:rFonts w:ascii="宋体" w:hAnsi="宋体" w:hint="eastAsia"/>
          <w:color w:val="000000" w:themeColor="text1"/>
          <w:szCs w:val="21"/>
        </w:rPr>
        <w:t>确定</w:t>
      </w:r>
      <w:r w:rsidR="00D96AF5" w:rsidRPr="00AD48C1">
        <w:rPr>
          <w:rFonts w:ascii="宋体" w:hAnsi="宋体" w:hint="eastAsia"/>
          <w:color w:val="000000" w:themeColor="text1"/>
          <w:szCs w:val="21"/>
        </w:rPr>
        <w:t>的</w:t>
      </w:r>
      <w:r w:rsidR="00CC3AAB" w:rsidRPr="00AD48C1">
        <w:rPr>
          <w:rFonts w:ascii="宋体" w:hAnsi="宋体" w:hint="eastAsia"/>
          <w:color w:val="000000" w:themeColor="text1"/>
          <w:szCs w:val="21"/>
        </w:rPr>
        <w:t>农户</w:t>
      </w:r>
      <w:r w:rsidR="005A1E26" w:rsidRPr="00AD48C1">
        <w:rPr>
          <w:rFonts w:ascii="宋体" w:hAnsi="宋体" w:hint="eastAsia"/>
          <w:color w:val="000000" w:themeColor="text1"/>
          <w:szCs w:val="21"/>
        </w:rPr>
        <w:t>的</w:t>
      </w:r>
      <w:r w:rsidR="00CC3AAB" w:rsidRPr="00AD48C1">
        <w:rPr>
          <w:rFonts w:ascii="宋体" w:hAnsi="宋体" w:hint="eastAsia"/>
          <w:color w:val="000000" w:themeColor="text1"/>
          <w:szCs w:val="21"/>
        </w:rPr>
        <w:t>商品能源消耗量进行调查</w:t>
      </w:r>
      <w:r w:rsidR="006F17F3" w:rsidRPr="00AD48C1">
        <w:rPr>
          <w:rFonts w:ascii="宋体" w:hAnsi="宋体" w:hint="eastAsia"/>
          <w:color w:val="000000" w:themeColor="text1"/>
          <w:szCs w:val="21"/>
        </w:rPr>
        <w:t>，并填写</w:t>
      </w:r>
      <w:r w:rsidR="00750F41" w:rsidRPr="00AD48C1">
        <w:rPr>
          <w:rFonts w:ascii="宋体" w:hAnsi="宋体" w:hint="eastAsia"/>
          <w:color w:val="000000" w:themeColor="text1"/>
          <w:szCs w:val="21"/>
        </w:rPr>
        <w:t>乡村</w:t>
      </w:r>
      <w:r w:rsidR="00ED5886" w:rsidRPr="00AD48C1">
        <w:rPr>
          <w:rFonts w:ascii="宋体" w:hAnsi="宋体" w:hint="eastAsia"/>
          <w:color w:val="000000" w:themeColor="text1"/>
          <w:szCs w:val="21"/>
        </w:rPr>
        <w:t>居住建筑</w:t>
      </w:r>
      <w:r w:rsidR="00025B9F" w:rsidRPr="00AD48C1">
        <w:rPr>
          <w:rFonts w:ascii="宋体" w:hAnsi="宋体" w:hint="eastAsia"/>
          <w:color w:val="000000" w:themeColor="text1"/>
          <w:szCs w:val="21"/>
        </w:rPr>
        <w:t>能耗</w:t>
      </w:r>
      <w:r w:rsidR="006F17F3" w:rsidRPr="00AD48C1">
        <w:rPr>
          <w:rFonts w:ascii="宋体" w:hAnsi="宋体" w:hint="eastAsia"/>
          <w:color w:val="000000" w:themeColor="text1"/>
          <w:szCs w:val="21"/>
        </w:rPr>
        <w:t>信息统计基层表</w:t>
      </w:r>
      <w:r w:rsidR="00CC3AAB" w:rsidRPr="00AD48C1">
        <w:rPr>
          <w:rFonts w:ascii="宋体" w:hAnsi="宋体" w:hint="eastAsia"/>
          <w:color w:val="000000" w:themeColor="text1"/>
          <w:szCs w:val="21"/>
        </w:rPr>
        <w:t>。</w:t>
      </w:r>
    </w:p>
    <w:p w:rsidR="00246BC1" w:rsidRPr="00AD48C1" w:rsidRDefault="005F31C7" w:rsidP="00070E72">
      <w:pPr>
        <w:spacing w:line="360" w:lineRule="auto"/>
        <w:ind w:firstLineChars="200" w:firstLine="420"/>
        <w:rPr>
          <w:rFonts w:ascii="宋体" w:hAnsi="宋体"/>
          <w:color w:val="000000" w:themeColor="text1"/>
          <w:szCs w:val="21"/>
        </w:rPr>
      </w:pPr>
      <w:r w:rsidRPr="00AD48C1">
        <w:rPr>
          <w:rFonts w:ascii="宋体" w:hAnsi="宋体"/>
          <w:color w:val="000000" w:themeColor="text1"/>
          <w:szCs w:val="21"/>
        </w:rPr>
        <w:t>3、</w:t>
      </w:r>
      <w:r w:rsidR="00750F41" w:rsidRPr="00AD48C1">
        <w:rPr>
          <w:rFonts w:ascii="宋体" w:hAnsi="宋体" w:hint="eastAsia"/>
          <w:color w:val="000000" w:themeColor="text1"/>
          <w:szCs w:val="21"/>
        </w:rPr>
        <w:t>乡村</w:t>
      </w:r>
      <w:r w:rsidRPr="00AD48C1">
        <w:rPr>
          <w:rFonts w:ascii="宋体" w:hAnsi="宋体" w:hint="eastAsia"/>
          <w:color w:val="000000" w:themeColor="text1"/>
          <w:szCs w:val="21"/>
        </w:rPr>
        <w:t>居住人</w:t>
      </w:r>
      <w:r w:rsidR="00E879F3" w:rsidRPr="00AD48C1">
        <w:rPr>
          <w:rFonts w:ascii="宋体" w:hAnsi="宋体" w:hint="eastAsia"/>
          <w:color w:val="000000" w:themeColor="text1"/>
          <w:szCs w:val="21"/>
        </w:rPr>
        <w:t>数</w:t>
      </w:r>
      <w:r w:rsidRPr="00AD48C1">
        <w:rPr>
          <w:rFonts w:ascii="宋体" w:hAnsi="宋体" w:hint="eastAsia"/>
          <w:color w:val="000000" w:themeColor="text1"/>
          <w:szCs w:val="21"/>
        </w:rPr>
        <w:t>：指</w:t>
      </w:r>
      <w:r w:rsidR="00E879F3" w:rsidRPr="00AD48C1">
        <w:rPr>
          <w:rFonts w:ascii="宋体" w:hAnsi="宋体" w:hint="eastAsia"/>
          <w:color w:val="000000" w:themeColor="text1"/>
          <w:szCs w:val="21"/>
        </w:rPr>
        <w:t>在所统计的乡村居住建筑中</w:t>
      </w:r>
      <w:r w:rsidR="00551E53" w:rsidRPr="00AD48C1">
        <w:rPr>
          <w:rFonts w:ascii="宋体" w:hAnsi="宋体" w:hint="eastAsia"/>
          <w:color w:val="000000" w:themeColor="text1"/>
          <w:szCs w:val="21"/>
        </w:rPr>
        <w:t>统计</w:t>
      </w:r>
      <w:r w:rsidR="00551E53" w:rsidRPr="00AD48C1">
        <w:rPr>
          <w:rFonts w:ascii="宋体" w:hAnsi="宋体"/>
          <w:color w:val="000000" w:themeColor="text1"/>
          <w:szCs w:val="21"/>
        </w:rPr>
        <w:t>年度</w:t>
      </w:r>
      <w:r w:rsidR="00551E53" w:rsidRPr="00AD48C1">
        <w:rPr>
          <w:rFonts w:ascii="宋体" w:hAnsi="宋体" w:hint="eastAsia"/>
          <w:color w:val="000000" w:themeColor="text1"/>
          <w:szCs w:val="21"/>
        </w:rPr>
        <w:t>年末实际居住在建筑内的人数</w:t>
      </w:r>
      <w:r w:rsidR="00E879F3" w:rsidRPr="00AD48C1">
        <w:rPr>
          <w:rFonts w:ascii="宋体" w:hAnsi="宋体" w:hint="eastAsia"/>
          <w:color w:val="000000" w:themeColor="text1"/>
          <w:szCs w:val="21"/>
        </w:rPr>
        <w:t>数量</w:t>
      </w:r>
      <w:r w:rsidRPr="00AD48C1">
        <w:rPr>
          <w:rFonts w:ascii="宋体" w:hAnsi="宋体" w:hint="eastAsia"/>
          <w:color w:val="000000" w:themeColor="text1"/>
          <w:szCs w:val="21"/>
        </w:rPr>
        <w:t>。</w:t>
      </w:r>
    </w:p>
    <w:p w:rsidR="00551E53" w:rsidRPr="00C05571" w:rsidRDefault="00551E53" w:rsidP="00246BC1">
      <w:pPr>
        <w:spacing w:line="360" w:lineRule="auto"/>
        <w:ind w:firstLineChars="200" w:firstLine="420"/>
        <w:rPr>
          <w:rFonts w:ascii="宋体" w:hAnsi="宋体"/>
          <w:color w:val="000000" w:themeColor="text1"/>
          <w:szCs w:val="21"/>
        </w:rPr>
      </w:pPr>
      <w:r w:rsidRPr="00AD48C1">
        <w:rPr>
          <w:rFonts w:ascii="宋体" w:hAnsi="宋体" w:hint="eastAsia"/>
          <w:color w:val="000000" w:themeColor="text1"/>
          <w:szCs w:val="21"/>
        </w:rPr>
        <w:t>4、</w:t>
      </w:r>
      <w:r w:rsidR="00875E52" w:rsidRPr="00AD48C1">
        <w:rPr>
          <w:rFonts w:ascii="宋体" w:hAnsi="宋体" w:hint="eastAsia"/>
          <w:color w:val="000000" w:themeColor="text1"/>
          <w:szCs w:val="21"/>
        </w:rPr>
        <w:t>乡村</w:t>
      </w:r>
      <w:r w:rsidRPr="00AD48C1">
        <w:rPr>
          <w:rFonts w:ascii="宋体" w:hAnsi="宋体"/>
          <w:color w:val="000000" w:themeColor="text1"/>
          <w:szCs w:val="21"/>
        </w:rPr>
        <w:t>居住建筑</w:t>
      </w:r>
      <w:r w:rsidRPr="00AD48C1">
        <w:rPr>
          <w:rFonts w:ascii="宋体" w:hAnsi="宋体" w:hint="eastAsia"/>
          <w:color w:val="000000" w:themeColor="text1"/>
          <w:szCs w:val="21"/>
        </w:rPr>
        <w:t>：</w:t>
      </w:r>
      <w:r w:rsidR="0066787F" w:rsidRPr="00AD48C1">
        <w:rPr>
          <w:rFonts w:ascii="宋体" w:hAnsi="宋体" w:hint="eastAsia"/>
          <w:color w:val="000000" w:themeColor="text1"/>
          <w:szCs w:val="21"/>
        </w:rPr>
        <w:t>供</w:t>
      </w:r>
      <w:r w:rsidR="00875E52" w:rsidRPr="00AD48C1">
        <w:rPr>
          <w:rFonts w:ascii="宋体" w:hAnsi="宋体" w:hint="eastAsia"/>
          <w:color w:val="000000" w:themeColor="text1"/>
          <w:szCs w:val="21"/>
        </w:rPr>
        <w:t>乡村</w:t>
      </w:r>
      <w:r w:rsidR="0066787F" w:rsidRPr="00AD48C1">
        <w:rPr>
          <w:rFonts w:ascii="宋体" w:hAnsi="宋体" w:hint="eastAsia"/>
          <w:color w:val="000000" w:themeColor="text1"/>
          <w:szCs w:val="21"/>
        </w:rPr>
        <w:t>家庭居住使用的建筑</w:t>
      </w:r>
      <w:r w:rsidR="00C66F4E" w:rsidRPr="00AD48C1">
        <w:rPr>
          <w:rFonts w:ascii="宋体" w:hAnsi="宋体" w:hint="eastAsia"/>
          <w:color w:val="000000" w:themeColor="text1"/>
          <w:szCs w:val="21"/>
        </w:rPr>
        <w:t>。</w:t>
      </w:r>
    </w:p>
    <w:p w:rsidR="00032B38" w:rsidRPr="00C05571" w:rsidRDefault="00032B38" w:rsidP="006F17F3">
      <w:pPr>
        <w:spacing w:line="360" w:lineRule="auto"/>
        <w:ind w:firstLineChars="200" w:firstLine="560"/>
        <w:rPr>
          <w:rFonts w:ascii="仿宋_GB2312" w:eastAsia="仿宋_GB2312"/>
          <w:color w:val="000000" w:themeColor="text1"/>
          <w:sz w:val="28"/>
          <w:szCs w:val="28"/>
        </w:rPr>
      </w:pPr>
    </w:p>
    <w:sectPr w:rsidR="00032B38" w:rsidRPr="00C05571" w:rsidSect="002A2E8C">
      <w:footerReference w:type="even"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4E1" w:rsidRDefault="007A64E1">
      <w:r>
        <w:separator/>
      </w:r>
    </w:p>
  </w:endnote>
  <w:endnote w:type="continuationSeparator" w:id="0">
    <w:p w:rsidR="007A64E1" w:rsidRDefault="007A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77" w:rsidRDefault="00AA2F77" w:rsidP="006B752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A2F77" w:rsidRDefault="00AA2F7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77" w:rsidRDefault="00AA2F77" w:rsidP="006B7523">
    <w:pPr>
      <w:pStyle w:val="a9"/>
      <w:framePr w:wrap="around" w:vAnchor="text" w:hAnchor="margin" w:xAlign="center" w:y="1"/>
      <w:rPr>
        <w:rStyle w:val="aa"/>
      </w:rPr>
    </w:pPr>
  </w:p>
  <w:p w:rsidR="00AA2F77" w:rsidRDefault="00AA2F77" w:rsidP="006B7523">
    <w:pPr>
      <w:pStyle w:val="a9"/>
      <w:framePr w:wrap="around" w:vAnchor="text" w:hAnchor="margin" w:xAlign="center" w:y="1"/>
      <w:ind w:right="360"/>
      <w:rPr>
        <w:rStyle w:val="aa"/>
      </w:rPr>
    </w:pPr>
  </w:p>
  <w:p w:rsidR="00AA2F77" w:rsidRDefault="00AA2F77" w:rsidP="006B7523">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77" w:rsidRDefault="00AA2F77" w:rsidP="006B7523">
    <w:pPr>
      <w:pStyle w:val="a9"/>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4F66CF">
      <w:rPr>
        <w:rStyle w:val="aa"/>
        <w:noProof/>
      </w:rPr>
      <w:t>5</w:t>
    </w:r>
    <w:r>
      <w:rPr>
        <w:rStyle w:val="aa"/>
      </w:rPr>
      <w:fldChar w:fldCharType="end"/>
    </w:r>
  </w:p>
  <w:p w:rsidR="00AA2F77" w:rsidRDefault="00AA2F77" w:rsidP="006B7523">
    <w:pPr>
      <w:pStyle w:val="a9"/>
      <w:framePr w:wrap="around" w:vAnchor="text" w:hAnchor="margin" w:xAlign="center" w:y="1"/>
      <w:rPr>
        <w:rStyle w:val="aa"/>
      </w:rPr>
    </w:pPr>
  </w:p>
  <w:p w:rsidR="00AA2F77" w:rsidRDefault="00AA2F77" w:rsidP="006B7523">
    <w:pPr>
      <w:pStyle w:val="a9"/>
      <w:framePr w:wrap="around" w:vAnchor="text" w:hAnchor="margin" w:xAlign="center" w:y="1"/>
      <w:ind w:right="360"/>
      <w:rPr>
        <w:rStyle w:val="aa"/>
      </w:rPr>
    </w:pPr>
  </w:p>
  <w:p w:rsidR="00AA2F77" w:rsidRDefault="00AA2F77" w:rsidP="006B7523">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77" w:rsidRDefault="00AA2F77" w:rsidP="0020547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A2F77" w:rsidRDefault="00AA2F7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4E1" w:rsidRDefault="007A64E1">
      <w:r>
        <w:separator/>
      </w:r>
    </w:p>
  </w:footnote>
  <w:footnote w:type="continuationSeparator" w:id="0">
    <w:p w:rsidR="007A64E1" w:rsidRDefault="007A6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3905A5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36E0C5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F544BE1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13D29E6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0D6F20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9B492A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5C594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456682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E354BE98"/>
    <w:lvl w:ilvl="0">
      <w:start w:val="1"/>
      <w:numFmt w:val="decimal"/>
      <w:lvlText w:val="%1."/>
      <w:lvlJc w:val="left"/>
      <w:pPr>
        <w:tabs>
          <w:tab w:val="num" w:pos="360"/>
        </w:tabs>
        <w:ind w:left="360" w:hangingChars="200" w:hanging="360"/>
      </w:pPr>
    </w:lvl>
  </w:abstractNum>
  <w:abstractNum w:abstractNumId="9">
    <w:nsid w:val="FFFFFF89"/>
    <w:multiLevelType w:val="singleLevel"/>
    <w:tmpl w:val="4D58BBF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4E0E06"/>
    <w:multiLevelType w:val="hybridMultilevel"/>
    <w:tmpl w:val="312A86E8"/>
    <w:lvl w:ilvl="0" w:tplc="E8E661A0">
      <w:start w:val="1"/>
      <w:numFmt w:val="bullet"/>
      <w:lvlText w:val=""/>
      <w:lvlJc w:val="left"/>
      <w:pPr>
        <w:tabs>
          <w:tab w:val="num" w:pos="720"/>
        </w:tabs>
        <w:ind w:left="720" w:hanging="360"/>
      </w:pPr>
      <w:rPr>
        <w:rFonts w:ascii="Wingdings" w:hAnsi="Wingdings" w:hint="default"/>
      </w:rPr>
    </w:lvl>
    <w:lvl w:ilvl="1" w:tplc="96A0087C" w:tentative="1">
      <w:start w:val="1"/>
      <w:numFmt w:val="bullet"/>
      <w:lvlText w:val=""/>
      <w:lvlJc w:val="left"/>
      <w:pPr>
        <w:tabs>
          <w:tab w:val="num" w:pos="1440"/>
        </w:tabs>
        <w:ind w:left="1440" w:hanging="360"/>
      </w:pPr>
      <w:rPr>
        <w:rFonts w:ascii="Wingdings" w:hAnsi="Wingdings" w:hint="default"/>
      </w:rPr>
    </w:lvl>
    <w:lvl w:ilvl="2" w:tplc="EF3A3D8A" w:tentative="1">
      <w:start w:val="1"/>
      <w:numFmt w:val="bullet"/>
      <w:lvlText w:val=""/>
      <w:lvlJc w:val="left"/>
      <w:pPr>
        <w:tabs>
          <w:tab w:val="num" w:pos="2160"/>
        </w:tabs>
        <w:ind w:left="2160" w:hanging="360"/>
      </w:pPr>
      <w:rPr>
        <w:rFonts w:ascii="Wingdings" w:hAnsi="Wingdings" w:hint="default"/>
      </w:rPr>
    </w:lvl>
    <w:lvl w:ilvl="3" w:tplc="470E333C" w:tentative="1">
      <w:start w:val="1"/>
      <w:numFmt w:val="bullet"/>
      <w:lvlText w:val=""/>
      <w:lvlJc w:val="left"/>
      <w:pPr>
        <w:tabs>
          <w:tab w:val="num" w:pos="2880"/>
        </w:tabs>
        <w:ind w:left="2880" w:hanging="360"/>
      </w:pPr>
      <w:rPr>
        <w:rFonts w:ascii="Wingdings" w:hAnsi="Wingdings" w:hint="default"/>
      </w:rPr>
    </w:lvl>
    <w:lvl w:ilvl="4" w:tplc="DE087AE8" w:tentative="1">
      <w:start w:val="1"/>
      <w:numFmt w:val="bullet"/>
      <w:lvlText w:val=""/>
      <w:lvlJc w:val="left"/>
      <w:pPr>
        <w:tabs>
          <w:tab w:val="num" w:pos="3600"/>
        </w:tabs>
        <w:ind w:left="3600" w:hanging="360"/>
      </w:pPr>
      <w:rPr>
        <w:rFonts w:ascii="Wingdings" w:hAnsi="Wingdings" w:hint="default"/>
      </w:rPr>
    </w:lvl>
    <w:lvl w:ilvl="5" w:tplc="7D128522" w:tentative="1">
      <w:start w:val="1"/>
      <w:numFmt w:val="bullet"/>
      <w:lvlText w:val=""/>
      <w:lvlJc w:val="left"/>
      <w:pPr>
        <w:tabs>
          <w:tab w:val="num" w:pos="4320"/>
        </w:tabs>
        <w:ind w:left="4320" w:hanging="360"/>
      </w:pPr>
      <w:rPr>
        <w:rFonts w:ascii="Wingdings" w:hAnsi="Wingdings" w:hint="default"/>
      </w:rPr>
    </w:lvl>
    <w:lvl w:ilvl="6" w:tplc="F0209C32" w:tentative="1">
      <w:start w:val="1"/>
      <w:numFmt w:val="bullet"/>
      <w:lvlText w:val=""/>
      <w:lvlJc w:val="left"/>
      <w:pPr>
        <w:tabs>
          <w:tab w:val="num" w:pos="5040"/>
        </w:tabs>
        <w:ind w:left="5040" w:hanging="360"/>
      </w:pPr>
      <w:rPr>
        <w:rFonts w:ascii="Wingdings" w:hAnsi="Wingdings" w:hint="default"/>
      </w:rPr>
    </w:lvl>
    <w:lvl w:ilvl="7" w:tplc="C71271DA" w:tentative="1">
      <w:start w:val="1"/>
      <w:numFmt w:val="bullet"/>
      <w:lvlText w:val=""/>
      <w:lvlJc w:val="left"/>
      <w:pPr>
        <w:tabs>
          <w:tab w:val="num" w:pos="5760"/>
        </w:tabs>
        <w:ind w:left="5760" w:hanging="360"/>
      </w:pPr>
      <w:rPr>
        <w:rFonts w:ascii="Wingdings" w:hAnsi="Wingdings" w:hint="default"/>
      </w:rPr>
    </w:lvl>
    <w:lvl w:ilvl="8" w:tplc="552AC7DA" w:tentative="1">
      <w:start w:val="1"/>
      <w:numFmt w:val="bullet"/>
      <w:lvlText w:val=""/>
      <w:lvlJc w:val="left"/>
      <w:pPr>
        <w:tabs>
          <w:tab w:val="num" w:pos="6480"/>
        </w:tabs>
        <w:ind w:left="6480" w:hanging="360"/>
      </w:pPr>
      <w:rPr>
        <w:rFonts w:ascii="Wingdings" w:hAnsi="Wingdings" w:hint="default"/>
      </w:rPr>
    </w:lvl>
  </w:abstractNum>
  <w:abstractNum w:abstractNumId="11">
    <w:nsid w:val="0DBA3FCC"/>
    <w:multiLevelType w:val="hybridMultilevel"/>
    <w:tmpl w:val="C2DACB24"/>
    <w:lvl w:ilvl="0" w:tplc="5F0838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2F8593F"/>
    <w:multiLevelType w:val="hybridMultilevel"/>
    <w:tmpl w:val="CC0A56D6"/>
    <w:lvl w:ilvl="0" w:tplc="6BEA7B12">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21FB43AC"/>
    <w:multiLevelType w:val="hybridMultilevel"/>
    <w:tmpl w:val="ADB0EB90"/>
    <w:lvl w:ilvl="0" w:tplc="59441DCE">
      <w:start w:val="1"/>
      <w:numFmt w:val="decimal"/>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4">
    <w:nsid w:val="272908C3"/>
    <w:multiLevelType w:val="hybridMultilevel"/>
    <w:tmpl w:val="726AD0D2"/>
    <w:lvl w:ilvl="0" w:tplc="865E493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8A86D76"/>
    <w:multiLevelType w:val="hybridMultilevel"/>
    <w:tmpl w:val="524456A0"/>
    <w:lvl w:ilvl="0" w:tplc="0409000F">
      <w:start w:val="1"/>
      <w:numFmt w:val="decimal"/>
      <w:lvlText w:val="%1."/>
      <w:lvlJc w:val="left"/>
      <w:pPr>
        <w:tabs>
          <w:tab w:val="num" w:pos="735"/>
        </w:tabs>
        <w:ind w:left="735" w:hanging="420"/>
      </w:p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6">
    <w:nsid w:val="3488041B"/>
    <w:multiLevelType w:val="hybridMultilevel"/>
    <w:tmpl w:val="9E78E598"/>
    <w:lvl w:ilvl="0" w:tplc="888E3166">
      <w:start w:val="1"/>
      <w:numFmt w:val="japaneseCounting"/>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63311C6"/>
    <w:multiLevelType w:val="hybridMultilevel"/>
    <w:tmpl w:val="7F2646FE"/>
    <w:lvl w:ilvl="0" w:tplc="DC869A5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8870A2B"/>
    <w:multiLevelType w:val="hybridMultilevel"/>
    <w:tmpl w:val="960A7D10"/>
    <w:lvl w:ilvl="0" w:tplc="67440824">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9">
    <w:nsid w:val="5DD04AB0"/>
    <w:multiLevelType w:val="hybridMultilevel"/>
    <w:tmpl w:val="F4668370"/>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9BD424D"/>
    <w:multiLevelType w:val="hybridMultilevel"/>
    <w:tmpl w:val="23B089A8"/>
    <w:lvl w:ilvl="0" w:tplc="0F742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18"/>
  </w:num>
  <w:num w:numId="3">
    <w:abstractNumId w:val="19"/>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0"/>
  </w:num>
  <w:num w:numId="17">
    <w:abstractNumId w:val="14"/>
  </w:num>
  <w:num w:numId="18">
    <w:abstractNumId w:val="16"/>
  </w:num>
  <w:num w:numId="19">
    <w:abstractNumId w:val="2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70"/>
    <w:rsid w:val="00002132"/>
    <w:rsid w:val="0000273D"/>
    <w:rsid w:val="00002A3F"/>
    <w:rsid w:val="00003114"/>
    <w:rsid w:val="00003DBE"/>
    <w:rsid w:val="000044C3"/>
    <w:rsid w:val="0000470D"/>
    <w:rsid w:val="00004FB4"/>
    <w:rsid w:val="00005BEC"/>
    <w:rsid w:val="0000645F"/>
    <w:rsid w:val="000070CF"/>
    <w:rsid w:val="000070DA"/>
    <w:rsid w:val="000102BC"/>
    <w:rsid w:val="00011030"/>
    <w:rsid w:val="000110FB"/>
    <w:rsid w:val="000111AF"/>
    <w:rsid w:val="0001209E"/>
    <w:rsid w:val="00012358"/>
    <w:rsid w:val="0001300E"/>
    <w:rsid w:val="000130E2"/>
    <w:rsid w:val="00013DE1"/>
    <w:rsid w:val="00013E80"/>
    <w:rsid w:val="000161A9"/>
    <w:rsid w:val="00016B98"/>
    <w:rsid w:val="000170B9"/>
    <w:rsid w:val="00017680"/>
    <w:rsid w:val="00020222"/>
    <w:rsid w:val="000204EC"/>
    <w:rsid w:val="00020847"/>
    <w:rsid w:val="000209CC"/>
    <w:rsid w:val="00020D6A"/>
    <w:rsid w:val="000257C2"/>
    <w:rsid w:val="00025AE6"/>
    <w:rsid w:val="00025B9F"/>
    <w:rsid w:val="00025CD4"/>
    <w:rsid w:val="0002627D"/>
    <w:rsid w:val="0003027B"/>
    <w:rsid w:val="00030DF1"/>
    <w:rsid w:val="000319F0"/>
    <w:rsid w:val="00031B39"/>
    <w:rsid w:val="00032424"/>
    <w:rsid w:val="00032B38"/>
    <w:rsid w:val="00033960"/>
    <w:rsid w:val="00035062"/>
    <w:rsid w:val="00036127"/>
    <w:rsid w:val="00036D12"/>
    <w:rsid w:val="00036F38"/>
    <w:rsid w:val="000372EF"/>
    <w:rsid w:val="00040534"/>
    <w:rsid w:val="00040716"/>
    <w:rsid w:val="000409BC"/>
    <w:rsid w:val="00040F91"/>
    <w:rsid w:val="0004109D"/>
    <w:rsid w:val="000414FA"/>
    <w:rsid w:val="0004150A"/>
    <w:rsid w:val="00041C0C"/>
    <w:rsid w:val="00042134"/>
    <w:rsid w:val="000437C6"/>
    <w:rsid w:val="000438AC"/>
    <w:rsid w:val="00043BEC"/>
    <w:rsid w:val="00044B2D"/>
    <w:rsid w:val="00044CC4"/>
    <w:rsid w:val="000451E0"/>
    <w:rsid w:val="000458EC"/>
    <w:rsid w:val="00046A25"/>
    <w:rsid w:val="000470A2"/>
    <w:rsid w:val="00047AAA"/>
    <w:rsid w:val="000517E9"/>
    <w:rsid w:val="0005233D"/>
    <w:rsid w:val="00053494"/>
    <w:rsid w:val="00053961"/>
    <w:rsid w:val="00054D90"/>
    <w:rsid w:val="000553AE"/>
    <w:rsid w:val="000553C3"/>
    <w:rsid w:val="000555C9"/>
    <w:rsid w:val="00056156"/>
    <w:rsid w:val="000563B3"/>
    <w:rsid w:val="000566EF"/>
    <w:rsid w:val="00056D6B"/>
    <w:rsid w:val="0005700D"/>
    <w:rsid w:val="000603E8"/>
    <w:rsid w:val="00061032"/>
    <w:rsid w:val="000614E2"/>
    <w:rsid w:val="000615BB"/>
    <w:rsid w:val="00061B7B"/>
    <w:rsid w:val="00061CD1"/>
    <w:rsid w:val="00061E9C"/>
    <w:rsid w:val="00063388"/>
    <w:rsid w:val="000636A4"/>
    <w:rsid w:val="000637BC"/>
    <w:rsid w:val="00063BD0"/>
    <w:rsid w:val="00064014"/>
    <w:rsid w:val="000651EB"/>
    <w:rsid w:val="00065278"/>
    <w:rsid w:val="00065678"/>
    <w:rsid w:val="00066CAF"/>
    <w:rsid w:val="00067BCD"/>
    <w:rsid w:val="00070E72"/>
    <w:rsid w:val="000719B8"/>
    <w:rsid w:val="00072D1B"/>
    <w:rsid w:val="00072EEA"/>
    <w:rsid w:val="00073CB0"/>
    <w:rsid w:val="00073D75"/>
    <w:rsid w:val="000744B3"/>
    <w:rsid w:val="00074D34"/>
    <w:rsid w:val="0007542E"/>
    <w:rsid w:val="00075A80"/>
    <w:rsid w:val="00075EFD"/>
    <w:rsid w:val="00076963"/>
    <w:rsid w:val="00076C15"/>
    <w:rsid w:val="00076C49"/>
    <w:rsid w:val="00076E78"/>
    <w:rsid w:val="00076F34"/>
    <w:rsid w:val="00077921"/>
    <w:rsid w:val="00077CFE"/>
    <w:rsid w:val="00081F32"/>
    <w:rsid w:val="00082790"/>
    <w:rsid w:val="00082A2D"/>
    <w:rsid w:val="00082C4F"/>
    <w:rsid w:val="00082DFF"/>
    <w:rsid w:val="000833EB"/>
    <w:rsid w:val="0008405C"/>
    <w:rsid w:val="000844C9"/>
    <w:rsid w:val="00084719"/>
    <w:rsid w:val="00087176"/>
    <w:rsid w:val="000904EE"/>
    <w:rsid w:val="000906D9"/>
    <w:rsid w:val="00090758"/>
    <w:rsid w:val="000919BB"/>
    <w:rsid w:val="00091A0E"/>
    <w:rsid w:val="00091C83"/>
    <w:rsid w:val="00092500"/>
    <w:rsid w:val="00092F90"/>
    <w:rsid w:val="00093179"/>
    <w:rsid w:val="000935FE"/>
    <w:rsid w:val="00093F8F"/>
    <w:rsid w:val="0009486F"/>
    <w:rsid w:val="00096108"/>
    <w:rsid w:val="00096562"/>
    <w:rsid w:val="00096708"/>
    <w:rsid w:val="00096F09"/>
    <w:rsid w:val="00097D73"/>
    <w:rsid w:val="000A078C"/>
    <w:rsid w:val="000A0EFB"/>
    <w:rsid w:val="000A15A5"/>
    <w:rsid w:val="000A29F3"/>
    <w:rsid w:val="000A2F00"/>
    <w:rsid w:val="000A3750"/>
    <w:rsid w:val="000A4A3D"/>
    <w:rsid w:val="000A5E9B"/>
    <w:rsid w:val="000A7C33"/>
    <w:rsid w:val="000B07BF"/>
    <w:rsid w:val="000B54E7"/>
    <w:rsid w:val="000B5A85"/>
    <w:rsid w:val="000B61FD"/>
    <w:rsid w:val="000B6A8D"/>
    <w:rsid w:val="000B7200"/>
    <w:rsid w:val="000B73B3"/>
    <w:rsid w:val="000B7ACD"/>
    <w:rsid w:val="000C13CB"/>
    <w:rsid w:val="000C1437"/>
    <w:rsid w:val="000C1ADC"/>
    <w:rsid w:val="000C1CE3"/>
    <w:rsid w:val="000C2534"/>
    <w:rsid w:val="000C2C81"/>
    <w:rsid w:val="000C31AA"/>
    <w:rsid w:val="000C3210"/>
    <w:rsid w:val="000C4695"/>
    <w:rsid w:val="000C4D50"/>
    <w:rsid w:val="000C4F17"/>
    <w:rsid w:val="000C5EF0"/>
    <w:rsid w:val="000C6139"/>
    <w:rsid w:val="000C6686"/>
    <w:rsid w:val="000C6920"/>
    <w:rsid w:val="000C6D27"/>
    <w:rsid w:val="000D0509"/>
    <w:rsid w:val="000D155F"/>
    <w:rsid w:val="000D1D01"/>
    <w:rsid w:val="000D2070"/>
    <w:rsid w:val="000D217B"/>
    <w:rsid w:val="000D223B"/>
    <w:rsid w:val="000D3152"/>
    <w:rsid w:val="000D3919"/>
    <w:rsid w:val="000D3C4A"/>
    <w:rsid w:val="000D5302"/>
    <w:rsid w:val="000D5857"/>
    <w:rsid w:val="000D5BA5"/>
    <w:rsid w:val="000D705C"/>
    <w:rsid w:val="000E108F"/>
    <w:rsid w:val="000E1B49"/>
    <w:rsid w:val="000E447F"/>
    <w:rsid w:val="000E479E"/>
    <w:rsid w:val="000E4E71"/>
    <w:rsid w:val="000E4E9D"/>
    <w:rsid w:val="000E52D5"/>
    <w:rsid w:val="000E559B"/>
    <w:rsid w:val="000E7875"/>
    <w:rsid w:val="000F0212"/>
    <w:rsid w:val="000F1145"/>
    <w:rsid w:val="000F140D"/>
    <w:rsid w:val="000F1671"/>
    <w:rsid w:val="000F2A29"/>
    <w:rsid w:val="000F35CB"/>
    <w:rsid w:val="000F3646"/>
    <w:rsid w:val="000F42E5"/>
    <w:rsid w:val="000F43B8"/>
    <w:rsid w:val="000F6701"/>
    <w:rsid w:val="000F739E"/>
    <w:rsid w:val="000F7EAD"/>
    <w:rsid w:val="0010130C"/>
    <w:rsid w:val="0010163F"/>
    <w:rsid w:val="00101A81"/>
    <w:rsid w:val="001027A4"/>
    <w:rsid w:val="00102F70"/>
    <w:rsid w:val="00103652"/>
    <w:rsid w:val="00103C02"/>
    <w:rsid w:val="001045C7"/>
    <w:rsid w:val="001053C4"/>
    <w:rsid w:val="00105AC7"/>
    <w:rsid w:val="00105F93"/>
    <w:rsid w:val="00106341"/>
    <w:rsid w:val="0010719F"/>
    <w:rsid w:val="00107A3A"/>
    <w:rsid w:val="00107D83"/>
    <w:rsid w:val="00110331"/>
    <w:rsid w:val="001112C7"/>
    <w:rsid w:val="00112EB7"/>
    <w:rsid w:val="001134C3"/>
    <w:rsid w:val="00113F8D"/>
    <w:rsid w:val="00113FF4"/>
    <w:rsid w:val="001146C8"/>
    <w:rsid w:val="00115E76"/>
    <w:rsid w:val="00116414"/>
    <w:rsid w:val="00120408"/>
    <w:rsid w:val="00120908"/>
    <w:rsid w:val="00120A39"/>
    <w:rsid w:val="00120E3F"/>
    <w:rsid w:val="001221FC"/>
    <w:rsid w:val="00122899"/>
    <w:rsid w:val="0012421C"/>
    <w:rsid w:val="00124983"/>
    <w:rsid w:val="001256A1"/>
    <w:rsid w:val="001257D1"/>
    <w:rsid w:val="00125ADB"/>
    <w:rsid w:val="00126182"/>
    <w:rsid w:val="0012668D"/>
    <w:rsid w:val="00126A11"/>
    <w:rsid w:val="0012769A"/>
    <w:rsid w:val="00127D01"/>
    <w:rsid w:val="00130B64"/>
    <w:rsid w:val="00130FBE"/>
    <w:rsid w:val="00132309"/>
    <w:rsid w:val="00132428"/>
    <w:rsid w:val="00134047"/>
    <w:rsid w:val="00134173"/>
    <w:rsid w:val="00135268"/>
    <w:rsid w:val="001357C8"/>
    <w:rsid w:val="001373D4"/>
    <w:rsid w:val="00137989"/>
    <w:rsid w:val="00137F0F"/>
    <w:rsid w:val="001403D9"/>
    <w:rsid w:val="001409A4"/>
    <w:rsid w:val="00141810"/>
    <w:rsid w:val="0014371A"/>
    <w:rsid w:val="0014389C"/>
    <w:rsid w:val="0014560B"/>
    <w:rsid w:val="0014603B"/>
    <w:rsid w:val="00146954"/>
    <w:rsid w:val="001470DB"/>
    <w:rsid w:val="00147296"/>
    <w:rsid w:val="00147704"/>
    <w:rsid w:val="00147853"/>
    <w:rsid w:val="00147F2C"/>
    <w:rsid w:val="00150462"/>
    <w:rsid w:val="00150747"/>
    <w:rsid w:val="00150887"/>
    <w:rsid w:val="00150BCD"/>
    <w:rsid w:val="00150C75"/>
    <w:rsid w:val="00150C96"/>
    <w:rsid w:val="001511E5"/>
    <w:rsid w:val="001522B7"/>
    <w:rsid w:val="00154342"/>
    <w:rsid w:val="00154477"/>
    <w:rsid w:val="00154BDF"/>
    <w:rsid w:val="00156A99"/>
    <w:rsid w:val="00157A99"/>
    <w:rsid w:val="001601F0"/>
    <w:rsid w:val="0016055D"/>
    <w:rsid w:val="0016081E"/>
    <w:rsid w:val="0016089C"/>
    <w:rsid w:val="00160F89"/>
    <w:rsid w:val="00161624"/>
    <w:rsid w:val="00162063"/>
    <w:rsid w:val="001622BA"/>
    <w:rsid w:val="001626A6"/>
    <w:rsid w:val="00162C47"/>
    <w:rsid w:val="001635A2"/>
    <w:rsid w:val="00164B88"/>
    <w:rsid w:val="00164E9A"/>
    <w:rsid w:val="00166E7F"/>
    <w:rsid w:val="001672A0"/>
    <w:rsid w:val="0016748B"/>
    <w:rsid w:val="001678B2"/>
    <w:rsid w:val="00170CB2"/>
    <w:rsid w:val="0017116E"/>
    <w:rsid w:val="00171A34"/>
    <w:rsid w:val="001721D5"/>
    <w:rsid w:val="001723F8"/>
    <w:rsid w:val="00172A84"/>
    <w:rsid w:val="00172B6D"/>
    <w:rsid w:val="0017438A"/>
    <w:rsid w:val="00174941"/>
    <w:rsid w:val="00175709"/>
    <w:rsid w:val="0017645C"/>
    <w:rsid w:val="001771CB"/>
    <w:rsid w:val="0017738B"/>
    <w:rsid w:val="00177CE1"/>
    <w:rsid w:val="001800CA"/>
    <w:rsid w:val="001800F6"/>
    <w:rsid w:val="00183E33"/>
    <w:rsid w:val="001841A0"/>
    <w:rsid w:val="001841D3"/>
    <w:rsid w:val="00184658"/>
    <w:rsid w:val="00184CB4"/>
    <w:rsid w:val="001852ED"/>
    <w:rsid w:val="00185781"/>
    <w:rsid w:val="00185F6E"/>
    <w:rsid w:val="001871E8"/>
    <w:rsid w:val="00187253"/>
    <w:rsid w:val="00191F75"/>
    <w:rsid w:val="001925B6"/>
    <w:rsid w:val="001928F7"/>
    <w:rsid w:val="0019325B"/>
    <w:rsid w:val="00194D25"/>
    <w:rsid w:val="00195037"/>
    <w:rsid w:val="00195A5E"/>
    <w:rsid w:val="00195AA4"/>
    <w:rsid w:val="00195EB8"/>
    <w:rsid w:val="001961AF"/>
    <w:rsid w:val="00196E15"/>
    <w:rsid w:val="001A0004"/>
    <w:rsid w:val="001A04C9"/>
    <w:rsid w:val="001A10F9"/>
    <w:rsid w:val="001A1275"/>
    <w:rsid w:val="001A1439"/>
    <w:rsid w:val="001A21AF"/>
    <w:rsid w:val="001A3385"/>
    <w:rsid w:val="001A470C"/>
    <w:rsid w:val="001A4DAC"/>
    <w:rsid w:val="001A57AB"/>
    <w:rsid w:val="001A6224"/>
    <w:rsid w:val="001A63EC"/>
    <w:rsid w:val="001B074D"/>
    <w:rsid w:val="001B13E9"/>
    <w:rsid w:val="001B262C"/>
    <w:rsid w:val="001B271F"/>
    <w:rsid w:val="001B2BD9"/>
    <w:rsid w:val="001B3982"/>
    <w:rsid w:val="001B4971"/>
    <w:rsid w:val="001B5741"/>
    <w:rsid w:val="001B5834"/>
    <w:rsid w:val="001B5B48"/>
    <w:rsid w:val="001B5B68"/>
    <w:rsid w:val="001B6021"/>
    <w:rsid w:val="001B765E"/>
    <w:rsid w:val="001C0401"/>
    <w:rsid w:val="001C04E9"/>
    <w:rsid w:val="001C0CFF"/>
    <w:rsid w:val="001C0DBF"/>
    <w:rsid w:val="001C10FB"/>
    <w:rsid w:val="001C1956"/>
    <w:rsid w:val="001C338A"/>
    <w:rsid w:val="001C3978"/>
    <w:rsid w:val="001C4995"/>
    <w:rsid w:val="001C5070"/>
    <w:rsid w:val="001C611C"/>
    <w:rsid w:val="001C7638"/>
    <w:rsid w:val="001C7CE3"/>
    <w:rsid w:val="001D0140"/>
    <w:rsid w:val="001D0826"/>
    <w:rsid w:val="001D174E"/>
    <w:rsid w:val="001D2D0E"/>
    <w:rsid w:val="001D4629"/>
    <w:rsid w:val="001D48E2"/>
    <w:rsid w:val="001D5E2E"/>
    <w:rsid w:val="001D6CCE"/>
    <w:rsid w:val="001D7091"/>
    <w:rsid w:val="001D70DB"/>
    <w:rsid w:val="001D711B"/>
    <w:rsid w:val="001D78BC"/>
    <w:rsid w:val="001E0288"/>
    <w:rsid w:val="001E064A"/>
    <w:rsid w:val="001E142E"/>
    <w:rsid w:val="001E3832"/>
    <w:rsid w:val="001E459D"/>
    <w:rsid w:val="001E4795"/>
    <w:rsid w:val="001E5811"/>
    <w:rsid w:val="001E648E"/>
    <w:rsid w:val="001E6554"/>
    <w:rsid w:val="001E6F97"/>
    <w:rsid w:val="001E74F4"/>
    <w:rsid w:val="001E762C"/>
    <w:rsid w:val="001E7D6A"/>
    <w:rsid w:val="001F06D1"/>
    <w:rsid w:val="001F128C"/>
    <w:rsid w:val="001F18B7"/>
    <w:rsid w:val="001F1A05"/>
    <w:rsid w:val="001F1CDE"/>
    <w:rsid w:val="001F624E"/>
    <w:rsid w:val="001F63C1"/>
    <w:rsid w:val="001F6F34"/>
    <w:rsid w:val="001F6F5D"/>
    <w:rsid w:val="001F7F65"/>
    <w:rsid w:val="002006B2"/>
    <w:rsid w:val="00200C9D"/>
    <w:rsid w:val="00201F8F"/>
    <w:rsid w:val="0020270E"/>
    <w:rsid w:val="0020301F"/>
    <w:rsid w:val="002036B1"/>
    <w:rsid w:val="00203C67"/>
    <w:rsid w:val="00203D3E"/>
    <w:rsid w:val="0020476A"/>
    <w:rsid w:val="002047AB"/>
    <w:rsid w:val="00205470"/>
    <w:rsid w:val="00205B73"/>
    <w:rsid w:val="00206197"/>
    <w:rsid w:val="00206EF4"/>
    <w:rsid w:val="002072CF"/>
    <w:rsid w:val="002100FA"/>
    <w:rsid w:val="00211171"/>
    <w:rsid w:val="00211D58"/>
    <w:rsid w:val="00212274"/>
    <w:rsid w:val="00212F75"/>
    <w:rsid w:val="00214404"/>
    <w:rsid w:val="0021591A"/>
    <w:rsid w:val="00215994"/>
    <w:rsid w:val="00215F98"/>
    <w:rsid w:val="002162BC"/>
    <w:rsid w:val="00217D93"/>
    <w:rsid w:val="00220C5F"/>
    <w:rsid w:val="002225B3"/>
    <w:rsid w:val="00223A7E"/>
    <w:rsid w:val="002242B4"/>
    <w:rsid w:val="002243B6"/>
    <w:rsid w:val="002256BD"/>
    <w:rsid w:val="002265E4"/>
    <w:rsid w:val="002271D9"/>
    <w:rsid w:val="0022744C"/>
    <w:rsid w:val="00227F26"/>
    <w:rsid w:val="002304E8"/>
    <w:rsid w:val="00232185"/>
    <w:rsid w:val="002323E7"/>
    <w:rsid w:val="00232CCA"/>
    <w:rsid w:val="002338E3"/>
    <w:rsid w:val="00233B8A"/>
    <w:rsid w:val="00233E27"/>
    <w:rsid w:val="00234483"/>
    <w:rsid w:val="002344D7"/>
    <w:rsid w:val="002345DC"/>
    <w:rsid w:val="00234D53"/>
    <w:rsid w:val="00237D8F"/>
    <w:rsid w:val="002400B9"/>
    <w:rsid w:val="0024020C"/>
    <w:rsid w:val="00240301"/>
    <w:rsid w:val="002406E7"/>
    <w:rsid w:val="00240AE5"/>
    <w:rsid w:val="002413EE"/>
    <w:rsid w:val="002416B4"/>
    <w:rsid w:val="00241AAD"/>
    <w:rsid w:val="00241D85"/>
    <w:rsid w:val="002420AF"/>
    <w:rsid w:val="0024338B"/>
    <w:rsid w:val="00243461"/>
    <w:rsid w:val="00243546"/>
    <w:rsid w:val="00243740"/>
    <w:rsid w:val="0024633F"/>
    <w:rsid w:val="00246BC1"/>
    <w:rsid w:val="00246D38"/>
    <w:rsid w:val="00246E54"/>
    <w:rsid w:val="00246F5B"/>
    <w:rsid w:val="00247E01"/>
    <w:rsid w:val="00247F0A"/>
    <w:rsid w:val="0025068C"/>
    <w:rsid w:val="00250ED6"/>
    <w:rsid w:val="00252049"/>
    <w:rsid w:val="00252AF5"/>
    <w:rsid w:val="00252D78"/>
    <w:rsid w:val="002541FF"/>
    <w:rsid w:val="0025431C"/>
    <w:rsid w:val="00254E93"/>
    <w:rsid w:val="002568A4"/>
    <w:rsid w:val="002574BD"/>
    <w:rsid w:val="00257AA6"/>
    <w:rsid w:val="002607DB"/>
    <w:rsid w:val="00260AB0"/>
    <w:rsid w:val="00260EF4"/>
    <w:rsid w:val="0026124B"/>
    <w:rsid w:val="002621E4"/>
    <w:rsid w:val="00262373"/>
    <w:rsid w:val="00262CED"/>
    <w:rsid w:val="00263312"/>
    <w:rsid w:val="002640E3"/>
    <w:rsid w:val="002654E0"/>
    <w:rsid w:val="002656C6"/>
    <w:rsid w:val="00266637"/>
    <w:rsid w:val="0026678B"/>
    <w:rsid w:val="002669F0"/>
    <w:rsid w:val="00270BD2"/>
    <w:rsid w:val="00271240"/>
    <w:rsid w:val="0027218A"/>
    <w:rsid w:val="002721BE"/>
    <w:rsid w:val="002725A9"/>
    <w:rsid w:val="002731A9"/>
    <w:rsid w:val="00273606"/>
    <w:rsid w:val="00273D9E"/>
    <w:rsid w:val="002741DA"/>
    <w:rsid w:val="00274419"/>
    <w:rsid w:val="002747CB"/>
    <w:rsid w:val="00275343"/>
    <w:rsid w:val="00275B35"/>
    <w:rsid w:val="00276A6F"/>
    <w:rsid w:val="00277E07"/>
    <w:rsid w:val="00280CF3"/>
    <w:rsid w:val="00280FCA"/>
    <w:rsid w:val="00281025"/>
    <w:rsid w:val="00283AF2"/>
    <w:rsid w:val="002848CB"/>
    <w:rsid w:val="00285637"/>
    <w:rsid w:val="00286A25"/>
    <w:rsid w:val="002871AA"/>
    <w:rsid w:val="00290683"/>
    <w:rsid w:val="0029077B"/>
    <w:rsid w:val="00292AAF"/>
    <w:rsid w:val="002932BB"/>
    <w:rsid w:val="0029419B"/>
    <w:rsid w:val="00294230"/>
    <w:rsid w:val="0029439A"/>
    <w:rsid w:val="00295051"/>
    <w:rsid w:val="00297421"/>
    <w:rsid w:val="00297654"/>
    <w:rsid w:val="00297C4D"/>
    <w:rsid w:val="002A0BE7"/>
    <w:rsid w:val="002A1DA6"/>
    <w:rsid w:val="002A2E8C"/>
    <w:rsid w:val="002A34C7"/>
    <w:rsid w:val="002A350F"/>
    <w:rsid w:val="002A3D54"/>
    <w:rsid w:val="002A4202"/>
    <w:rsid w:val="002A458D"/>
    <w:rsid w:val="002A4A3A"/>
    <w:rsid w:val="002A5A85"/>
    <w:rsid w:val="002A6073"/>
    <w:rsid w:val="002A6200"/>
    <w:rsid w:val="002A68C4"/>
    <w:rsid w:val="002A7B27"/>
    <w:rsid w:val="002B052C"/>
    <w:rsid w:val="002B0588"/>
    <w:rsid w:val="002B0819"/>
    <w:rsid w:val="002B1504"/>
    <w:rsid w:val="002B19B7"/>
    <w:rsid w:val="002B1CFC"/>
    <w:rsid w:val="002B24E0"/>
    <w:rsid w:val="002B2A4A"/>
    <w:rsid w:val="002B2E98"/>
    <w:rsid w:val="002B5205"/>
    <w:rsid w:val="002B548C"/>
    <w:rsid w:val="002B5BCC"/>
    <w:rsid w:val="002B6E0C"/>
    <w:rsid w:val="002B6E8C"/>
    <w:rsid w:val="002B7044"/>
    <w:rsid w:val="002B7421"/>
    <w:rsid w:val="002C00AA"/>
    <w:rsid w:val="002C090A"/>
    <w:rsid w:val="002C09D2"/>
    <w:rsid w:val="002C0BDC"/>
    <w:rsid w:val="002C0D6A"/>
    <w:rsid w:val="002C0DEF"/>
    <w:rsid w:val="002C0F8B"/>
    <w:rsid w:val="002C2C00"/>
    <w:rsid w:val="002C37BB"/>
    <w:rsid w:val="002C39B5"/>
    <w:rsid w:val="002C4CCA"/>
    <w:rsid w:val="002C5979"/>
    <w:rsid w:val="002C5A02"/>
    <w:rsid w:val="002C6D31"/>
    <w:rsid w:val="002C7A4E"/>
    <w:rsid w:val="002D0688"/>
    <w:rsid w:val="002D0BB6"/>
    <w:rsid w:val="002D0D91"/>
    <w:rsid w:val="002D1411"/>
    <w:rsid w:val="002D15D2"/>
    <w:rsid w:val="002D4292"/>
    <w:rsid w:val="002D4FB9"/>
    <w:rsid w:val="002D55F6"/>
    <w:rsid w:val="002D5D08"/>
    <w:rsid w:val="002D5F89"/>
    <w:rsid w:val="002D6744"/>
    <w:rsid w:val="002D77CA"/>
    <w:rsid w:val="002D7EB8"/>
    <w:rsid w:val="002E0136"/>
    <w:rsid w:val="002E0A5C"/>
    <w:rsid w:val="002E182A"/>
    <w:rsid w:val="002E1D84"/>
    <w:rsid w:val="002E216B"/>
    <w:rsid w:val="002E2453"/>
    <w:rsid w:val="002E3311"/>
    <w:rsid w:val="002E3EA5"/>
    <w:rsid w:val="002E3F45"/>
    <w:rsid w:val="002E431D"/>
    <w:rsid w:val="002E4526"/>
    <w:rsid w:val="002E4BB2"/>
    <w:rsid w:val="002E4D5F"/>
    <w:rsid w:val="002E5D72"/>
    <w:rsid w:val="002E5F3B"/>
    <w:rsid w:val="002E6848"/>
    <w:rsid w:val="002E6AEC"/>
    <w:rsid w:val="002E71F0"/>
    <w:rsid w:val="002F003E"/>
    <w:rsid w:val="002F0394"/>
    <w:rsid w:val="002F4E50"/>
    <w:rsid w:val="002F527A"/>
    <w:rsid w:val="002F595B"/>
    <w:rsid w:val="002F6052"/>
    <w:rsid w:val="002F6490"/>
    <w:rsid w:val="002F6ACC"/>
    <w:rsid w:val="002F71FE"/>
    <w:rsid w:val="00300161"/>
    <w:rsid w:val="00300E14"/>
    <w:rsid w:val="003017F4"/>
    <w:rsid w:val="003019E3"/>
    <w:rsid w:val="00302A10"/>
    <w:rsid w:val="0030368F"/>
    <w:rsid w:val="00303ED8"/>
    <w:rsid w:val="00304A37"/>
    <w:rsid w:val="00304B51"/>
    <w:rsid w:val="00304C5E"/>
    <w:rsid w:val="00304C75"/>
    <w:rsid w:val="0030618A"/>
    <w:rsid w:val="003061E9"/>
    <w:rsid w:val="0030655C"/>
    <w:rsid w:val="00306CF4"/>
    <w:rsid w:val="00306E6E"/>
    <w:rsid w:val="00307BFD"/>
    <w:rsid w:val="0031014E"/>
    <w:rsid w:val="00310536"/>
    <w:rsid w:val="003110DC"/>
    <w:rsid w:val="0031148C"/>
    <w:rsid w:val="0031150E"/>
    <w:rsid w:val="0031235A"/>
    <w:rsid w:val="00313A99"/>
    <w:rsid w:val="00313D8B"/>
    <w:rsid w:val="0031422E"/>
    <w:rsid w:val="00315128"/>
    <w:rsid w:val="003154E3"/>
    <w:rsid w:val="003168BF"/>
    <w:rsid w:val="003202F0"/>
    <w:rsid w:val="0032075E"/>
    <w:rsid w:val="003216E1"/>
    <w:rsid w:val="003226B3"/>
    <w:rsid w:val="003229D3"/>
    <w:rsid w:val="003248B5"/>
    <w:rsid w:val="003248FF"/>
    <w:rsid w:val="00324F17"/>
    <w:rsid w:val="003250A0"/>
    <w:rsid w:val="003266D5"/>
    <w:rsid w:val="003273B6"/>
    <w:rsid w:val="00330168"/>
    <w:rsid w:val="00330898"/>
    <w:rsid w:val="0033199E"/>
    <w:rsid w:val="00334284"/>
    <w:rsid w:val="00334301"/>
    <w:rsid w:val="003363FC"/>
    <w:rsid w:val="00336F1F"/>
    <w:rsid w:val="003406B6"/>
    <w:rsid w:val="00341683"/>
    <w:rsid w:val="003417B8"/>
    <w:rsid w:val="00341EDE"/>
    <w:rsid w:val="003426ED"/>
    <w:rsid w:val="00342CF1"/>
    <w:rsid w:val="0034360C"/>
    <w:rsid w:val="00343BD6"/>
    <w:rsid w:val="00343EC6"/>
    <w:rsid w:val="00344617"/>
    <w:rsid w:val="003452B6"/>
    <w:rsid w:val="0034534D"/>
    <w:rsid w:val="00346870"/>
    <w:rsid w:val="00350128"/>
    <w:rsid w:val="00350298"/>
    <w:rsid w:val="003502B5"/>
    <w:rsid w:val="00350539"/>
    <w:rsid w:val="00350F66"/>
    <w:rsid w:val="00351296"/>
    <w:rsid w:val="00351B3E"/>
    <w:rsid w:val="003531B3"/>
    <w:rsid w:val="00353515"/>
    <w:rsid w:val="00353B02"/>
    <w:rsid w:val="0035567B"/>
    <w:rsid w:val="00355819"/>
    <w:rsid w:val="003604AE"/>
    <w:rsid w:val="00360ABB"/>
    <w:rsid w:val="00360DBF"/>
    <w:rsid w:val="00361C16"/>
    <w:rsid w:val="0036315E"/>
    <w:rsid w:val="003635D0"/>
    <w:rsid w:val="00363BF9"/>
    <w:rsid w:val="00364446"/>
    <w:rsid w:val="00365EDE"/>
    <w:rsid w:val="0036668E"/>
    <w:rsid w:val="003667F9"/>
    <w:rsid w:val="00366DAB"/>
    <w:rsid w:val="00370DCE"/>
    <w:rsid w:val="0037111D"/>
    <w:rsid w:val="00373911"/>
    <w:rsid w:val="00373C93"/>
    <w:rsid w:val="00375798"/>
    <w:rsid w:val="00375FEE"/>
    <w:rsid w:val="003766C1"/>
    <w:rsid w:val="00377EF4"/>
    <w:rsid w:val="003801DD"/>
    <w:rsid w:val="00380E46"/>
    <w:rsid w:val="003814C4"/>
    <w:rsid w:val="00381EE0"/>
    <w:rsid w:val="0038266B"/>
    <w:rsid w:val="0038287F"/>
    <w:rsid w:val="00382B29"/>
    <w:rsid w:val="00383C0B"/>
    <w:rsid w:val="00384050"/>
    <w:rsid w:val="00384CB5"/>
    <w:rsid w:val="00384DB2"/>
    <w:rsid w:val="00385639"/>
    <w:rsid w:val="00386113"/>
    <w:rsid w:val="003862B1"/>
    <w:rsid w:val="00386D61"/>
    <w:rsid w:val="00387093"/>
    <w:rsid w:val="003904E9"/>
    <w:rsid w:val="003913C1"/>
    <w:rsid w:val="00391582"/>
    <w:rsid w:val="003921D5"/>
    <w:rsid w:val="0039222C"/>
    <w:rsid w:val="00393A19"/>
    <w:rsid w:val="003943AE"/>
    <w:rsid w:val="00395CAF"/>
    <w:rsid w:val="003A0B72"/>
    <w:rsid w:val="003A0EDE"/>
    <w:rsid w:val="003A155B"/>
    <w:rsid w:val="003A1703"/>
    <w:rsid w:val="003A33A1"/>
    <w:rsid w:val="003A38FE"/>
    <w:rsid w:val="003A3EB1"/>
    <w:rsid w:val="003A3EF6"/>
    <w:rsid w:val="003A4700"/>
    <w:rsid w:val="003A5C9E"/>
    <w:rsid w:val="003A64FB"/>
    <w:rsid w:val="003A7821"/>
    <w:rsid w:val="003B0894"/>
    <w:rsid w:val="003B09AB"/>
    <w:rsid w:val="003B10E3"/>
    <w:rsid w:val="003B2056"/>
    <w:rsid w:val="003B3203"/>
    <w:rsid w:val="003B4601"/>
    <w:rsid w:val="003B48D3"/>
    <w:rsid w:val="003B52BF"/>
    <w:rsid w:val="003B6B43"/>
    <w:rsid w:val="003B7A5B"/>
    <w:rsid w:val="003B7BA4"/>
    <w:rsid w:val="003B7F91"/>
    <w:rsid w:val="003C2B43"/>
    <w:rsid w:val="003C4DE9"/>
    <w:rsid w:val="003C643B"/>
    <w:rsid w:val="003C73D7"/>
    <w:rsid w:val="003C761C"/>
    <w:rsid w:val="003C7A8B"/>
    <w:rsid w:val="003D06F2"/>
    <w:rsid w:val="003D0BBA"/>
    <w:rsid w:val="003D19F7"/>
    <w:rsid w:val="003D1AB3"/>
    <w:rsid w:val="003D1CA7"/>
    <w:rsid w:val="003D1E17"/>
    <w:rsid w:val="003D26A1"/>
    <w:rsid w:val="003D2BA9"/>
    <w:rsid w:val="003D304B"/>
    <w:rsid w:val="003D378F"/>
    <w:rsid w:val="003D3F8B"/>
    <w:rsid w:val="003D49F1"/>
    <w:rsid w:val="003D4C83"/>
    <w:rsid w:val="003D4E53"/>
    <w:rsid w:val="003D55FD"/>
    <w:rsid w:val="003E0FE9"/>
    <w:rsid w:val="003E1DAE"/>
    <w:rsid w:val="003E2B85"/>
    <w:rsid w:val="003E3733"/>
    <w:rsid w:val="003E4332"/>
    <w:rsid w:val="003E5A7D"/>
    <w:rsid w:val="003E6516"/>
    <w:rsid w:val="003E6848"/>
    <w:rsid w:val="003E7E65"/>
    <w:rsid w:val="003F08B4"/>
    <w:rsid w:val="003F0BAB"/>
    <w:rsid w:val="003F0EA5"/>
    <w:rsid w:val="003F2FF6"/>
    <w:rsid w:val="003F4010"/>
    <w:rsid w:val="003F5F00"/>
    <w:rsid w:val="003F663F"/>
    <w:rsid w:val="003F7660"/>
    <w:rsid w:val="003F7A9D"/>
    <w:rsid w:val="0040025F"/>
    <w:rsid w:val="0040049A"/>
    <w:rsid w:val="00401703"/>
    <w:rsid w:val="004024FE"/>
    <w:rsid w:val="00402D6C"/>
    <w:rsid w:val="00402D9A"/>
    <w:rsid w:val="00402EBF"/>
    <w:rsid w:val="00403804"/>
    <w:rsid w:val="00404F9F"/>
    <w:rsid w:val="00405A1B"/>
    <w:rsid w:val="004067AE"/>
    <w:rsid w:val="00407650"/>
    <w:rsid w:val="00407A9C"/>
    <w:rsid w:val="004109F1"/>
    <w:rsid w:val="00411859"/>
    <w:rsid w:val="00412442"/>
    <w:rsid w:val="00412615"/>
    <w:rsid w:val="004126CD"/>
    <w:rsid w:val="00413303"/>
    <w:rsid w:val="00413626"/>
    <w:rsid w:val="00413728"/>
    <w:rsid w:val="00413DE4"/>
    <w:rsid w:val="00413FCF"/>
    <w:rsid w:val="0041423D"/>
    <w:rsid w:val="00415E0F"/>
    <w:rsid w:val="00417412"/>
    <w:rsid w:val="00417DD2"/>
    <w:rsid w:val="00417E2A"/>
    <w:rsid w:val="00420694"/>
    <w:rsid w:val="004209B4"/>
    <w:rsid w:val="00420EFA"/>
    <w:rsid w:val="0042101C"/>
    <w:rsid w:val="00421212"/>
    <w:rsid w:val="00421515"/>
    <w:rsid w:val="00421ACE"/>
    <w:rsid w:val="00421EF4"/>
    <w:rsid w:val="0042295B"/>
    <w:rsid w:val="00422F6D"/>
    <w:rsid w:val="00423CD7"/>
    <w:rsid w:val="004248DE"/>
    <w:rsid w:val="0042535F"/>
    <w:rsid w:val="00426248"/>
    <w:rsid w:val="0042667F"/>
    <w:rsid w:val="00427109"/>
    <w:rsid w:val="00427BDC"/>
    <w:rsid w:val="0043020D"/>
    <w:rsid w:val="004307CE"/>
    <w:rsid w:val="004310CA"/>
    <w:rsid w:val="00431D8D"/>
    <w:rsid w:val="00431EF9"/>
    <w:rsid w:val="00433808"/>
    <w:rsid w:val="00435D4E"/>
    <w:rsid w:val="004369D1"/>
    <w:rsid w:val="00436CC1"/>
    <w:rsid w:val="00441CD4"/>
    <w:rsid w:val="0044221A"/>
    <w:rsid w:val="00442261"/>
    <w:rsid w:val="004424EC"/>
    <w:rsid w:val="00442E29"/>
    <w:rsid w:val="0044319A"/>
    <w:rsid w:val="00443416"/>
    <w:rsid w:val="00444B93"/>
    <w:rsid w:val="0044525B"/>
    <w:rsid w:val="00445D03"/>
    <w:rsid w:val="00446324"/>
    <w:rsid w:val="00446977"/>
    <w:rsid w:val="00447474"/>
    <w:rsid w:val="004509BF"/>
    <w:rsid w:val="00450DDF"/>
    <w:rsid w:val="0045257B"/>
    <w:rsid w:val="00452F46"/>
    <w:rsid w:val="004536F1"/>
    <w:rsid w:val="00453DD7"/>
    <w:rsid w:val="00454AE2"/>
    <w:rsid w:val="00455459"/>
    <w:rsid w:val="00455DD5"/>
    <w:rsid w:val="0045621E"/>
    <w:rsid w:val="00456FCC"/>
    <w:rsid w:val="00460CAD"/>
    <w:rsid w:val="004627AB"/>
    <w:rsid w:val="0046285E"/>
    <w:rsid w:val="00463861"/>
    <w:rsid w:val="00463B41"/>
    <w:rsid w:val="00463B8C"/>
    <w:rsid w:val="00465230"/>
    <w:rsid w:val="0046582B"/>
    <w:rsid w:val="00466739"/>
    <w:rsid w:val="00466A89"/>
    <w:rsid w:val="004677D0"/>
    <w:rsid w:val="00467C23"/>
    <w:rsid w:val="00470707"/>
    <w:rsid w:val="004710C3"/>
    <w:rsid w:val="004712B5"/>
    <w:rsid w:val="00471D53"/>
    <w:rsid w:val="0047272D"/>
    <w:rsid w:val="00472930"/>
    <w:rsid w:val="00472B5B"/>
    <w:rsid w:val="00473179"/>
    <w:rsid w:val="00473452"/>
    <w:rsid w:val="00473AA7"/>
    <w:rsid w:val="004749EE"/>
    <w:rsid w:val="0047614B"/>
    <w:rsid w:val="00480A54"/>
    <w:rsid w:val="00480CBD"/>
    <w:rsid w:val="0048125F"/>
    <w:rsid w:val="00481D08"/>
    <w:rsid w:val="00482D01"/>
    <w:rsid w:val="00483082"/>
    <w:rsid w:val="00483E11"/>
    <w:rsid w:val="00483F4D"/>
    <w:rsid w:val="004844B7"/>
    <w:rsid w:val="004844F2"/>
    <w:rsid w:val="00484759"/>
    <w:rsid w:val="00484D7A"/>
    <w:rsid w:val="0048571B"/>
    <w:rsid w:val="004871A3"/>
    <w:rsid w:val="0048743C"/>
    <w:rsid w:val="0048773C"/>
    <w:rsid w:val="00487912"/>
    <w:rsid w:val="00487B99"/>
    <w:rsid w:val="00491556"/>
    <w:rsid w:val="00491EA2"/>
    <w:rsid w:val="0049255F"/>
    <w:rsid w:val="00492680"/>
    <w:rsid w:val="004933B0"/>
    <w:rsid w:val="004933FE"/>
    <w:rsid w:val="00493B86"/>
    <w:rsid w:val="00494F12"/>
    <w:rsid w:val="00495350"/>
    <w:rsid w:val="00495A0D"/>
    <w:rsid w:val="0049636F"/>
    <w:rsid w:val="0049647E"/>
    <w:rsid w:val="00496AE5"/>
    <w:rsid w:val="00496AFB"/>
    <w:rsid w:val="00496C56"/>
    <w:rsid w:val="00496F4E"/>
    <w:rsid w:val="0049777F"/>
    <w:rsid w:val="004A0DF0"/>
    <w:rsid w:val="004A0FCC"/>
    <w:rsid w:val="004A100B"/>
    <w:rsid w:val="004A10D9"/>
    <w:rsid w:val="004A14B4"/>
    <w:rsid w:val="004A15BB"/>
    <w:rsid w:val="004A41DC"/>
    <w:rsid w:val="004A43E3"/>
    <w:rsid w:val="004A4A12"/>
    <w:rsid w:val="004A4F59"/>
    <w:rsid w:val="004A5636"/>
    <w:rsid w:val="004B00F3"/>
    <w:rsid w:val="004B1837"/>
    <w:rsid w:val="004B1CFD"/>
    <w:rsid w:val="004B210D"/>
    <w:rsid w:val="004B2B54"/>
    <w:rsid w:val="004B2DA9"/>
    <w:rsid w:val="004B2E55"/>
    <w:rsid w:val="004B33B9"/>
    <w:rsid w:val="004B3925"/>
    <w:rsid w:val="004B39D3"/>
    <w:rsid w:val="004B5595"/>
    <w:rsid w:val="004B5981"/>
    <w:rsid w:val="004B7FAE"/>
    <w:rsid w:val="004C02B1"/>
    <w:rsid w:val="004C08AC"/>
    <w:rsid w:val="004C130E"/>
    <w:rsid w:val="004C2638"/>
    <w:rsid w:val="004C2664"/>
    <w:rsid w:val="004C2799"/>
    <w:rsid w:val="004C2A66"/>
    <w:rsid w:val="004C2AAF"/>
    <w:rsid w:val="004C2B8F"/>
    <w:rsid w:val="004C33FB"/>
    <w:rsid w:val="004C3417"/>
    <w:rsid w:val="004C4387"/>
    <w:rsid w:val="004C43B7"/>
    <w:rsid w:val="004C4501"/>
    <w:rsid w:val="004C45B1"/>
    <w:rsid w:val="004C51B6"/>
    <w:rsid w:val="004C5F21"/>
    <w:rsid w:val="004C6D0E"/>
    <w:rsid w:val="004C6D57"/>
    <w:rsid w:val="004C7BCC"/>
    <w:rsid w:val="004D0C4A"/>
    <w:rsid w:val="004D0CC2"/>
    <w:rsid w:val="004D1787"/>
    <w:rsid w:val="004D4021"/>
    <w:rsid w:val="004D4BA4"/>
    <w:rsid w:val="004D5836"/>
    <w:rsid w:val="004D5A0B"/>
    <w:rsid w:val="004D6EB5"/>
    <w:rsid w:val="004D746C"/>
    <w:rsid w:val="004E020A"/>
    <w:rsid w:val="004E080A"/>
    <w:rsid w:val="004E10CD"/>
    <w:rsid w:val="004E2A9D"/>
    <w:rsid w:val="004E2D88"/>
    <w:rsid w:val="004E31EE"/>
    <w:rsid w:val="004E408B"/>
    <w:rsid w:val="004E43F0"/>
    <w:rsid w:val="004E464F"/>
    <w:rsid w:val="004E4C73"/>
    <w:rsid w:val="004E6B7B"/>
    <w:rsid w:val="004F0AB5"/>
    <w:rsid w:val="004F0F37"/>
    <w:rsid w:val="004F3100"/>
    <w:rsid w:val="004F3A3E"/>
    <w:rsid w:val="004F3F1F"/>
    <w:rsid w:val="004F43FA"/>
    <w:rsid w:val="004F4449"/>
    <w:rsid w:val="004F58A9"/>
    <w:rsid w:val="004F6601"/>
    <w:rsid w:val="004F66CF"/>
    <w:rsid w:val="004F6B39"/>
    <w:rsid w:val="004F6EE0"/>
    <w:rsid w:val="004F7403"/>
    <w:rsid w:val="00502264"/>
    <w:rsid w:val="00503D62"/>
    <w:rsid w:val="00505411"/>
    <w:rsid w:val="0050544E"/>
    <w:rsid w:val="00505804"/>
    <w:rsid w:val="00505882"/>
    <w:rsid w:val="00505EC9"/>
    <w:rsid w:val="005071E3"/>
    <w:rsid w:val="00510E60"/>
    <w:rsid w:val="00511728"/>
    <w:rsid w:val="00512C9D"/>
    <w:rsid w:val="00512DAF"/>
    <w:rsid w:val="0051397F"/>
    <w:rsid w:val="00513A5A"/>
    <w:rsid w:val="00513EE9"/>
    <w:rsid w:val="00514338"/>
    <w:rsid w:val="00514B9D"/>
    <w:rsid w:val="0051567D"/>
    <w:rsid w:val="0051595A"/>
    <w:rsid w:val="005164C9"/>
    <w:rsid w:val="00516D8A"/>
    <w:rsid w:val="00516F06"/>
    <w:rsid w:val="00517643"/>
    <w:rsid w:val="005179A5"/>
    <w:rsid w:val="005179FE"/>
    <w:rsid w:val="00517E90"/>
    <w:rsid w:val="005209B3"/>
    <w:rsid w:val="00521186"/>
    <w:rsid w:val="005214CB"/>
    <w:rsid w:val="005224C9"/>
    <w:rsid w:val="00525E91"/>
    <w:rsid w:val="005274A9"/>
    <w:rsid w:val="005305BD"/>
    <w:rsid w:val="00530C5D"/>
    <w:rsid w:val="00531D7D"/>
    <w:rsid w:val="00532FC6"/>
    <w:rsid w:val="005335AD"/>
    <w:rsid w:val="00533EDD"/>
    <w:rsid w:val="005345B8"/>
    <w:rsid w:val="00534785"/>
    <w:rsid w:val="0053527C"/>
    <w:rsid w:val="0053527F"/>
    <w:rsid w:val="0053533A"/>
    <w:rsid w:val="00535C1C"/>
    <w:rsid w:val="00536D0A"/>
    <w:rsid w:val="00536E38"/>
    <w:rsid w:val="00536E4B"/>
    <w:rsid w:val="00537594"/>
    <w:rsid w:val="005377BA"/>
    <w:rsid w:val="0054182B"/>
    <w:rsid w:val="00542012"/>
    <w:rsid w:val="00542E0E"/>
    <w:rsid w:val="005433D3"/>
    <w:rsid w:val="005439DD"/>
    <w:rsid w:val="00544927"/>
    <w:rsid w:val="00544EDC"/>
    <w:rsid w:val="0054526F"/>
    <w:rsid w:val="005474F3"/>
    <w:rsid w:val="0054768F"/>
    <w:rsid w:val="00547F76"/>
    <w:rsid w:val="00551438"/>
    <w:rsid w:val="00551E53"/>
    <w:rsid w:val="00553A77"/>
    <w:rsid w:val="00554643"/>
    <w:rsid w:val="0055527C"/>
    <w:rsid w:val="0055578A"/>
    <w:rsid w:val="00555B4B"/>
    <w:rsid w:val="00555EA3"/>
    <w:rsid w:val="0055673F"/>
    <w:rsid w:val="00556920"/>
    <w:rsid w:val="005571A2"/>
    <w:rsid w:val="0055794C"/>
    <w:rsid w:val="005579B7"/>
    <w:rsid w:val="0056228D"/>
    <w:rsid w:val="00562D74"/>
    <w:rsid w:val="0056331F"/>
    <w:rsid w:val="00563791"/>
    <w:rsid w:val="00563B82"/>
    <w:rsid w:val="005646A8"/>
    <w:rsid w:val="00564C52"/>
    <w:rsid w:val="00564DEC"/>
    <w:rsid w:val="00566073"/>
    <w:rsid w:val="00566442"/>
    <w:rsid w:val="005679E9"/>
    <w:rsid w:val="00567F19"/>
    <w:rsid w:val="0057042F"/>
    <w:rsid w:val="005711DC"/>
    <w:rsid w:val="00571420"/>
    <w:rsid w:val="005722AA"/>
    <w:rsid w:val="00573339"/>
    <w:rsid w:val="005734E9"/>
    <w:rsid w:val="00573505"/>
    <w:rsid w:val="00573767"/>
    <w:rsid w:val="005740E4"/>
    <w:rsid w:val="00574459"/>
    <w:rsid w:val="00574655"/>
    <w:rsid w:val="00574AE5"/>
    <w:rsid w:val="00574FD9"/>
    <w:rsid w:val="00575426"/>
    <w:rsid w:val="00576EF2"/>
    <w:rsid w:val="0057727A"/>
    <w:rsid w:val="00581677"/>
    <w:rsid w:val="0058184D"/>
    <w:rsid w:val="005821F2"/>
    <w:rsid w:val="0058382D"/>
    <w:rsid w:val="00585134"/>
    <w:rsid w:val="005854BB"/>
    <w:rsid w:val="005869E8"/>
    <w:rsid w:val="005875F7"/>
    <w:rsid w:val="005916F5"/>
    <w:rsid w:val="005927D8"/>
    <w:rsid w:val="00592B74"/>
    <w:rsid w:val="00593924"/>
    <w:rsid w:val="005951A5"/>
    <w:rsid w:val="00595E36"/>
    <w:rsid w:val="0059607D"/>
    <w:rsid w:val="005965E0"/>
    <w:rsid w:val="005967AC"/>
    <w:rsid w:val="00597F76"/>
    <w:rsid w:val="005A090E"/>
    <w:rsid w:val="005A1E26"/>
    <w:rsid w:val="005A2452"/>
    <w:rsid w:val="005A3041"/>
    <w:rsid w:val="005A4377"/>
    <w:rsid w:val="005A44FB"/>
    <w:rsid w:val="005A4B5B"/>
    <w:rsid w:val="005A51B2"/>
    <w:rsid w:val="005A521A"/>
    <w:rsid w:val="005A547D"/>
    <w:rsid w:val="005A640B"/>
    <w:rsid w:val="005A6650"/>
    <w:rsid w:val="005A6B30"/>
    <w:rsid w:val="005A6F8C"/>
    <w:rsid w:val="005A749D"/>
    <w:rsid w:val="005A7E3D"/>
    <w:rsid w:val="005B044D"/>
    <w:rsid w:val="005B04C7"/>
    <w:rsid w:val="005B121D"/>
    <w:rsid w:val="005B17CF"/>
    <w:rsid w:val="005B1A03"/>
    <w:rsid w:val="005B1D7A"/>
    <w:rsid w:val="005B41E7"/>
    <w:rsid w:val="005B43C2"/>
    <w:rsid w:val="005B4B5D"/>
    <w:rsid w:val="005C09D3"/>
    <w:rsid w:val="005C0F18"/>
    <w:rsid w:val="005C11D1"/>
    <w:rsid w:val="005C1527"/>
    <w:rsid w:val="005C16A9"/>
    <w:rsid w:val="005C1BBC"/>
    <w:rsid w:val="005C1D06"/>
    <w:rsid w:val="005C1D4D"/>
    <w:rsid w:val="005C2724"/>
    <w:rsid w:val="005C2B42"/>
    <w:rsid w:val="005C37C0"/>
    <w:rsid w:val="005C3868"/>
    <w:rsid w:val="005C3F25"/>
    <w:rsid w:val="005C4800"/>
    <w:rsid w:val="005C51A5"/>
    <w:rsid w:val="005C6EAC"/>
    <w:rsid w:val="005C73F3"/>
    <w:rsid w:val="005C7783"/>
    <w:rsid w:val="005C7C3B"/>
    <w:rsid w:val="005D009E"/>
    <w:rsid w:val="005D067D"/>
    <w:rsid w:val="005D073E"/>
    <w:rsid w:val="005D0AA6"/>
    <w:rsid w:val="005D0B4A"/>
    <w:rsid w:val="005D0B8A"/>
    <w:rsid w:val="005D1035"/>
    <w:rsid w:val="005D182F"/>
    <w:rsid w:val="005D1B3E"/>
    <w:rsid w:val="005D20C4"/>
    <w:rsid w:val="005D221E"/>
    <w:rsid w:val="005D2657"/>
    <w:rsid w:val="005D2C2E"/>
    <w:rsid w:val="005D2D1C"/>
    <w:rsid w:val="005D3C1D"/>
    <w:rsid w:val="005D3EAB"/>
    <w:rsid w:val="005D65FA"/>
    <w:rsid w:val="005D7922"/>
    <w:rsid w:val="005E11A0"/>
    <w:rsid w:val="005E2998"/>
    <w:rsid w:val="005E4148"/>
    <w:rsid w:val="005E52DF"/>
    <w:rsid w:val="005F0AAF"/>
    <w:rsid w:val="005F0C11"/>
    <w:rsid w:val="005F21B9"/>
    <w:rsid w:val="005F24AC"/>
    <w:rsid w:val="005F25F5"/>
    <w:rsid w:val="005F2BBE"/>
    <w:rsid w:val="005F31C7"/>
    <w:rsid w:val="005F3204"/>
    <w:rsid w:val="005F3AEB"/>
    <w:rsid w:val="005F3D3F"/>
    <w:rsid w:val="005F5E6B"/>
    <w:rsid w:val="005F6597"/>
    <w:rsid w:val="006004F4"/>
    <w:rsid w:val="00601651"/>
    <w:rsid w:val="00601ACB"/>
    <w:rsid w:val="00601D03"/>
    <w:rsid w:val="0060203D"/>
    <w:rsid w:val="006026DB"/>
    <w:rsid w:val="00602810"/>
    <w:rsid w:val="00602C62"/>
    <w:rsid w:val="00603319"/>
    <w:rsid w:val="00603801"/>
    <w:rsid w:val="00604B0E"/>
    <w:rsid w:val="00604C37"/>
    <w:rsid w:val="006067D0"/>
    <w:rsid w:val="00606A67"/>
    <w:rsid w:val="00606BDC"/>
    <w:rsid w:val="006070F2"/>
    <w:rsid w:val="00607292"/>
    <w:rsid w:val="00610370"/>
    <w:rsid w:val="00612DF1"/>
    <w:rsid w:val="00614239"/>
    <w:rsid w:val="00614379"/>
    <w:rsid w:val="006149DB"/>
    <w:rsid w:val="00615CF3"/>
    <w:rsid w:val="00617214"/>
    <w:rsid w:val="00617E59"/>
    <w:rsid w:val="006212FE"/>
    <w:rsid w:val="00621533"/>
    <w:rsid w:val="006227C8"/>
    <w:rsid w:val="00622BD8"/>
    <w:rsid w:val="00623B79"/>
    <w:rsid w:val="0062437A"/>
    <w:rsid w:val="006253E0"/>
    <w:rsid w:val="00626265"/>
    <w:rsid w:val="006276AE"/>
    <w:rsid w:val="00630119"/>
    <w:rsid w:val="00630E20"/>
    <w:rsid w:val="00631081"/>
    <w:rsid w:val="006312E9"/>
    <w:rsid w:val="00633A34"/>
    <w:rsid w:val="0063450B"/>
    <w:rsid w:val="0063657D"/>
    <w:rsid w:val="00636827"/>
    <w:rsid w:val="00637333"/>
    <w:rsid w:val="0063763F"/>
    <w:rsid w:val="0064158E"/>
    <w:rsid w:val="00641835"/>
    <w:rsid w:val="00642FFC"/>
    <w:rsid w:val="00643436"/>
    <w:rsid w:val="006434F1"/>
    <w:rsid w:val="0064388B"/>
    <w:rsid w:val="00643E52"/>
    <w:rsid w:val="006451FB"/>
    <w:rsid w:val="00647FE6"/>
    <w:rsid w:val="00651963"/>
    <w:rsid w:val="006522A1"/>
    <w:rsid w:val="00653449"/>
    <w:rsid w:val="00653A61"/>
    <w:rsid w:val="00653AE9"/>
    <w:rsid w:val="0065430A"/>
    <w:rsid w:val="00654D92"/>
    <w:rsid w:val="006551ED"/>
    <w:rsid w:val="00657F3A"/>
    <w:rsid w:val="006622A4"/>
    <w:rsid w:val="006649B1"/>
    <w:rsid w:val="00664F2F"/>
    <w:rsid w:val="00665F2D"/>
    <w:rsid w:val="0066787F"/>
    <w:rsid w:val="00667E6A"/>
    <w:rsid w:val="00670147"/>
    <w:rsid w:val="00671A25"/>
    <w:rsid w:val="00671CAD"/>
    <w:rsid w:val="00671E2B"/>
    <w:rsid w:val="00672727"/>
    <w:rsid w:val="0067331C"/>
    <w:rsid w:val="00675076"/>
    <w:rsid w:val="00680292"/>
    <w:rsid w:val="00681370"/>
    <w:rsid w:val="00681A18"/>
    <w:rsid w:val="00681C43"/>
    <w:rsid w:val="00682B9B"/>
    <w:rsid w:val="00683F05"/>
    <w:rsid w:val="0068400C"/>
    <w:rsid w:val="00684654"/>
    <w:rsid w:val="00684D28"/>
    <w:rsid w:val="00686704"/>
    <w:rsid w:val="00686A53"/>
    <w:rsid w:val="00686F35"/>
    <w:rsid w:val="006948A3"/>
    <w:rsid w:val="00694FB6"/>
    <w:rsid w:val="00695F8D"/>
    <w:rsid w:val="006964F0"/>
    <w:rsid w:val="00696938"/>
    <w:rsid w:val="00696B7A"/>
    <w:rsid w:val="00697A21"/>
    <w:rsid w:val="006A1A59"/>
    <w:rsid w:val="006A1C4B"/>
    <w:rsid w:val="006A2443"/>
    <w:rsid w:val="006A29B2"/>
    <w:rsid w:val="006A2FCA"/>
    <w:rsid w:val="006A38C1"/>
    <w:rsid w:val="006A4430"/>
    <w:rsid w:val="006A4F22"/>
    <w:rsid w:val="006A519F"/>
    <w:rsid w:val="006A602B"/>
    <w:rsid w:val="006A6197"/>
    <w:rsid w:val="006A6F58"/>
    <w:rsid w:val="006A7A8D"/>
    <w:rsid w:val="006A7CBA"/>
    <w:rsid w:val="006B1898"/>
    <w:rsid w:val="006B32BE"/>
    <w:rsid w:val="006B33A0"/>
    <w:rsid w:val="006B403A"/>
    <w:rsid w:val="006B59BF"/>
    <w:rsid w:val="006B5EFA"/>
    <w:rsid w:val="006B7523"/>
    <w:rsid w:val="006B76FB"/>
    <w:rsid w:val="006C149D"/>
    <w:rsid w:val="006C17E6"/>
    <w:rsid w:val="006C2699"/>
    <w:rsid w:val="006C279B"/>
    <w:rsid w:val="006C41C3"/>
    <w:rsid w:val="006C43C3"/>
    <w:rsid w:val="006C52C4"/>
    <w:rsid w:val="006C56AE"/>
    <w:rsid w:val="006C597F"/>
    <w:rsid w:val="006C61CB"/>
    <w:rsid w:val="006D025C"/>
    <w:rsid w:val="006D05AF"/>
    <w:rsid w:val="006D0960"/>
    <w:rsid w:val="006D147D"/>
    <w:rsid w:val="006D2BAF"/>
    <w:rsid w:val="006D3000"/>
    <w:rsid w:val="006D33A7"/>
    <w:rsid w:val="006D3539"/>
    <w:rsid w:val="006D3FE1"/>
    <w:rsid w:val="006D4ED6"/>
    <w:rsid w:val="006D5B8E"/>
    <w:rsid w:val="006D5FFF"/>
    <w:rsid w:val="006D623B"/>
    <w:rsid w:val="006D7832"/>
    <w:rsid w:val="006D7F9B"/>
    <w:rsid w:val="006E0A6D"/>
    <w:rsid w:val="006E0F11"/>
    <w:rsid w:val="006E326A"/>
    <w:rsid w:val="006E3A08"/>
    <w:rsid w:val="006E3FC0"/>
    <w:rsid w:val="006E4AA1"/>
    <w:rsid w:val="006E6D81"/>
    <w:rsid w:val="006E73E2"/>
    <w:rsid w:val="006E7682"/>
    <w:rsid w:val="006E7873"/>
    <w:rsid w:val="006F17F3"/>
    <w:rsid w:val="006F185E"/>
    <w:rsid w:val="006F1A19"/>
    <w:rsid w:val="006F2EFA"/>
    <w:rsid w:val="006F2F25"/>
    <w:rsid w:val="006F434E"/>
    <w:rsid w:val="006F5CC8"/>
    <w:rsid w:val="006F6F66"/>
    <w:rsid w:val="006F7067"/>
    <w:rsid w:val="006F7598"/>
    <w:rsid w:val="006F767C"/>
    <w:rsid w:val="00700A34"/>
    <w:rsid w:val="00701534"/>
    <w:rsid w:val="00705250"/>
    <w:rsid w:val="00705971"/>
    <w:rsid w:val="00705BC3"/>
    <w:rsid w:val="007070A3"/>
    <w:rsid w:val="00707D0F"/>
    <w:rsid w:val="0071018B"/>
    <w:rsid w:val="00710790"/>
    <w:rsid w:val="00710C07"/>
    <w:rsid w:val="007112D3"/>
    <w:rsid w:val="0071206D"/>
    <w:rsid w:val="00712A46"/>
    <w:rsid w:val="007132A9"/>
    <w:rsid w:val="00713523"/>
    <w:rsid w:val="00714ED3"/>
    <w:rsid w:val="0071618A"/>
    <w:rsid w:val="007164F9"/>
    <w:rsid w:val="00716A06"/>
    <w:rsid w:val="00716AB2"/>
    <w:rsid w:val="0071724A"/>
    <w:rsid w:val="007174CB"/>
    <w:rsid w:val="00720259"/>
    <w:rsid w:val="007205A8"/>
    <w:rsid w:val="00720D1C"/>
    <w:rsid w:val="00721650"/>
    <w:rsid w:val="007222C7"/>
    <w:rsid w:val="00722565"/>
    <w:rsid w:val="00722D87"/>
    <w:rsid w:val="00722F17"/>
    <w:rsid w:val="0072494A"/>
    <w:rsid w:val="00727094"/>
    <w:rsid w:val="00727473"/>
    <w:rsid w:val="00730B85"/>
    <w:rsid w:val="00731036"/>
    <w:rsid w:val="00731CAE"/>
    <w:rsid w:val="00732019"/>
    <w:rsid w:val="007323F7"/>
    <w:rsid w:val="00732B3A"/>
    <w:rsid w:val="0073338C"/>
    <w:rsid w:val="00733FA8"/>
    <w:rsid w:val="0073469E"/>
    <w:rsid w:val="007352E3"/>
    <w:rsid w:val="00736155"/>
    <w:rsid w:val="00737289"/>
    <w:rsid w:val="00741620"/>
    <w:rsid w:val="00741B16"/>
    <w:rsid w:val="00741DAF"/>
    <w:rsid w:val="00741F97"/>
    <w:rsid w:val="0074206F"/>
    <w:rsid w:val="007424FD"/>
    <w:rsid w:val="00742575"/>
    <w:rsid w:val="00744B57"/>
    <w:rsid w:val="00744D69"/>
    <w:rsid w:val="00745A40"/>
    <w:rsid w:val="00745FEA"/>
    <w:rsid w:val="0074697F"/>
    <w:rsid w:val="00746A0C"/>
    <w:rsid w:val="00747176"/>
    <w:rsid w:val="007475C2"/>
    <w:rsid w:val="00750A1B"/>
    <w:rsid w:val="00750F41"/>
    <w:rsid w:val="00751412"/>
    <w:rsid w:val="00752C5F"/>
    <w:rsid w:val="007544DE"/>
    <w:rsid w:val="00754B90"/>
    <w:rsid w:val="00754E72"/>
    <w:rsid w:val="00754F32"/>
    <w:rsid w:val="00756C12"/>
    <w:rsid w:val="0075704B"/>
    <w:rsid w:val="00757BC7"/>
    <w:rsid w:val="0076047C"/>
    <w:rsid w:val="00760564"/>
    <w:rsid w:val="007608A5"/>
    <w:rsid w:val="00760B42"/>
    <w:rsid w:val="007612F7"/>
    <w:rsid w:val="007615D0"/>
    <w:rsid w:val="007616FB"/>
    <w:rsid w:val="00761B05"/>
    <w:rsid w:val="007626B9"/>
    <w:rsid w:val="00762D11"/>
    <w:rsid w:val="007631EC"/>
    <w:rsid w:val="007632C6"/>
    <w:rsid w:val="00764212"/>
    <w:rsid w:val="00764D6F"/>
    <w:rsid w:val="00764EB8"/>
    <w:rsid w:val="00765AD7"/>
    <w:rsid w:val="00766717"/>
    <w:rsid w:val="00766866"/>
    <w:rsid w:val="00766995"/>
    <w:rsid w:val="00766FDB"/>
    <w:rsid w:val="00771B21"/>
    <w:rsid w:val="007721E4"/>
    <w:rsid w:val="00774060"/>
    <w:rsid w:val="00774E23"/>
    <w:rsid w:val="00774E6B"/>
    <w:rsid w:val="00775BDC"/>
    <w:rsid w:val="00775F21"/>
    <w:rsid w:val="00776345"/>
    <w:rsid w:val="007765B9"/>
    <w:rsid w:val="00776F6E"/>
    <w:rsid w:val="00776F7F"/>
    <w:rsid w:val="00777438"/>
    <w:rsid w:val="00780B2D"/>
    <w:rsid w:val="00781D94"/>
    <w:rsid w:val="00782076"/>
    <w:rsid w:val="00782BB3"/>
    <w:rsid w:val="0078372A"/>
    <w:rsid w:val="00783780"/>
    <w:rsid w:val="0078379F"/>
    <w:rsid w:val="00783D8C"/>
    <w:rsid w:val="007841E0"/>
    <w:rsid w:val="0078446E"/>
    <w:rsid w:val="007854C8"/>
    <w:rsid w:val="00786EFC"/>
    <w:rsid w:val="007875AB"/>
    <w:rsid w:val="00787698"/>
    <w:rsid w:val="00787D57"/>
    <w:rsid w:val="00790013"/>
    <w:rsid w:val="00790CC9"/>
    <w:rsid w:val="00791E48"/>
    <w:rsid w:val="00792497"/>
    <w:rsid w:val="00792768"/>
    <w:rsid w:val="007930D4"/>
    <w:rsid w:val="007941AD"/>
    <w:rsid w:val="007944CE"/>
    <w:rsid w:val="00794E8E"/>
    <w:rsid w:val="00794EF7"/>
    <w:rsid w:val="007950BE"/>
    <w:rsid w:val="00796198"/>
    <w:rsid w:val="007975A2"/>
    <w:rsid w:val="007A1DEA"/>
    <w:rsid w:val="007A2322"/>
    <w:rsid w:val="007A587C"/>
    <w:rsid w:val="007A5A7D"/>
    <w:rsid w:val="007A64E1"/>
    <w:rsid w:val="007A74A1"/>
    <w:rsid w:val="007A759C"/>
    <w:rsid w:val="007A799D"/>
    <w:rsid w:val="007B0999"/>
    <w:rsid w:val="007B1773"/>
    <w:rsid w:val="007B1A16"/>
    <w:rsid w:val="007B1AFE"/>
    <w:rsid w:val="007B1DCC"/>
    <w:rsid w:val="007B1FD5"/>
    <w:rsid w:val="007B264B"/>
    <w:rsid w:val="007B2CA0"/>
    <w:rsid w:val="007B2F24"/>
    <w:rsid w:val="007B2F3F"/>
    <w:rsid w:val="007B3C04"/>
    <w:rsid w:val="007B531A"/>
    <w:rsid w:val="007B6028"/>
    <w:rsid w:val="007B64E4"/>
    <w:rsid w:val="007B68E5"/>
    <w:rsid w:val="007B76A3"/>
    <w:rsid w:val="007C02B0"/>
    <w:rsid w:val="007C0DCB"/>
    <w:rsid w:val="007C15F1"/>
    <w:rsid w:val="007C1A8D"/>
    <w:rsid w:val="007C1E6A"/>
    <w:rsid w:val="007C25B1"/>
    <w:rsid w:val="007C2A22"/>
    <w:rsid w:val="007C2BD1"/>
    <w:rsid w:val="007C2CC0"/>
    <w:rsid w:val="007C369D"/>
    <w:rsid w:val="007C3722"/>
    <w:rsid w:val="007C3FF4"/>
    <w:rsid w:val="007C5B89"/>
    <w:rsid w:val="007C5DE2"/>
    <w:rsid w:val="007C73F2"/>
    <w:rsid w:val="007D03D6"/>
    <w:rsid w:val="007D0E7D"/>
    <w:rsid w:val="007D1C28"/>
    <w:rsid w:val="007D1D12"/>
    <w:rsid w:val="007D2874"/>
    <w:rsid w:val="007D2BEB"/>
    <w:rsid w:val="007D333C"/>
    <w:rsid w:val="007D3ACA"/>
    <w:rsid w:val="007D450C"/>
    <w:rsid w:val="007D4F7D"/>
    <w:rsid w:val="007D51A0"/>
    <w:rsid w:val="007D672E"/>
    <w:rsid w:val="007D6F03"/>
    <w:rsid w:val="007D72A0"/>
    <w:rsid w:val="007D7D45"/>
    <w:rsid w:val="007E0AF0"/>
    <w:rsid w:val="007E11C0"/>
    <w:rsid w:val="007E1702"/>
    <w:rsid w:val="007E2B76"/>
    <w:rsid w:val="007E2C71"/>
    <w:rsid w:val="007E2FE2"/>
    <w:rsid w:val="007E364A"/>
    <w:rsid w:val="007E3762"/>
    <w:rsid w:val="007E443B"/>
    <w:rsid w:val="007E565A"/>
    <w:rsid w:val="007E5E29"/>
    <w:rsid w:val="007E5EBF"/>
    <w:rsid w:val="007E5F18"/>
    <w:rsid w:val="007F0924"/>
    <w:rsid w:val="007F0B4D"/>
    <w:rsid w:val="007F1349"/>
    <w:rsid w:val="007F1FB3"/>
    <w:rsid w:val="007F222D"/>
    <w:rsid w:val="007F249C"/>
    <w:rsid w:val="007F25FA"/>
    <w:rsid w:val="007F2664"/>
    <w:rsid w:val="007F2DD9"/>
    <w:rsid w:val="007F39CB"/>
    <w:rsid w:val="007F3D5C"/>
    <w:rsid w:val="007F4821"/>
    <w:rsid w:val="007F4BB7"/>
    <w:rsid w:val="007F535E"/>
    <w:rsid w:val="007F5A9C"/>
    <w:rsid w:val="007F75E6"/>
    <w:rsid w:val="007F763F"/>
    <w:rsid w:val="007F7B8C"/>
    <w:rsid w:val="008018D6"/>
    <w:rsid w:val="008021AA"/>
    <w:rsid w:val="00802F9C"/>
    <w:rsid w:val="00803668"/>
    <w:rsid w:val="00803B17"/>
    <w:rsid w:val="008057BB"/>
    <w:rsid w:val="00805826"/>
    <w:rsid w:val="00805CC0"/>
    <w:rsid w:val="00805E95"/>
    <w:rsid w:val="00806D9D"/>
    <w:rsid w:val="00807D83"/>
    <w:rsid w:val="00807FA1"/>
    <w:rsid w:val="00807FC2"/>
    <w:rsid w:val="00810C13"/>
    <w:rsid w:val="00810CC4"/>
    <w:rsid w:val="00811195"/>
    <w:rsid w:val="008137D3"/>
    <w:rsid w:val="00814059"/>
    <w:rsid w:val="00814BB4"/>
    <w:rsid w:val="0081608F"/>
    <w:rsid w:val="00816405"/>
    <w:rsid w:val="0081692C"/>
    <w:rsid w:val="00816EA7"/>
    <w:rsid w:val="00817B2D"/>
    <w:rsid w:val="00820546"/>
    <w:rsid w:val="00821199"/>
    <w:rsid w:val="008216B3"/>
    <w:rsid w:val="00821DEB"/>
    <w:rsid w:val="00822201"/>
    <w:rsid w:val="00822838"/>
    <w:rsid w:val="00822844"/>
    <w:rsid w:val="00822B1E"/>
    <w:rsid w:val="00822E2C"/>
    <w:rsid w:val="00824175"/>
    <w:rsid w:val="00824180"/>
    <w:rsid w:val="00824ABE"/>
    <w:rsid w:val="00824DDF"/>
    <w:rsid w:val="00825FB0"/>
    <w:rsid w:val="00825FED"/>
    <w:rsid w:val="00826F51"/>
    <w:rsid w:val="00827B8D"/>
    <w:rsid w:val="00830206"/>
    <w:rsid w:val="00831779"/>
    <w:rsid w:val="00834EB0"/>
    <w:rsid w:val="008351ED"/>
    <w:rsid w:val="0083593D"/>
    <w:rsid w:val="00835E7E"/>
    <w:rsid w:val="008369F5"/>
    <w:rsid w:val="00836ACB"/>
    <w:rsid w:val="00836D5A"/>
    <w:rsid w:val="008370FB"/>
    <w:rsid w:val="00840FDF"/>
    <w:rsid w:val="00841B8A"/>
    <w:rsid w:val="00843279"/>
    <w:rsid w:val="00843788"/>
    <w:rsid w:val="008445D5"/>
    <w:rsid w:val="008458D7"/>
    <w:rsid w:val="00845BBC"/>
    <w:rsid w:val="008467BB"/>
    <w:rsid w:val="00846D6F"/>
    <w:rsid w:val="00847575"/>
    <w:rsid w:val="008476F7"/>
    <w:rsid w:val="00850214"/>
    <w:rsid w:val="00850AF1"/>
    <w:rsid w:val="008515CB"/>
    <w:rsid w:val="00851901"/>
    <w:rsid w:val="00852956"/>
    <w:rsid w:val="00853E91"/>
    <w:rsid w:val="00854677"/>
    <w:rsid w:val="008552FF"/>
    <w:rsid w:val="008563EE"/>
    <w:rsid w:val="00856827"/>
    <w:rsid w:val="00856892"/>
    <w:rsid w:val="00856B3F"/>
    <w:rsid w:val="00857F36"/>
    <w:rsid w:val="00861699"/>
    <w:rsid w:val="0086248B"/>
    <w:rsid w:val="00864D7D"/>
    <w:rsid w:val="0086547E"/>
    <w:rsid w:val="00865505"/>
    <w:rsid w:val="008658E7"/>
    <w:rsid w:val="008660A1"/>
    <w:rsid w:val="0086658B"/>
    <w:rsid w:val="00871B77"/>
    <w:rsid w:val="00872872"/>
    <w:rsid w:val="008728C1"/>
    <w:rsid w:val="00873586"/>
    <w:rsid w:val="00874414"/>
    <w:rsid w:val="00874652"/>
    <w:rsid w:val="00875E52"/>
    <w:rsid w:val="00875FDD"/>
    <w:rsid w:val="0087747D"/>
    <w:rsid w:val="008774A8"/>
    <w:rsid w:val="008778F7"/>
    <w:rsid w:val="00880043"/>
    <w:rsid w:val="00880A39"/>
    <w:rsid w:val="00880D9A"/>
    <w:rsid w:val="0088124F"/>
    <w:rsid w:val="0088187D"/>
    <w:rsid w:val="00881EB0"/>
    <w:rsid w:val="0088349F"/>
    <w:rsid w:val="00883566"/>
    <w:rsid w:val="00883716"/>
    <w:rsid w:val="008839DB"/>
    <w:rsid w:val="0088438E"/>
    <w:rsid w:val="00884B19"/>
    <w:rsid w:val="008851CF"/>
    <w:rsid w:val="008861B8"/>
    <w:rsid w:val="008866EC"/>
    <w:rsid w:val="00886C0A"/>
    <w:rsid w:val="0089044E"/>
    <w:rsid w:val="00890458"/>
    <w:rsid w:val="00891071"/>
    <w:rsid w:val="00892ED9"/>
    <w:rsid w:val="008940D5"/>
    <w:rsid w:val="0089437B"/>
    <w:rsid w:val="00894418"/>
    <w:rsid w:val="0089476A"/>
    <w:rsid w:val="008948B3"/>
    <w:rsid w:val="00894906"/>
    <w:rsid w:val="00894B06"/>
    <w:rsid w:val="00894C8B"/>
    <w:rsid w:val="00895148"/>
    <w:rsid w:val="00895E0A"/>
    <w:rsid w:val="00895F09"/>
    <w:rsid w:val="008960CE"/>
    <w:rsid w:val="00897C09"/>
    <w:rsid w:val="00897CFA"/>
    <w:rsid w:val="00897E8E"/>
    <w:rsid w:val="008A0F12"/>
    <w:rsid w:val="008A1426"/>
    <w:rsid w:val="008A2E98"/>
    <w:rsid w:val="008A53C4"/>
    <w:rsid w:val="008A6A72"/>
    <w:rsid w:val="008A7882"/>
    <w:rsid w:val="008A7A16"/>
    <w:rsid w:val="008A7D26"/>
    <w:rsid w:val="008B1138"/>
    <w:rsid w:val="008B22B6"/>
    <w:rsid w:val="008B23F7"/>
    <w:rsid w:val="008B4162"/>
    <w:rsid w:val="008B4A89"/>
    <w:rsid w:val="008B4D5B"/>
    <w:rsid w:val="008B5A6D"/>
    <w:rsid w:val="008B6179"/>
    <w:rsid w:val="008B6369"/>
    <w:rsid w:val="008B7025"/>
    <w:rsid w:val="008C04DD"/>
    <w:rsid w:val="008C1143"/>
    <w:rsid w:val="008C545D"/>
    <w:rsid w:val="008C5E0C"/>
    <w:rsid w:val="008C7F49"/>
    <w:rsid w:val="008D0C8E"/>
    <w:rsid w:val="008D14FB"/>
    <w:rsid w:val="008D2A32"/>
    <w:rsid w:val="008D2CD0"/>
    <w:rsid w:val="008D2D9D"/>
    <w:rsid w:val="008D4177"/>
    <w:rsid w:val="008D4517"/>
    <w:rsid w:val="008D4719"/>
    <w:rsid w:val="008D4744"/>
    <w:rsid w:val="008D4B5E"/>
    <w:rsid w:val="008D53F1"/>
    <w:rsid w:val="008D5D52"/>
    <w:rsid w:val="008D753F"/>
    <w:rsid w:val="008D76DF"/>
    <w:rsid w:val="008E05D5"/>
    <w:rsid w:val="008E1A5A"/>
    <w:rsid w:val="008E1C81"/>
    <w:rsid w:val="008E2272"/>
    <w:rsid w:val="008E31BB"/>
    <w:rsid w:val="008E3F83"/>
    <w:rsid w:val="008E51C6"/>
    <w:rsid w:val="008E6576"/>
    <w:rsid w:val="008E6A72"/>
    <w:rsid w:val="008E7704"/>
    <w:rsid w:val="008F01B7"/>
    <w:rsid w:val="008F4F5D"/>
    <w:rsid w:val="008F6524"/>
    <w:rsid w:val="008F69FF"/>
    <w:rsid w:val="008F7696"/>
    <w:rsid w:val="008F7B60"/>
    <w:rsid w:val="00900ACD"/>
    <w:rsid w:val="00900FDF"/>
    <w:rsid w:val="009010B3"/>
    <w:rsid w:val="00901504"/>
    <w:rsid w:val="00901E5C"/>
    <w:rsid w:val="00902252"/>
    <w:rsid w:val="00902AFF"/>
    <w:rsid w:val="00903157"/>
    <w:rsid w:val="00903168"/>
    <w:rsid w:val="00903A92"/>
    <w:rsid w:val="00903D61"/>
    <w:rsid w:val="00903E9B"/>
    <w:rsid w:val="00904A08"/>
    <w:rsid w:val="00905BC6"/>
    <w:rsid w:val="0090664F"/>
    <w:rsid w:val="00907D4D"/>
    <w:rsid w:val="0091077B"/>
    <w:rsid w:val="00911E94"/>
    <w:rsid w:val="00913C7C"/>
    <w:rsid w:val="0091766A"/>
    <w:rsid w:val="00917C12"/>
    <w:rsid w:val="00920487"/>
    <w:rsid w:val="0092065D"/>
    <w:rsid w:val="00920A5D"/>
    <w:rsid w:val="00920BE8"/>
    <w:rsid w:val="00923D95"/>
    <w:rsid w:val="00924807"/>
    <w:rsid w:val="009255F1"/>
    <w:rsid w:val="00925755"/>
    <w:rsid w:val="00925D62"/>
    <w:rsid w:val="0092602D"/>
    <w:rsid w:val="009275AB"/>
    <w:rsid w:val="00927AC6"/>
    <w:rsid w:val="0093341E"/>
    <w:rsid w:val="00934008"/>
    <w:rsid w:val="00934962"/>
    <w:rsid w:val="00936657"/>
    <w:rsid w:val="009366DC"/>
    <w:rsid w:val="0093727E"/>
    <w:rsid w:val="0093782A"/>
    <w:rsid w:val="0094014E"/>
    <w:rsid w:val="009409A2"/>
    <w:rsid w:val="00941065"/>
    <w:rsid w:val="00942455"/>
    <w:rsid w:val="009430C9"/>
    <w:rsid w:val="00943658"/>
    <w:rsid w:val="00943CCC"/>
    <w:rsid w:val="00944A03"/>
    <w:rsid w:val="009463A2"/>
    <w:rsid w:val="009468C7"/>
    <w:rsid w:val="00946AC9"/>
    <w:rsid w:val="00946CEA"/>
    <w:rsid w:val="00950315"/>
    <w:rsid w:val="00950816"/>
    <w:rsid w:val="00950941"/>
    <w:rsid w:val="00951226"/>
    <w:rsid w:val="00951826"/>
    <w:rsid w:val="0095227D"/>
    <w:rsid w:val="00952300"/>
    <w:rsid w:val="0095293E"/>
    <w:rsid w:val="009549BB"/>
    <w:rsid w:val="00957CD9"/>
    <w:rsid w:val="00957D43"/>
    <w:rsid w:val="009613BE"/>
    <w:rsid w:val="00961B7C"/>
    <w:rsid w:val="009621E2"/>
    <w:rsid w:val="0096463E"/>
    <w:rsid w:val="00965421"/>
    <w:rsid w:val="00967348"/>
    <w:rsid w:val="009675AC"/>
    <w:rsid w:val="0097013D"/>
    <w:rsid w:val="009718E5"/>
    <w:rsid w:val="00971C30"/>
    <w:rsid w:val="00973804"/>
    <w:rsid w:val="00976386"/>
    <w:rsid w:val="00977250"/>
    <w:rsid w:val="009778BA"/>
    <w:rsid w:val="00977D1E"/>
    <w:rsid w:val="00977EF0"/>
    <w:rsid w:val="00980359"/>
    <w:rsid w:val="00981617"/>
    <w:rsid w:val="00981931"/>
    <w:rsid w:val="00981FD2"/>
    <w:rsid w:val="00982427"/>
    <w:rsid w:val="00983441"/>
    <w:rsid w:val="009836FE"/>
    <w:rsid w:val="0098452B"/>
    <w:rsid w:val="00984ABA"/>
    <w:rsid w:val="009865FA"/>
    <w:rsid w:val="0098678A"/>
    <w:rsid w:val="009867BD"/>
    <w:rsid w:val="009869B2"/>
    <w:rsid w:val="009878D0"/>
    <w:rsid w:val="009900B7"/>
    <w:rsid w:val="00990735"/>
    <w:rsid w:val="009907B4"/>
    <w:rsid w:val="0099121E"/>
    <w:rsid w:val="009919A0"/>
    <w:rsid w:val="00991D5C"/>
    <w:rsid w:val="00991DFB"/>
    <w:rsid w:val="009924AC"/>
    <w:rsid w:val="00993322"/>
    <w:rsid w:val="009938DC"/>
    <w:rsid w:val="00993934"/>
    <w:rsid w:val="009940F7"/>
    <w:rsid w:val="00994ACE"/>
    <w:rsid w:val="00994AD9"/>
    <w:rsid w:val="00994D68"/>
    <w:rsid w:val="009952BC"/>
    <w:rsid w:val="00996444"/>
    <w:rsid w:val="00996C91"/>
    <w:rsid w:val="0099707F"/>
    <w:rsid w:val="009976D4"/>
    <w:rsid w:val="009A06EB"/>
    <w:rsid w:val="009A1632"/>
    <w:rsid w:val="009A19C9"/>
    <w:rsid w:val="009A2200"/>
    <w:rsid w:val="009A2B57"/>
    <w:rsid w:val="009A3257"/>
    <w:rsid w:val="009A32A4"/>
    <w:rsid w:val="009A3390"/>
    <w:rsid w:val="009A34C6"/>
    <w:rsid w:val="009A37CF"/>
    <w:rsid w:val="009A3F93"/>
    <w:rsid w:val="009A439F"/>
    <w:rsid w:val="009A4BBB"/>
    <w:rsid w:val="009A4EE1"/>
    <w:rsid w:val="009A5477"/>
    <w:rsid w:val="009A5A36"/>
    <w:rsid w:val="009A61B0"/>
    <w:rsid w:val="009A63CE"/>
    <w:rsid w:val="009A6555"/>
    <w:rsid w:val="009A7252"/>
    <w:rsid w:val="009A7276"/>
    <w:rsid w:val="009A75E7"/>
    <w:rsid w:val="009A7FCB"/>
    <w:rsid w:val="009B1450"/>
    <w:rsid w:val="009B1650"/>
    <w:rsid w:val="009B20CC"/>
    <w:rsid w:val="009B24A2"/>
    <w:rsid w:val="009B3E57"/>
    <w:rsid w:val="009B40AA"/>
    <w:rsid w:val="009B43A9"/>
    <w:rsid w:val="009B481C"/>
    <w:rsid w:val="009B5921"/>
    <w:rsid w:val="009B5E49"/>
    <w:rsid w:val="009B69C3"/>
    <w:rsid w:val="009B6D82"/>
    <w:rsid w:val="009C0121"/>
    <w:rsid w:val="009C04C0"/>
    <w:rsid w:val="009C0860"/>
    <w:rsid w:val="009C26B5"/>
    <w:rsid w:val="009C2FBE"/>
    <w:rsid w:val="009C3172"/>
    <w:rsid w:val="009C32D2"/>
    <w:rsid w:val="009C34CE"/>
    <w:rsid w:val="009C38BF"/>
    <w:rsid w:val="009C3A4F"/>
    <w:rsid w:val="009C42C4"/>
    <w:rsid w:val="009C527B"/>
    <w:rsid w:val="009C5D98"/>
    <w:rsid w:val="009C68DD"/>
    <w:rsid w:val="009C6AFF"/>
    <w:rsid w:val="009C6B4A"/>
    <w:rsid w:val="009C7C1C"/>
    <w:rsid w:val="009D0359"/>
    <w:rsid w:val="009D046D"/>
    <w:rsid w:val="009D080A"/>
    <w:rsid w:val="009D0E5C"/>
    <w:rsid w:val="009D0E8C"/>
    <w:rsid w:val="009D0F3A"/>
    <w:rsid w:val="009D1D0C"/>
    <w:rsid w:val="009D275C"/>
    <w:rsid w:val="009D33B0"/>
    <w:rsid w:val="009D40E6"/>
    <w:rsid w:val="009D4182"/>
    <w:rsid w:val="009D448C"/>
    <w:rsid w:val="009D4525"/>
    <w:rsid w:val="009D4F1A"/>
    <w:rsid w:val="009D64BE"/>
    <w:rsid w:val="009D7E56"/>
    <w:rsid w:val="009D7FF8"/>
    <w:rsid w:val="009E17CC"/>
    <w:rsid w:val="009E1A59"/>
    <w:rsid w:val="009E2271"/>
    <w:rsid w:val="009E3A14"/>
    <w:rsid w:val="009E4E27"/>
    <w:rsid w:val="009E51A4"/>
    <w:rsid w:val="009E5242"/>
    <w:rsid w:val="009E590F"/>
    <w:rsid w:val="009E5C0B"/>
    <w:rsid w:val="009E77E1"/>
    <w:rsid w:val="009F0185"/>
    <w:rsid w:val="009F1DD7"/>
    <w:rsid w:val="009F2D18"/>
    <w:rsid w:val="009F436A"/>
    <w:rsid w:val="009F44FD"/>
    <w:rsid w:val="009F45D0"/>
    <w:rsid w:val="009F5B1B"/>
    <w:rsid w:val="009F7283"/>
    <w:rsid w:val="009F73FD"/>
    <w:rsid w:val="009F78DE"/>
    <w:rsid w:val="009F7C6B"/>
    <w:rsid w:val="00A00C59"/>
    <w:rsid w:val="00A010C3"/>
    <w:rsid w:val="00A014F7"/>
    <w:rsid w:val="00A01C12"/>
    <w:rsid w:val="00A01E39"/>
    <w:rsid w:val="00A02FA6"/>
    <w:rsid w:val="00A03595"/>
    <w:rsid w:val="00A03C0B"/>
    <w:rsid w:val="00A045C3"/>
    <w:rsid w:val="00A046A1"/>
    <w:rsid w:val="00A04D67"/>
    <w:rsid w:val="00A05EF6"/>
    <w:rsid w:val="00A07136"/>
    <w:rsid w:val="00A07B90"/>
    <w:rsid w:val="00A10E30"/>
    <w:rsid w:val="00A11739"/>
    <w:rsid w:val="00A11DAE"/>
    <w:rsid w:val="00A12B3B"/>
    <w:rsid w:val="00A12B8C"/>
    <w:rsid w:val="00A12C1A"/>
    <w:rsid w:val="00A12DC8"/>
    <w:rsid w:val="00A137AB"/>
    <w:rsid w:val="00A143E4"/>
    <w:rsid w:val="00A15536"/>
    <w:rsid w:val="00A171F2"/>
    <w:rsid w:val="00A17B44"/>
    <w:rsid w:val="00A17CEE"/>
    <w:rsid w:val="00A20046"/>
    <w:rsid w:val="00A20334"/>
    <w:rsid w:val="00A20E77"/>
    <w:rsid w:val="00A21396"/>
    <w:rsid w:val="00A21402"/>
    <w:rsid w:val="00A22ADC"/>
    <w:rsid w:val="00A22BE5"/>
    <w:rsid w:val="00A24001"/>
    <w:rsid w:val="00A24008"/>
    <w:rsid w:val="00A26FA4"/>
    <w:rsid w:val="00A27D3E"/>
    <w:rsid w:val="00A308ED"/>
    <w:rsid w:val="00A30B7D"/>
    <w:rsid w:val="00A313F6"/>
    <w:rsid w:val="00A314AA"/>
    <w:rsid w:val="00A31EC0"/>
    <w:rsid w:val="00A3284B"/>
    <w:rsid w:val="00A32E58"/>
    <w:rsid w:val="00A32F58"/>
    <w:rsid w:val="00A33311"/>
    <w:rsid w:val="00A33FC6"/>
    <w:rsid w:val="00A3450E"/>
    <w:rsid w:val="00A34E67"/>
    <w:rsid w:val="00A35E66"/>
    <w:rsid w:val="00A36184"/>
    <w:rsid w:val="00A36DCB"/>
    <w:rsid w:val="00A37831"/>
    <w:rsid w:val="00A37A8C"/>
    <w:rsid w:val="00A37C1F"/>
    <w:rsid w:val="00A37E15"/>
    <w:rsid w:val="00A401A6"/>
    <w:rsid w:val="00A41255"/>
    <w:rsid w:val="00A41388"/>
    <w:rsid w:val="00A42FFB"/>
    <w:rsid w:val="00A434CB"/>
    <w:rsid w:val="00A45E18"/>
    <w:rsid w:val="00A463D7"/>
    <w:rsid w:val="00A475D9"/>
    <w:rsid w:val="00A508F2"/>
    <w:rsid w:val="00A50F24"/>
    <w:rsid w:val="00A51D25"/>
    <w:rsid w:val="00A51E32"/>
    <w:rsid w:val="00A540C3"/>
    <w:rsid w:val="00A54AEA"/>
    <w:rsid w:val="00A5528D"/>
    <w:rsid w:val="00A55CB1"/>
    <w:rsid w:val="00A57202"/>
    <w:rsid w:val="00A57AF0"/>
    <w:rsid w:val="00A60883"/>
    <w:rsid w:val="00A60A46"/>
    <w:rsid w:val="00A61584"/>
    <w:rsid w:val="00A629C3"/>
    <w:rsid w:val="00A64866"/>
    <w:rsid w:val="00A65242"/>
    <w:rsid w:val="00A655A7"/>
    <w:rsid w:val="00A6762C"/>
    <w:rsid w:val="00A67DD4"/>
    <w:rsid w:val="00A7663B"/>
    <w:rsid w:val="00A76972"/>
    <w:rsid w:val="00A76FCA"/>
    <w:rsid w:val="00A77772"/>
    <w:rsid w:val="00A77A5F"/>
    <w:rsid w:val="00A77B0C"/>
    <w:rsid w:val="00A80F44"/>
    <w:rsid w:val="00A81137"/>
    <w:rsid w:val="00A822BC"/>
    <w:rsid w:val="00A82B04"/>
    <w:rsid w:val="00A8374A"/>
    <w:rsid w:val="00A86D8E"/>
    <w:rsid w:val="00A86E8E"/>
    <w:rsid w:val="00A86E97"/>
    <w:rsid w:val="00A87C97"/>
    <w:rsid w:val="00A87F9B"/>
    <w:rsid w:val="00A901C7"/>
    <w:rsid w:val="00A91C84"/>
    <w:rsid w:val="00A92024"/>
    <w:rsid w:val="00A94BA8"/>
    <w:rsid w:val="00A95A09"/>
    <w:rsid w:val="00A95DE6"/>
    <w:rsid w:val="00A96180"/>
    <w:rsid w:val="00A96194"/>
    <w:rsid w:val="00A962CF"/>
    <w:rsid w:val="00A96742"/>
    <w:rsid w:val="00A9730F"/>
    <w:rsid w:val="00A973BC"/>
    <w:rsid w:val="00AA1115"/>
    <w:rsid w:val="00AA2116"/>
    <w:rsid w:val="00AA216B"/>
    <w:rsid w:val="00AA23DC"/>
    <w:rsid w:val="00AA2B11"/>
    <w:rsid w:val="00AA2F77"/>
    <w:rsid w:val="00AA3693"/>
    <w:rsid w:val="00AA3C17"/>
    <w:rsid w:val="00AA5156"/>
    <w:rsid w:val="00AA686B"/>
    <w:rsid w:val="00AA6D0E"/>
    <w:rsid w:val="00AB01CF"/>
    <w:rsid w:val="00AB08D1"/>
    <w:rsid w:val="00AB0F07"/>
    <w:rsid w:val="00AB1D0E"/>
    <w:rsid w:val="00AB33B3"/>
    <w:rsid w:val="00AB3F4B"/>
    <w:rsid w:val="00AB5638"/>
    <w:rsid w:val="00AB568B"/>
    <w:rsid w:val="00AB5EFD"/>
    <w:rsid w:val="00AB6310"/>
    <w:rsid w:val="00AB63E8"/>
    <w:rsid w:val="00AB7448"/>
    <w:rsid w:val="00AB7629"/>
    <w:rsid w:val="00AB7A0F"/>
    <w:rsid w:val="00AB7CA7"/>
    <w:rsid w:val="00AC017E"/>
    <w:rsid w:val="00AC0312"/>
    <w:rsid w:val="00AC0F73"/>
    <w:rsid w:val="00AC1D2C"/>
    <w:rsid w:val="00AC2566"/>
    <w:rsid w:val="00AC27F2"/>
    <w:rsid w:val="00AC28A8"/>
    <w:rsid w:val="00AC2CF6"/>
    <w:rsid w:val="00AC2D1E"/>
    <w:rsid w:val="00AC33B2"/>
    <w:rsid w:val="00AC37D3"/>
    <w:rsid w:val="00AC4BA3"/>
    <w:rsid w:val="00AC71D4"/>
    <w:rsid w:val="00AC7338"/>
    <w:rsid w:val="00AC7C06"/>
    <w:rsid w:val="00AD0426"/>
    <w:rsid w:val="00AD0716"/>
    <w:rsid w:val="00AD0998"/>
    <w:rsid w:val="00AD134A"/>
    <w:rsid w:val="00AD1AD5"/>
    <w:rsid w:val="00AD2048"/>
    <w:rsid w:val="00AD211A"/>
    <w:rsid w:val="00AD3ADD"/>
    <w:rsid w:val="00AD48C1"/>
    <w:rsid w:val="00AD5131"/>
    <w:rsid w:val="00AD54B3"/>
    <w:rsid w:val="00AD5CB0"/>
    <w:rsid w:val="00AD5F83"/>
    <w:rsid w:val="00AD6829"/>
    <w:rsid w:val="00AD69E1"/>
    <w:rsid w:val="00AE03A3"/>
    <w:rsid w:val="00AE1450"/>
    <w:rsid w:val="00AE151E"/>
    <w:rsid w:val="00AE1540"/>
    <w:rsid w:val="00AE1906"/>
    <w:rsid w:val="00AE2268"/>
    <w:rsid w:val="00AE33F0"/>
    <w:rsid w:val="00AE3955"/>
    <w:rsid w:val="00AE3E3B"/>
    <w:rsid w:val="00AE4650"/>
    <w:rsid w:val="00AE4972"/>
    <w:rsid w:val="00AE4EB6"/>
    <w:rsid w:val="00AE61DF"/>
    <w:rsid w:val="00AE6ADF"/>
    <w:rsid w:val="00AE6D6E"/>
    <w:rsid w:val="00AE746F"/>
    <w:rsid w:val="00AF0ED6"/>
    <w:rsid w:val="00AF189C"/>
    <w:rsid w:val="00AF1CB8"/>
    <w:rsid w:val="00AF3470"/>
    <w:rsid w:val="00AF49C9"/>
    <w:rsid w:val="00AF4F10"/>
    <w:rsid w:val="00AF5201"/>
    <w:rsid w:val="00AF6CC5"/>
    <w:rsid w:val="00AF736E"/>
    <w:rsid w:val="00B00A8E"/>
    <w:rsid w:val="00B01203"/>
    <w:rsid w:val="00B01698"/>
    <w:rsid w:val="00B02D0D"/>
    <w:rsid w:val="00B0333D"/>
    <w:rsid w:val="00B03582"/>
    <w:rsid w:val="00B03B92"/>
    <w:rsid w:val="00B03CB5"/>
    <w:rsid w:val="00B04A10"/>
    <w:rsid w:val="00B0629F"/>
    <w:rsid w:val="00B0667B"/>
    <w:rsid w:val="00B1042D"/>
    <w:rsid w:val="00B108C9"/>
    <w:rsid w:val="00B10D45"/>
    <w:rsid w:val="00B11086"/>
    <w:rsid w:val="00B11435"/>
    <w:rsid w:val="00B124C0"/>
    <w:rsid w:val="00B1272A"/>
    <w:rsid w:val="00B13F08"/>
    <w:rsid w:val="00B13FC1"/>
    <w:rsid w:val="00B1579D"/>
    <w:rsid w:val="00B15D3C"/>
    <w:rsid w:val="00B15F1F"/>
    <w:rsid w:val="00B1730E"/>
    <w:rsid w:val="00B2013E"/>
    <w:rsid w:val="00B20704"/>
    <w:rsid w:val="00B21C52"/>
    <w:rsid w:val="00B2255A"/>
    <w:rsid w:val="00B237B6"/>
    <w:rsid w:val="00B2391F"/>
    <w:rsid w:val="00B25305"/>
    <w:rsid w:val="00B262EA"/>
    <w:rsid w:val="00B265E8"/>
    <w:rsid w:val="00B26D72"/>
    <w:rsid w:val="00B27018"/>
    <w:rsid w:val="00B27706"/>
    <w:rsid w:val="00B27756"/>
    <w:rsid w:val="00B2788A"/>
    <w:rsid w:val="00B27A97"/>
    <w:rsid w:val="00B30476"/>
    <w:rsid w:val="00B30DC0"/>
    <w:rsid w:val="00B32A5E"/>
    <w:rsid w:val="00B330B7"/>
    <w:rsid w:val="00B341A9"/>
    <w:rsid w:val="00B34CA3"/>
    <w:rsid w:val="00B35313"/>
    <w:rsid w:val="00B35D2D"/>
    <w:rsid w:val="00B35FAE"/>
    <w:rsid w:val="00B367BC"/>
    <w:rsid w:val="00B374F8"/>
    <w:rsid w:val="00B408CC"/>
    <w:rsid w:val="00B413A9"/>
    <w:rsid w:val="00B414CB"/>
    <w:rsid w:val="00B419B4"/>
    <w:rsid w:val="00B41BEB"/>
    <w:rsid w:val="00B422A6"/>
    <w:rsid w:val="00B426D4"/>
    <w:rsid w:val="00B4296E"/>
    <w:rsid w:val="00B42BE3"/>
    <w:rsid w:val="00B46F2B"/>
    <w:rsid w:val="00B47127"/>
    <w:rsid w:val="00B479B0"/>
    <w:rsid w:val="00B47B59"/>
    <w:rsid w:val="00B47C11"/>
    <w:rsid w:val="00B47D42"/>
    <w:rsid w:val="00B51135"/>
    <w:rsid w:val="00B513C3"/>
    <w:rsid w:val="00B51889"/>
    <w:rsid w:val="00B52207"/>
    <w:rsid w:val="00B52522"/>
    <w:rsid w:val="00B52698"/>
    <w:rsid w:val="00B52C41"/>
    <w:rsid w:val="00B53F15"/>
    <w:rsid w:val="00B54344"/>
    <w:rsid w:val="00B5556A"/>
    <w:rsid w:val="00B569FE"/>
    <w:rsid w:val="00B572FB"/>
    <w:rsid w:val="00B57558"/>
    <w:rsid w:val="00B5784B"/>
    <w:rsid w:val="00B57AF3"/>
    <w:rsid w:val="00B6007B"/>
    <w:rsid w:val="00B6082B"/>
    <w:rsid w:val="00B61102"/>
    <w:rsid w:val="00B61BE9"/>
    <w:rsid w:val="00B61D23"/>
    <w:rsid w:val="00B62F22"/>
    <w:rsid w:val="00B63060"/>
    <w:rsid w:val="00B632F3"/>
    <w:rsid w:val="00B63944"/>
    <w:rsid w:val="00B63B76"/>
    <w:rsid w:val="00B63D20"/>
    <w:rsid w:val="00B64759"/>
    <w:rsid w:val="00B6663B"/>
    <w:rsid w:val="00B66A70"/>
    <w:rsid w:val="00B67F68"/>
    <w:rsid w:val="00B67FF5"/>
    <w:rsid w:val="00B70BCF"/>
    <w:rsid w:val="00B710AB"/>
    <w:rsid w:val="00B718E2"/>
    <w:rsid w:val="00B72A2C"/>
    <w:rsid w:val="00B73639"/>
    <w:rsid w:val="00B76668"/>
    <w:rsid w:val="00B77005"/>
    <w:rsid w:val="00B770CF"/>
    <w:rsid w:val="00B771CE"/>
    <w:rsid w:val="00B804FE"/>
    <w:rsid w:val="00B808A1"/>
    <w:rsid w:val="00B82AD5"/>
    <w:rsid w:val="00B838CF"/>
    <w:rsid w:val="00B85E18"/>
    <w:rsid w:val="00B860A0"/>
    <w:rsid w:val="00B862F6"/>
    <w:rsid w:val="00B86E8D"/>
    <w:rsid w:val="00B8719A"/>
    <w:rsid w:val="00B908B3"/>
    <w:rsid w:val="00B91CC4"/>
    <w:rsid w:val="00B92081"/>
    <w:rsid w:val="00B9255D"/>
    <w:rsid w:val="00B92E47"/>
    <w:rsid w:val="00B94E05"/>
    <w:rsid w:val="00B95434"/>
    <w:rsid w:val="00B958DB"/>
    <w:rsid w:val="00B95ED4"/>
    <w:rsid w:val="00B97805"/>
    <w:rsid w:val="00BA078A"/>
    <w:rsid w:val="00BA19F6"/>
    <w:rsid w:val="00BA1F8E"/>
    <w:rsid w:val="00BA2CAD"/>
    <w:rsid w:val="00BA2F77"/>
    <w:rsid w:val="00BA3017"/>
    <w:rsid w:val="00BA4122"/>
    <w:rsid w:val="00BA4CE7"/>
    <w:rsid w:val="00BA5CE3"/>
    <w:rsid w:val="00BA5F5E"/>
    <w:rsid w:val="00BA6797"/>
    <w:rsid w:val="00BA7664"/>
    <w:rsid w:val="00BB02AE"/>
    <w:rsid w:val="00BB0488"/>
    <w:rsid w:val="00BB109E"/>
    <w:rsid w:val="00BB1F54"/>
    <w:rsid w:val="00BB2064"/>
    <w:rsid w:val="00BB48FD"/>
    <w:rsid w:val="00BB4BA5"/>
    <w:rsid w:val="00BB4CEB"/>
    <w:rsid w:val="00BB6063"/>
    <w:rsid w:val="00BB63CB"/>
    <w:rsid w:val="00BB704F"/>
    <w:rsid w:val="00BB707F"/>
    <w:rsid w:val="00BB7697"/>
    <w:rsid w:val="00BB7D14"/>
    <w:rsid w:val="00BC09CF"/>
    <w:rsid w:val="00BC0B0B"/>
    <w:rsid w:val="00BC158A"/>
    <w:rsid w:val="00BC1E28"/>
    <w:rsid w:val="00BC1FDB"/>
    <w:rsid w:val="00BC21D9"/>
    <w:rsid w:val="00BC2530"/>
    <w:rsid w:val="00BC2602"/>
    <w:rsid w:val="00BC261B"/>
    <w:rsid w:val="00BC2BA5"/>
    <w:rsid w:val="00BC4038"/>
    <w:rsid w:val="00BC416A"/>
    <w:rsid w:val="00BC42BF"/>
    <w:rsid w:val="00BC5334"/>
    <w:rsid w:val="00BC54BA"/>
    <w:rsid w:val="00BC6450"/>
    <w:rsid w:val="00BC6526"/>
    <w:rsid w:val="00BC7F94"/>
    <w:rsid w:val="00BD0157"/>
    <w:rsid w:val="00BD0894"/>
    <w:rsid w:val="00BD148B"/>
    <w:rsid w:val="00BD14B9"/>
    <w:rsid w:val="00BD22C5"/>
    <w:rsid w:val="00BD3776"/>
    <w:rsid w:val="00BD3DC9"/>
    <w:rsid w:val="00BD3F2A"/>
    <w:rsid w:val="00BD4410"/>
    <w:rsid w:val="00BD5E30"/>
    <w:rsid w:val="00BD666D"/>
    <w:rsid w:val="00BD743E"/>
    <w:rsid w:val="00BD7771"/>
    <w:rsid w:val="00BD7897"/>
    <w:rsid w:val="00BE14BD"/>
    <w:rsid w:val="00BE152C"/>
    <w:rsid w:val="00BE1B8E"/>
    <w:rsid w:val="00BE1BAA"/>
    <w:rsid w:val="00BE2938"/>
    <w:rsid w:val="00BE2DD9"/>
    <w:rsid w:val="00BE2ED8"/>
    <w:rsid w:val="00BE2F50"/>
    <w:rsid w:val="00BE3C6B"/>
    <w:rsid w:val="00BE3CC4"/>
    <w:rsid w:val="00BE3FE6"/>
    <w:rsid w:val="00BE5423"/>
    <w:rsid w:val="00BE57CD"/>
    <w:rsid w:val="00BE6005"/>
    <w:rsid w:val="00BE6111"/>
    <w:rsid w:val="00BE71E7"/>
    <w:rsid w:val="00BE7788"/>
    <w:rsid w:val="00BE7DED"/>
    <w:rsid w:val="00BF034A"/>
    <w:rsid w:val="00BF0BB2"/>
    <w:rsid w:val="00BF1EFC"/>
    <w:rsid w:val="00BF3581"/>
    <w:rsid w:val="00BF3BFD"/>
    <w:rsid w:val="00BF447C"/>
    <w:rsid w:val="00BF4788"/>
    <w:rsid w:val="00BF4B1F"/>
    <w:rsid w:val="00BF4CB3"/>
    <w:rsid w:val="00BF5526"/>
    <w:rsid w:val="00BF5BDD"/>
    <w:rsid w:val="00BF7933"/>
    <w:rsid w:val="00C003BC"/>
    <w:rsid w:val="00C01910"/>
    <w:rsid w:val="00C01F4E"/>
    <w:rsid w:val="00C05571"/>
    <w:rsid w:val="00C059A9"/>
    <w:rsid w:val="00C060C5"/>
    <w:rsid w:val="00C06C1F"/>
    <w:rsid w:val="00C06C3E"/>
    <w:rsid w:val="00C11038"/>
    <w:rsid w:val="00C110DA"/>
    <w:rsid w:val="00C111F8"/>
    <w:rsid w:val="00C11D26"/>
    <w:rsid w:val="00C12794"/>
    <w:rsid w:val="00C139ED"/>
    <w:rsid w:val="00C14826"/>
    <w:rsid w:val="00C1554A"/>
    <w:rsid w:val="00C155FE"/>
    <w:rsid w:val="00C15842"/>
    <w:rsid w:val="00C17529"/>
    <w:rsid w:val="00C20D59"/>
    <w:rsid w:val="00C22DF7"/>
    <w:rsid w:val="00C23474"/>
    <w:rsid w:val="00C23BC2"/>
    <w:rsid w:val="00C24936"/>
    <w:rsid w:val="00C25D08"/>
    <w:rsid w:val="00C2670D"/>
    <w:rsid w:val="00C2742E"/>
    <w:rsid w:val="00C31012"/>
    <w:rsid w:val="00C31542"/>
    <w:rsid w:val="00C3288B"/>
    <w:rsid w:val="00C33F5E"/>
    <w:rsid w:val="00C34560"/>
    <w:rsid w:val="00C3549E"/>
    <w:rsid w:val="00C357E5"/>
    <w:rsid w:val="00C3596B"/>
    <w:rsid w:val="00C367BD"/>
    <w:rsid w:val="00C36952"/>
    <w:rsid w:val="00C40F8F"/>
    <w:rsid w:val="00C412A2"/>
    <w:rsid w:val="00C4237C"/>
    <w:rsid w:val="00C425E9"/>
    <w:rsid w:val="00C44996"/>
    <w:rsid w:val="00C44BB7"/>
    <w:rsid w:val="00C46224"/>
    <w:rsid w:val="00C462C1"/>
    <w:rsid w:val="00C4754C"/>
    <w:rsid w:val="00C50C4A"/>
    <w:rsid w:val="00C50F38"/>
    <w:rsid w:val="00C51366"/>
    <w:rsid w:val="00C5142F"/>
    <w:rsid w:val="00C5160D"/>
    <w:rsid w:val="00C51DB1"/>
    <w:rsid w:val="00C524CC"/>
    <w:rsid w:val="00C525B8"/>
    <w:rsid w:val="00C5281A"/>
    <w:rsid w:val="00C532C4"/>
    <w:rsid w:val="00C5337C"/>
    <w:rsid w:val="00C5347F"/>
    <w:rsid w:val="00C53552"/>
    <w:rsid w:val="00C535E0"/>
    <w:rsid w:val="00C53678"/>
    <w:rsid w:val="00C53CDA"/>
    <w:rsid w:val="00C550AA"/>
    <w:rsid w:val="00C55C13"/>
    <w:rsid w:val="00C55D24"/>
    <w:rsid w:val="00C5633A"/>
    <w:rsid w:val="00C57170"/>
    <w:rsid w:val="00C57EAF"/>
    <w:rsid w:val="00C6072A"/>
    <w:rsid w:val="00C60C30"/>
    <w:rsid w:val="00C610E7"/>
    <w:rsid w:val="00C61F97"/>
    <w:rsid w:val="00C6226B"/>
    <w:rsid w:val="00C6264C"/>
    <w:rsid w:val="00C63692"/>
    <w:rsid w:val="00C636FE"/>
    <w:rsid w:val="00C63A29"/>
    <w:rsid w:val="00C64B77"/>
    <w:rsid w:val="00C64B78"/>
    <w:rsid w:val="00C656DC"/>
    <w:rsid w:val="00C6677D"/>
    <w:rsid w:val="00C66BA9"/>
    <w:rsid w:val="00C66F4E"/>
    <w:rsid w:val="00C70426"/>
    <w:rsid w:val="00C707B6"/>
    <w:rsid w:val="00C70E0A"/>
    <w:rsid w:val="00C711F0"/>
    <w:rsid w:val="00C73582"/>
    <w:rsid w:val="00C739FF"/>
    <w:rsid w:val="00C73F3A"/>
    <w:rsid w:val="00C73F79"/>
    <w:rsid w:val="00C747BA"/>
    <w:rsid w:val="00C74EE9"/>
    <w:rsid w:val="00C75272"/>
    <w:rsid w:val="00C75980"/>
    <w:rsid w:val="00C76ADD"/>
    <w:rsid w:val="00C76D42"/>
    <w:rsid w:val="00C77E1F"/>
    <w:rsid w:val="00C8199C"/>
    <w:rsid w:val="00C82C1E"/>
    <w:rsid w:val="00C8391C"/>
    <w:rsid w:val="00C83DAF"/>
    <w:rsid w:val="00C83E11"/>
    <w:rsid w:val="00C84A3A"/>
    <w:rsid w:val="00C853C5"/>
    <w:rsid w:val="00C85D4B"/>
    <w:rsid w:val="00C85E85"/>
    <w:rsid w:val="00C86105"/>
    <w:rsid w:val="00C876DE"/>
    <w:rsid w:val="00C87E3D"/>
    <w:rsid w:val="00C90978"/>
    <w:rsid w:val="00C90BB7"/>
    <w:rsid w:val="00C9155B"/>
    <w:rsid w:val="00C91661"/>
    <w:rsid w:val="00C92079"/>
    <w:rsid w:val="00C93036"/>
    <w:rsid w:val="00C931E5"/>
    <w:rsid w:val="00C93AC6"/>
    <w:rsid w:val="00C93B66"/>
    <w:rsid w:val="00C94256"/>
    <w:rsid w:val="00C94260"/>
    <w:rsid w:val="00C943EC"/>
    <w:rsid w:val="00C95FF8"/>
    <w:rsid w:val="00C979BD"/>
    <w:rsid w:val="00C97ECA"/>
    <w:rsid w:val="00CA0074"/>
    <w:rsid w:val="00CA0181"/>
    <w:rsid w:val="00CA039A"/>
    <w:rsid w:val="00CA085D"/>
    <w:rsid w:val="00CA0B16"/>
    <w:rsid w:val="00CA2240"/>
    <w:rsid w:val="00CA28FB"/>
    <w:rsid w:val="00CA31DD"/>
    <w:rsid w:val="00CA3D48"/>
    <w:rsid w:val="00CA3E5B"/>
    <w:rsid w:val="00CA47E5"/>
    <w:rsid w:val="00CA4E76"/>
    <w:rsid w:val="00CA4FA4"/>
    <w:rsid w:val="00CA5E80"/>
    <w:rsid w:val="00CA6830"/>
    <w:rsid w:val="00CA7613"/>
    <w:rsid w:val="00CA76A9"/>
    <w:rsid w:val="00CA7E70"/>
    <w:rsid w:val="00CB00C6"/>
    <w:rsid w:val="00CB0ABB"/>
    <w:rsid w:val="00CB0FEE"/>
    <w:rsid w:val="00CB1DD6"/>
    <w:rsid w:val="00CB2665"/>
    <w:rsid w:val="00CB2783"/>
    <w:rsid w:val="00CB29A2"/>
    <w:rsid w:val="00CB3F16"/>
    <w:rsid w:val="00CB4531"/>
    <w:rsid w:val="00CB6438"/>
    <w:rsid w:val="00CB6CE9"/>
    <w:rsid w:val="00CB6F57"/>
    <w:rsid w:val="00CC0920"/>
    <w:rsid w:val="00CC095A"/>
    <w:rsid w:val="00CC0AB8"/>
    <w:rsid w:val="00CC172C"/>
    <w:rsid w:val="00CC2ED1"/>
    <w:rsid w:val="00CC355B"/>
    <w:rsid w:val="00CC3AAB"/>
    <w:rsid w:val="00CC5867"/>
    <w:rsid w:val="00CC65C5"/>
    <w:rsid w:val="00CC6C7A"/>
    <w:rsid w:val="00CC6F96"/>
    <w:rsid w:val="00CC7D1D"/>
    <w:rsid w:val="00CD172B"/>
    <w:rsid w:val="00CD29EA"/>
    <w:rsid w:val="00CD3769"/>
    <w:rsid w:val="00CD381B"/>
    <w:rsid w:val="00CD3A20"/>
    <w:rsid w:val="00CD4418"/>
    <w:rsid w:val="00CD4F69"/>
    <w:rsid w:val="00CD5C96"/>
    <w:rsid w:val="00CD61CE"/>
    <w:rsid w:val="00CD6704"/>
    <w:rsid w:val="00CD7B96"/>
    <w:rsid w:val="00CD7D31"/>
    <w:rsid w:val="00CE05E3"/>
    <w:rsid w:val="00CE08DC"/>
    <w:rsid w:val="00CE12F6"/>
    <w:rsid w:val="00CE1BB5"/>
    <w:rsid w:val="00CE252A"/>
    <w:rsid w:val="00CE3281"/>
    <w:rsid w:val="00CE3FAA"/>
    <w:rsid w:val="00CE4689"/>
    <w:rsid w:val="00CE4AA8"/>
    <w:rsid w:val="00CE5A58"/>
    <w:rsid w:val="00CE6452"/>
    <w:rsid w:val="00CE7462"/>
    <w:rsid w:val="00CF21A1"/>
    <w:rsid w:val="00CF2AFE"/>
    <w:rsid w:val="00CF2DE1"/>
    <w:rsid w:val="00CF3CFC"/>
    <w:rsid w:val="00CF3F4D"/>
    <w:rsid w:val="00CF3FF8"/>
    <w:rsid w:val="00CF440D"/>
    <w:rsid w:val="00CF4AAC"/>
    <w:rsid w:val="00D00F1C"/>
    <w:rsid w:val="00D0127C"/>
    <w:rsid w:val="00D018AA"/>
    <w:rsid w:val="00D03CF0"/>
    <w:rsid w:val="00D03D16"/>
    <w:rsid w:val="00D041D3"/>
    <w:rsid w:val="00D04756"/>
    <w:rsid w:val="00D048E2"/>
    <w:rsid w:val="00D055F9"/>
    <w:rsid w:val="00D072E3"/>
    <w:rsid w:val="00D07CBC"/>
    <w:rsid w:val="00D106E7"/>
    <w:rsid w:val="00D1083E"/>
    <w:rsid w:val="00D12410"/>
    <w:rsid w:val="00D1345C"/>
    <w:rsid w:val="00D13AF9"/>
    <w:rsid w:val="00D13B8D"/>
    <w:rsid w:val="00D146FA"/>
    <w:rsid w:val="00D149D2"/>
    <w:rsid w:val="00D15CD2"/>
    <w:rsid w:val="00D15F5C"/>
    <w:rsid w:val="00D15FDF"/>
    <w:rsid w:val="00D175F3"/>
    <w:rsid w:val="00D176C8"/>
    <w:rsid w:val="00D17AA9"/>
    <w:rsid w:val="00D17F0E"/>
    <w:rsid w:val="00D20BD9"/>
    <w:rsid w:val="00D22739"/>
    <w:rsid w:val="00D22D93"/>
    <w:rsid w:val="00D247AC"/>
    <w:rsid w:val="00D2492B"/>
    <w:rsid w:val="00D250AA"/>
    <w:rsid w:val="00D253AE"/>
    <w:rsid w:val="00D25C47"/>
    <w:rsid w:val="00D26BAD"/>
    <w:rsid w:val="00D27784"/>
    <w:rsid w:val="00D27A57"/>
    <w:rsid w:val="00D31030"/>
    <w:rsid w:val="00D3120B"/>
    <w:rsid w:val="00D32070"/>
    <w:rsid w:val="00D32178"/>
    <w:rsid w:val="00D3391F"/>
    <w:rsid w:val="00D33D60"/>
    <w:rsid w:val="00D34552"/>
    <w:rsid w:val="00D3477E"/>
    <w:rsid w:val="00D3526F"/>
    <w:rsid w:val="00D3701E"/>
    <w:rsid w:val="00D37989"/>
    <w:rsid w:val="00D40140"/>
    <w:rsid w:val="00D409B6"/>
    <w:rsid w:val="00D40A48"/>
    <w:rsid w:val="00D42230"/>
    <w:rsid w:val="00D42CEF"/>
    <w:rsid w:val="00D439B4"/>
    <w:rsid w:val="00D43C1C"/>
    <w:rsid w:val="00D45146"/>
    <w:rsid w:val="00D45A7F"/>
    <w:rsid w:val="00D4641B"/>
    <w:rsid w:val="00D466F4"/>
    <w:rsid w:val="00D4708C"/>
    <w:rsid w:val="00D47787"/>
    <w:rsid w:val="00D479AB"/>
    <w:rsid w:val="00D47D5E"/>
    <w:rsid w:val="00D513C2"/>
    <w:rsid w:val="00D51AD4"/>
    <w:rsid w:val="00D52847"/>
    <w:rsid w:val="00D53B99"/>
    <w:rsid w:val="00D53C35"/>
    <w:rsid w:val="00D53EE3"/>
    <w:rsid w:val="00D5414A"/>
    <w:rsid w:val="00D54C26"/>
    <w:rsid w:val="00D55D78"/>
    <w:rsid w:val="00D55EDE"/>
    <w:rsid w:val="00D567CE"/>
    <w:rsid w:val="00D56C66"/>
    <w:rsid w:val="00D56CC7"/>
    <w:rsid w:val="00D572C3"/>
    <w:rsid w:val="00D579F6"/>
    <w:rsid w:val="00D60ACF"/>
    <w:rsid w:val="00D60FD1"/>
    <w:rsid w:val="00D615F1"/>
    <w:rsid w:val="00D626A1"/>
    <w:rsid w:val="00D6544D"/>
    <w:rsid w:val="00D65C7E"/>
    <w:rsid w:val="00D66FEF"/>
    <w:rsid w:val="00D6721C"/>
    <w:rsid w:val="00D72262"/>
    <w:rsid w:val="00D7240E"/>
    <w:rsid w:val="00D726E8"/>
    <w:rsid w:val="00D7273A"/>
    <w:rsid w:val="00D73423"/>
    <w:rsid w:val="00D73C28"/>
    <w:rsid w:val="00D741CC"/>
    <w:rsid w:val="00D74F2E"/>
    <w:rsid w:val="00D76CF1"/>
    <w:rsid w:val="00D77F8A"/>
    <w:rsid w:val="00D81275"/>
    <w:rsid w:val="00D81533"/>
    <w:rsid w:val="00D81D0F"/>
    <w:rsid w:val="00D8370F"/>
    <w:rsid w:val="00D846AF"/>
    <w:rsid w:val="00D84FA5"/>
    <w:rsid w:val="00D85678"/>
    <w:rsid w:val="00D864A0"/>
    <w:rsid w:val="00D86F70"/>
    <w:rsid w:val="00D875CD"/>
    <w:rsid w:val="00D876E2"/>
    <w:rsid w:val="00D9001E"/>
    <w:rsid w:val="00D904E9"/>
    <w:rsid w:val="00D90840"/>
    <w:rsid w:val="00D908D0"/>
    <w:rsid w:val="00D91FE2"/>
    <w:rsid w:val="00D9422A"/>
    <w:rsid w:val="00D94F55"/>
    <w:rsid w:val="00D953F2"/>
    <w:rsid w:val="00D95D4E"/>
    <w:rsid w:val="00D95FA1"/>
    <w:rsid w:val="00D96222"/>
    <w:rsid w:val="00D96AF5"/>
    <w:rsid w:val="00D97C69"/>
    <w:rsid w:val="00DA0020"/>
    <w:rsid w:val="00DA0EE0"/>
    <w:rsid w:val="00DA11DC"/>
    <w:rsid w:val="00DA21E7"/>
    <w:rsid w:val="00DA2991"/>
    <w:rsid w:val="00DA3503"/>
    <w:rsid w:val="00DA3BCE"/>
    <w:rsid w:val="00DA4185"/>
    <w:rsid w:val="00DA42F2"/>
    <w:rsid w:val="00DA50AF"/>
    <w:rsid w:val="00DA6507"/>
    <w:rsid w:val="00DB00BB"/>
    <w:rsid w:val="00DB0D1F"/>
    <w:rsid w:val="00DB1820"/>
    <w:rsid w:val="00DB1DD8"/>
    <w:rsid w:val="00DB29CB"/>
    <w:rsid w:val="00DB2A45"/>
    <w:rsid w:val="00DB380C"/>
    <w:rsid w:val="00DB3A91"/>
    <w:rsid w:val="00DB65BC"/>
    <w:rsid w:val="00DB7067"/>
    <w:rsid w:val="00DB7A0A"/>
    <w:rsid w:val="00DB7ADC"/>
    <w:rsid w:val="00DB7C26"/>
    <w:rsid w:val="00DC0C14"/>
    <w:rsid w:val="00DC0D0E"/>
    <w:rsid w:val="00DC10BE"/>
    <w:rsid w:val="00DC1718"/>
    <w:rsid w:val="00DC534F"/>
    <w:rsid w:val="00DC582B"/>
    <w:rsid w:val="00DC67A0"/>
    <w:rsid w:val="00DC6C9C"/>
    <w:rsid w:val="00DD0357"/>
    <w:rsid w:val="00DD07EF"/>
    <w:rsid w:val="00DD089A"/>
    <w:rsid w:val="00DD091E"/>
    <w:rsid w:val="00DD0FBF"/>
    <w:rsid w:val="00DD10AE"/>
    <w:rsid w:val="00DD1190"/>
    <w:rsid w:val="00DD2340"/>
    <w:rsid w:val="00DD23E2"/>
    <w:rsid w:val="00DD3026"/>
    <w:rsid w:val="00DD3203"/>
    <w:rsid w:val="00DD3412"/>
    <w:rsid w:val="00DD3B47"/>
    <w:rsid w:val="00DD5650"/>
    <w:rsid w:val="00DD625B"/>
    <w:rsid w:val="00DD692B"/>
    <w:rsid w:val="00DD7878"/>
    <w:rsid w:val="00DD7B73"/>
    <w:rsid w:val="00DE017B"/>
    <w:rsid w:val="00DE0889"/>
    <w:rsid w:val="00DE0FD9"/>
    <w:rsid w:val="00DE2348"/>
    <w:rsid w:val="00DE4955"/>
    <w:rsid w:val="00DE52D8"/>
    <w:rsid w:val="00DE5C93"/>
    <w:rsid w:val="00DE68A3"/>
    <w:rsid w:val="00DE6D41"/>
    <w:rsid w:val="00DE73BC"/>
    <w:rsid w:val="00DE7B7C"/>
    <w:rsid w:val="00DF0639"/>
    <w:rsid w:val="00DF1966"/>
    <w:rsid w:val="00DF1EBB"/>
    <w:rsid w:val="00DF2EEC"/>
    <w:rsid w:val="00DF3799"/>
    <w:rsid w:val="00DF4915"/>
    <w:rsid w:val="00DF4CFC"/>
    <w:rsid w:val="00DF5447"/>
    <w:rsid w:val="00DF5646"/>
    <w:rsid w:val="00DF59D1"/>
    <w:rsid w:val="00DF5A87"/>
    <w:rsid w:val="00DF7E66"/>
    <w:rsid w:val="00DF7EDA"/>
    <w:rsid w:val="00E007D3"/>
    <w:rsid w:val="00E02382"/>
    <w:rsid w:val="00E02D97"/>
    <w:rsid w:val="00E03466"/>
    <w:rsid w:val="00E059FB"/>
    <w:rsid w:val="00E06338"/>
    <w:rsid w:val="00E06D62"/>
    <w:rsid w:val="00E10A69"/>
    <w:rsid w:val="00E114BE"/>
    <w:rsid w:val="00E116CA"/>
    <w:rsid w:val="00E117BF"/>
    <w:rsid w:val="00E12893"/>
    <w:rsid w:val="00E12A6E"/>
    <w:rsid w:val="00E131E4"/>
    <w:rsid w:val="00E1342A"/>
    <w:rsid w:val="00E17945"/>
    <w:rsid w:val="00E17B2C"/>
    <w:rsid w:val="00E2089B"/>
    <w:rsid w:val="00E20D78"/>
    <w:rsid w:val="00E20F0A"/>
    <w:rsid w:val="00E22A3E"/>
    <w:rsid w:val="00E237E2"/>
    <w:rsid w:val="00E23C40"/>
    <w:rsid w:val="00E23F03"/>
    <w:rsid w:val="00E24408"/>
    <w:rsid w:val="00E24FED"/>
    <w:rsid w:val="00E25AD3"/>
    <w:rsid w:val="00E278D8"/>
    <w:rsid w:val="00E30AF8"/>
    <w:rsid w:val="00E31403"/>
    <w:rsid w:val="00E31B71"/>
    <w:rsid w:val="00E33FB5"/>
    <w:rsid w:val="00E35072"/>
    <w:rsid w:val="00E351CA"/>
    <w:rsid w:val="00E362FA"/>
    <w:rsid w:val="00E37A2A"/>
    <w:rsid w:val="00E37C9D"/>
    <w:rsid w:val="00E40525"/>
    <w:rsid w:val="00E4065C"/>
    <w:rsid w:val="00E41B5F"/>
    <w:rsid w:val="00E43DFA"/>
    <w:rsid w:val="00E458FA"/>
    <w:rsid w:val="00E45F49"/>
    <w:rsid w:val="00E46737"/>
    <w:rsid w:val="00E46851"/>
    <w:rsid w:val="00E5086E"/>
    <w:rsid w:val="00E509FD"/>
    <w:rsid w:val="00E50FF7"/>
    <w:rsid w:val="00E51216"/>
    <w:rsid w:val="00E51313"/>
    <w:rsid w:val="00E51585"/>
    <w:rsid w:val="00E51A06"/>
    <w:rsid w:val="00E524E3"/>
    <w:rsid w:val="00E52631"/>
    <w:rsid w:val="00E52963"/>
    <w:rsid w:val="00E52AE7"/>
    <w:rsid w:val="00E52AF5"/>
    <w:rsid w:val="00E52B37"/>
    <w:rsid w:val="00E52B84"/>
    <w:rsid w:val="00E530B9"/>
    <w:rsid w:val="00E531E5"/>
    <w:rsid w:val="00E538C9"/>
    <w:rsid w:val="00E53CEC"/>
    <w:rsid w:val="00E55039"/>
    <w:rsid w:val="00E552C4"/>
    <w:rsid w:val="00E554B5"/>
    <w:rsid w:val="00E5586C"/>
    <w:rsid w:val="00E558D2"/>
    <w:rsid w:val="00E5622A"/>
    <w:rsid w:val="00E57B63"/>
    <w:rsid w:val="00E57F50"/>
    <w:rsid w:val="00E62482"/>
    <w:rsid w:val="00E626A9"/>
    <w:rsid w:val="00E62F67"/>
    <w:rsid w:val="00E63037"/>
    <w:rsid w:val="00E63771"/>
    <w:rsid w:val="00E63A86"/>
    <w:rsid w:val="00E6420A"/>
    <w:rsid w:val="00E645F0"/>
    <w:rsid w:val="00E64938"/>
    <w:rsid w:val="00E64AE8"/>
    <w:rsid w:val="00E64AF7"/>
    <w:rsid w:val="00E6564F"/>
    <w:rsid w:val="00E65702"/>
    <w:rsid w:val="00E66325"/>
    <w:rsid w:val="00E66EF8"/>
    <w:rsid w:val="00E67060"/>
    <w:rsid w:val="00E7027B"/>
    <w:rsid w:val="00E70BD7"/>
    <w:rsid w:val="00E713D1"/>
    <w:rsid w:val="00E71C4C"/>
    <w:rsid w:val="00E71EA6"/>
    <w:rsid w:val="00E72202"/>
    <w:rsid w:val="00E7374C"/>
    <w:rsid w:val="00E754F9"/>
    <w:rsid w:val="00E758FB"/>
    <w:rsid w:val="00E75A6A"/>
    <w:rsid w:val="00E76125"/>
    <w:rsid w:val="00E763FB"/>
    <w:rsid w:val="00E76AEC"/>
    <w:rsid w:val="00E76D08"/>
    <w:rsid w:val="00E76F02"/>
    <w:rsid w:val="00E77876"/>
    <w:rsid w:val="00E806B3"/>
    <w:rsid w:val="00E8249B"/>
    <w:rsid w:val="00E8347B"/>
    <w:rsid w:val="00E84867"/>
    <w:rsid w:val="00E849B0"/>
    <w:rsid w:val="00E85156"/>
    <w:rsid w:val="00E855BE"/>
    <w:rsid w:val="00E85777"/>
    <w:rsid w:val="00E85AC8"/>
    <w:rsid w:val="00E86C2B"/>
    <w:rsid w:val="00E86D6B"/>
    <w:rsid w:val="00E877ED"/>
    <w:rsid w:val="00E879F3"/>
    <w:rsid w:val="00E903D7"/>
    <w:rsid w:val="00E905FD"/>
    <w:rsid w:val="00E90BF1"/>
    <w:rsid w:val="00E9189C"/>
    <w:rsid w:val="00E9218D"/>
    <w:rsid w:val="00E922BF"/>
    <w:rsid w:val="00E92F75"/>
    <w:rsid w:val="00E948B9"/>
    <w:rsid w:val="00E9601F"/>
    <w:rsid w:val="00E96275"/>
    <w:rsid w:val="00E96983"/>
    <w:rsid w:val="00E96B85"/>
    <w:rsid w:val="00E97782"/>
    <w:rsid w:val="00E97853"/>
    <w:rsid w:val="00EA0243"/>
    <w:rsid w:val="00EA042A"/>
    <w:rsid w:val="00EA0536"/>
    <w:rsid w:val="00EA0B91"/>
    <w:rsid w:val="00EA1877"/>
    <w:rsid w:val="00EA27BA"/>
    <w:rsid w:val="00EA3498"/>
    <w:rsid w:val="00EA4648"/>
    <w:rsid w:val="00EA482F"/>
    <w:rsid w:val="00EA4E06"/>
    <w:rsid w:val="00EA5CB8"/>
    <w:rsid w:val="00EA6E04"/>
    <w:rsid w:val="00EA7047"/>
    <w:rsid w:val="00EA7D75"/>
    <w:rsid w:val="00EB02D2"/>
    <w:rsid w:val="00EB0E3F"/>
    <w:rsid w:val="00EB2492"/>
    <w:rsid w:val="00EB2B87"/>
    <w:rsid w:val="00EB3550"/>
    <w:rsid w:val="00EB4740"/>
    <w:rsid w:val="00EB5054"/>
    <w:rsid w:val="00EB5A88"/>
    <w:rsid w:val="00EC009F"/>
    <w:rsid w:val="00EC10D8"/>
    <w:rsid w:val="00EC16A0"/>
    <w:rsid w:val="00EC39C4"/>
    <w:rsid w:val="00EC4CDC"/>
    <w:rsid w:val="00EC6CED"/>
    <w:rsid w:val="00EC6D4C"/>
    <w:rsid w:val="00EC7292"/>
    <w:rsid w:val="00EC7CBF"/>
    <w:rsid w:val="00EC7DFF"/>
    <w:rsid w:val="00ED01FA"/>
    <w:rsid w:val="00ED1976"/>
    <w:rsid w:val="00ED22B7"/>
    <w:rsid w:val="00ED29E4"/>
    <w:rsid w:val="00ED308A"/>
    <w:rsid w:val="00ED338D"/>
    <w:rsid w:val="00ED3AFE"/>
    <w:rsid w:val="00ED3DBA"/>
    <w:rsid w:val="00ED4505"/>
    <w:rsid w:val="00ED4A74"/>
    <w:rsid w:val="00ED550D"/>
    <w:rsid w:val="00ED5886"/>
    <w:rsid w:val="00ED6F29"/>
    <w:rsid w:val="00ED71FA"/>
    <w:rsid w:val="00ED73A7"/>
    <w:rsid w:val="00EE0CDD"/>
    <w:rsid w:val="00EE0EE6"/>
    <w:rsid w:val="00EE1CFC"/>
    <w:rsid w:val="00EE2085"/>
    <w:rsid w:val="00EE3444"/>
    <w:rsid w:val="00EE3B78"/>
    <w:rsid w:val="00EE5E0C"/>
    <w:rsid w:val="00EE62BD"/>
    <w:rsid w:val="00EE6B83"/>
    <w:rsid w:val="00EE6E10"/>
    <w:rsid w:val="00EE6E8C"/>
    <w:rsid w:val="00EE708F"/>
    <w:rsid w:val="00EE7675"/>
    <w:rsid w:val="00EE7FDD"/>
    <w:rsid w:val="00EF069F"/>
    <w:rsid w:val="00EF1002"/>
    <w:rsid w:val="00EF1970"/>
    <w:rsid w:val="00EF1990"/>
    <w:rsid w:val="00EF1D2E"/>
    <w:rsid w:val="00EF414B"/>
    <w:rsid w:val="00EF6476"/>
    <w:rsid w:val="00F006B6"/>
    <w:rsid w:val="00F00842"/>
    <w:rsid w:val="00F01D2D"/>
    <w:rsid w:val="00F027FA"/>
    <w:rsid w:val="00F02ECC"/>
    <w:rsid w:val="00F03223"/>
    <w:rsid w:val="00F056DA"/>
    <w:rsid w:val="00F05FA9"/>
    <w:rsid w:val="00F06556"/>
    <w:rsid w:val="00F0774A"/>
    <w:rsid w:val="00F1015A"/>
    <w:rsid w:val="00F10B4B"/>
    <w:rsid w:val="00F10F4F"/>
    <w:rsid w:val="00F11683"/>
    <w:rsid w:val="00F11B98"/>
    <w:rsid w:val="00F123EB"/>
    <w:rsid w:val="00F128A5"/>
    <w:rsid w:val="00F13460"/>
    <w:rsid w:val="00F14061"/>
    <w:rsid w:val="00F141FF"/>
    <w:rsid w:val="00F14659"/>
    <w:rsid w:val="00F150D5"/>
    <w:rsid w:val="00F1556B"/>
    <w:rsid w:val="00F15915"/>
    <w:rsid w:val="00F15B8B"/>
    <w:rsid w:val="00F16886"/>
    <w:rsid w:val="00F16B8D"/>
    <w:rsid w:val="00F16E30"/>
    <w:rsid w:val="00F1764A"/>
    <w:rsid w:val="00F178F5"/>
    <w:rsid w:val="00F20070"/>
    <w:rsid w:val="00F2070A"/>
    <w:rsid w:val="00F20F18"/>
    <w:rsid w:val="00F20FF1"/>
    <w:rsid w:val="00F22364"/>
    <w:rsid w:val="00F23732"/>
    <w:rsid w:val="00F23C6B"/>
    <w:rsid w:val="00F24940"/>
    <w:rsid w:val="00F24A59"/>
    <w:rsid w:val="00F259AA"/>
    <w:rsid w:val="00F27197"/>
    <w:rsid w:val="00F3130D"/>
    <w:rsid w:val="00F31737"/>
    <w:rsid w:val="00F32326"/>
    <w:rsid w:val="00F32941"/>
    <w:rsid w:val="00F32D06"/>
    <w:rsid w:val="00F33D69"/>
    <w:rsid w:val="00F35025"/>
    <w:rsid w:val="00F366CE"/>
    <w:rsid w:val="00F36C11"/>
    <w:rsid w:val="00F36F69"/>
    <w:rsid w:val="00F37E38"/>
    <w:rsid w:val="00F417CE"/>
    <w:rsid w:val="00F42226"/>
    <w:rsid w:val="00F42E43"/>
    <w:rsid w:val="00F432FB"/>
    <w:rsid w:val="00F441C2"/>
    <w:rsid w:val="00F4455F"/>
    <w:rsid w:val="00F44928"/>
    <w:rsid w:val="00F44D44"/>
    <w:rsid w:val="00F45018"/>
    <w:rsid w:val="00F45102"/>
    <w:rsid w:val="00F47CA3"/>
    <w:rsid w:val="00F5045F"/>
    <w:rsid w:val="00F509AA"/>
    <w:rsid w:val="00F50E55"/>
    <w:rsid w:val="00F51593"/>
    <w:rsid w:val="00F52E57"/>
    <w:rsid w:val="00F53021"/>
    <w:rsid w:val="00F54C3E"/>
    <w:rsid w:val="00F56382"/>
    <w:rsid w:val="00F5716B"/>
    <w:rsid w:val="00F57617"/>
    <w:rsid w:val="00F62091"/>
    <w:rsid w:val="00F62E44"/>
    <w:rsid w:val="00F63D8A"/>
    <w:rsid w:val="00F64389"/>
    <w:rsid w:val="00F64FA8"/>
    <w:rsid w:val="00F65461"/>
    <w:rsid w:val="00F65745"/>
    <w:rsid w:val="00F669A5"/>
    <w:rsid w:val="00F673AF"/>
    <w:rsid w:val="00F70962"/>
    <w:rsid w:val="00F711D5"/>
    <w:rsid w:val="00F713B9"/>
    <w:rsid w:val="00F71A57"/>
    <w:rsid w:val="00F71C04"/>
    <w:rsid w:val="00F72650"/>
    <w:rsid w:val="00F72785"/>
    <w:rsid w:val="00F72A53"/>
    <w:rsid w:val="00F74107"/>
    <w:rsid w:val="00F75054"/>
    <w:rsid w:val="00F76A74"/>
    <w:rsid w:val="00F806F1"/>
    <w:rsid w:val="00F81816"/>
    <w:rsid w:val="00F81870"/>
    <w:rsid w:val="00F81D33"/>
    <w:rsid w:val="00F82119"/>
    <w:rsid w:val="00F824A3"/>
    <w:rsid w:val="00F83967"/>
    <w:rsid w:val="00F842E8"/>
    <w:rsid w:val="00F84EAE"/>
    <w:rsid w:val="00F85DDB"/>
    <w:rsid w:val="00F86099"/>
    <w:rsid w:val="00F860C2"/>
    <w:rsid w:val="00F86252"/>
    <w:rsid w:val="00F86367"/>
    <w:rsid w:val="00F866C7"/>
    <w:rsid w:val="00F86773"/>
    <w:rsid w:val="00F87874"/>
    <w:rsid w:val="00F907E9"/>
    <w:rsid w:val="00F92A1A"/>
    <w:rsid w:val="00F93BE7"/>
    <w:rsid w:val="00F945CE"/>
    <w:rsid w:val="00F95405"/>
    <w:rsid w:val="00F95633"/>
    <w:rsid w:val="00F96272"/>
    <w:rsid w:val="00F9696E"/>
    <w:rsid w:val="00F96FBC"/>
    <w:rsid w:val="00F97035"/>
    <w:rsid w:val="00F970EF"/>
    <w:rsid w:val="00F9784C"/>
    <w:rsid w:val="00F978B6"/>
    <w:rsid w:val="00F97B21"/>
    <w:rsid w:val="00FA0262"/>
    <w:rsid w:val="00FA11C3"/>
    <w:rsid w:val="00FA1D97"/>
    <w:rsid w:val="00FA1E21"/>
    <w:rsid w:val="00FA270D"/>
    <w:rsid w:val="00FA2B72"/>
    <w:rsid w:val="00FA2E8A"/>
    <w:rsid w:val="00FA31FC"/>
    <w:rsid w:val="00FA341A"/>
    <w:rsid w:val="00FA3D20"/>
    <w:rsid w:val="00FA4FF9"/>
    <w:rsid w:val="00FA5390"/>
    <w:rsid w:val="00FA5509"/>
    <w:rsid w:val="00FA6875"/>
    <w:rsid w:val="00FA771A"/>
    <w:rsid w:val="00FB044E"/>
    <w:rsid w:val="00FB0C23"/>
    <w:rsid w:val="00FB0C3C"/>
    <w:rsid w:val="00FB17BC"/>
    <w:rsid w:val="00FB1C6C"/>
    <w:rsid w:val="00FB296D"/>
    <w:rsid w:val="00FB2C4F"/>
    <w:rsid w:val="00FB4980"/>
    <w:rsid w:val="00FB4BBF"/>
    <w:rsid w:val="00FB6DFF"/>
    <w:rsid w:val="00FB6E77"/>
    <w:rsid w:val="00FC0FD1"/>
    <w:rsid w:val="00FC2301"/>
    <w:rsid w:val="00FC2557"/>
    <w:rsid w:val="00FC2F89"/>
    <w:rsid w:val="00FC323A"/>
    <w:rsid w:val="00FC3484"/>
    <w:rsid w:val="00FC3BEA"/>
    <w:rsid w:val="00FC53CA"/>
    <w:rsid w:val="00FC782F"/>
    <w:rsid w:val="00FD02B3"/>
    <w:rsid w:val="00FD0533"/>
    <w:rsid w:val="00FD1AA9"/>
    <w:rsid w:val="00FD221B"/>
    <w:rsid w:val="00FD2D37"/>
    <w:rsid w:val="00FD3F27"/>
    <w:rsid w:val="00FD5B22"/>
    <w:rsid w:val="00FD5E88"/>
    <w:rsid w:val="00FD6581"/>
    <w:rsid w:val="00FD6F1D"/>
    <w:rsid w:val="00FD6FCB"/>
    <w:rsid w:val="00FD7176"/>
    <w:rsid w:val="00FD7B3A"/>
    <w:rsid w:val="00FE10AF"/>
    <w:rsid w:val="00FE1307"/>
    <w:rsid w:val="00FE278A"/>
    <w:rsid w:val="00FE2999"/>
    <w:rsid w:val="00FE2B00"/>
    <w:rsid w:val="00FE2C19"/>
    <w:rsid w:val="00FE36F2"/>
    <w:rsid w:val="00FE44DF"/>
    <w:rsid w:val="00FE55F9"/>
    <w:rsid w:val="00FE5C9C"/>
    <w:rsid w:val="00FE6480"/>
    <w:rsid w:val="00FE67D2"/>
    <w:rsid w:val="00FE71C8"/>
    <w:rsid w:val="00FE7741"/>
    <w:rsid w:val="00FF0946"/>
    <w:rsid w:val="00FF0F7C"/>
    <w:rsid w:val="00FF1654"/>
    <w:rsid w:val="00FF1E50"/>
    <w:rsid w:val="00FF31D7"/>
    <w:rsid w:val="00FF33B7"/>
    <w:rsid w:val="00FF3421"/>
    <w:rsid w:val="00FF5917"/>
    <w:rsid w:val="00FF5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0E2A1F-38DE-4E8E-8ECC-91CAD744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ABB"/>
    <w:pPr>
      <w:widowControl w:val="0"/>
      <w:jc w:val="both"/>
    </w:pPr>
    <w:rPr>
      <w:kern w:val="2"/>
      <w:sz w:val="21"/>
      <w:szCs w:val="24"/>
    </w:rPr>
  </w:style>
  <w:style w:type="paragraph" w:styleId="1">
    <w:name w:val="heading 1"/>
    <w:basedOn w:val="a"/>
    <w:next w:val="a"/>
    <w:qFormat/>
    <w:rsid w:val="007B2F24"/>
    <w:pPr>
      <w:adjustRightInd w:val="0"/>
      <w:snapToGrid w:val="0"/>
      <w:spacing w:before="50" w:line="360" w:lineRule="auto"/>
      <w:jc w:val="center"/>
      <w:outlineLvl w:val="0"/>
    </w:pPr>
    <w:rPr>
      <w:rFonts w:ascii="黑体" w:eastAsia="黑体" w:hAnsi="宋体" w:cs="Arial"/>
      <w:sz w:val="30"/>
      <w:szCs w:val="30"/>
    </w:rPr>
  </w:style>
  <w:style w:type="paragraph" w:styleId="2">
    <w:name w:val="heading 2"/>
    <w:basedOn w:val="a"/>
    <w:next w:val="a"/>
    <w:qFormat/>
    <w:rsid w:val="007B64E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46CEA"/>
    <w:pPr>
      <w:shd w:val="clear" w:color="auto" w:fill="000080"/>
    </w:pPr>
  </w:style>
  <w:style w:type="paragraph" w:styleId="a4">
    <w:name w:val="Body Text Indent"/>
    <w:basedOn w:val="a"/>
    <w:rsid w:val="00421EF4"/>
    <w:pPr>
      <w:spacing w:line="500" w:lineRule="atLeast"/>
      <w:ind w:left="480"/>
    </w:pPr>
    <w:rPr>
      <w:rFonts w:ascii="仿宋_GB2312" w:eastAsia="仿宋_GB2312" w:hint="eastAsia"/>
      <w:sz w:val="24"/>
      <w:szCs w:val="20"/>
    </w:rPr>
  </w:style>
  <w:style w:type="paragraph" w:styleId="a5">
    <w:name w:val="header"/>
    <w:basedOn w:val="a"/>
    <w:rsid w:val="00421EF4"/>
    <w:pPr>
      <w:pBdr>
        <w:bottom w:val="single" w:sz="6" w:space="1" w:color="auto"/>
      </w:pBdr>
      <w:tabs>
        <w:tab w:val="center" w:pos="4153"/>
        <w:tab w:val="right" w:pos="8306"/>
      </w:tabs>
      <w:snapToGrid w:val="0"/>
      <w:jc w:val="center"/>
    </w:pPr>
    <w:rPr>
      <w:snapToGrid w:val="0"/>
      <w:kern w:val="0"/>
      <w:sz w:val="18"/>
      <w:szCs w:val="18"/>
    </w:rPr>
  </w:style>
  <w:style w:type="paragraph" w:styleId="a6">
    <w:name w:val="Body Text"/>
    <w:basedOn w:val="a"/>
    <w:rsid w:val="00421EF4"/>
    <w:pPr>
      <w:tabs>
        <w:tab w:val="left" w:pos="440"/>
      </w:tabs>
      <w:adjustRightInd w:val="0"/>
      <w:textAlignment w:val="baseline"/>
    </w:pPr>
    <w:rPr>
      <w:sz w:val="24"/>
      <w:szCs w:val="20"/>
    </w:rPr>
  </w:style>
  <w:style w:type="paragraph" w:styleId="10">
    <w:name w:val="toc 1"/>
    <w:basedOn w:val="a"/>
    <w:next w:val="a"/>
    <w:autoRedefine/>
    <w:uiPriority w:val="39"/>
    <w:rsid w:val="00220C5F"/>
    <w:pPr>
      <w:tabs>
        <w:tab w:val="right" w:leader="dot" w:pos="8296"/>
      </w:tabs>
      <w:spacing w:before="120" w:after="120"/>
      <w:jc w:val="left"/>
    </w:pPr>
    <w:rPr>
      <w:b/>
      <w:bCs/>
      <w:caps/>
      <w:noProof/>
      <w:sz w:val="20"/>
      <w:szCs w:val="20"/>
    </w:rPr>
  </w:style>
  <w:style w:type="character" w:styleId="a7">
    <w:name w:val="Hyperlink"/>
    <w:uiPriority w:val="99"/>
    <w:rsid w:val="00421EF4"/>
    <w:rPr>
      <w:color w:val="0000FF"/>
      <w:u w:val="single"/>
    </w:rPr>
  </w:style>
  <w:style w:type="paragraph" w:styleId="3">
    <w:name w:val="Body Text Indent 3"/>
    <w:basedOn w:val="a"/>
    <w:rsid w:val="00421EF4"/>
    <w:pPr>
      <w:spacing w:after="120"/>
      <w:ind w:leftChars="200" w:left="420"/>
    </w:pPr>
    <w:rPr>
      <w:sz w:val="16"/>
      <w:szCs w:val="16"/>
    </w:rPr>
  </w:style>
  <w:style w:type="paragraph" w:styleId="a8">
    <w:name w:val="Date"/>
    <w:basedOn w:val="a"/>
    <w:next w:val="a"/>
    <w:rsid w:val="00421EF4"/>
    <w:pPr>
      <w:ind w:leftChars="2500" w:left="100"/>
    </w:pPr>
  </w:style>
  <w:style w:type="paragraph" w:styleId="20">
    <w:name w:val="toc 2"/>
    <w:basedOn w:val="a"/>
    <w:next w:val="a"/>
    <w:autoRedefine/>
    <w:uiPriority w:val="39"/>
    <w:rsid w:val="00421EF4"/>
    <w:pPr>
      <w:ind w:left="210"/>
      <w:jc w:val="left"/>
    </w:pPr>
    <w:rPr>
      <w:smallCaps/>
      <w:sz w:val="20"/>
      <w:szCs w:val="20"/>
    </w:rPr>
  </w:style>
  <w:style w:type="paragraph" w:styleId="a9">
    <w:name w:val="footer"/>
    <w:basedOn w:val="a"/>
    <w:rsid w:val="00421EF4"/>
    <w:pPr>
      <w:tabs>
        <w:tab w:val="center" w:pos="4153"/>
        <w:tab w:val="right" w:pos="8306"/>
      </w:tabs>
      <w:snapToGrid w:val="0"/>
      <w:jc w:val="left"/>
    </w:pPr>
    <w:rPr>
      <w:sz w:val="18"/>
      <w:szCs w:val="18"/>
    </w:rPr>
  </w:style>
  <w:style w:type="character" w:styleId="aa">
    <w:name w:val="page number"/>
    <w:basedOn w:val="a0"/>
    <w:rsid w:val="00421EF4"/>
  </w:style>
  <w:style w:type="character" w:styleId="ab">
    <w:name w:val="annotation reference"/>
    <w:semiHidden/>
    <w:rsid w:val="00421EF4"/>
    <w:rPr>
      <w:sz w:val="21"/>
      <w:szCs w:val="21"/>
    </w:rPr>
  </w:style>
  <w:style w:type="paragraph" w:styleId="ac">
    <w:name w:val="annotation text"/>
    <w:basedOn w:val="a"/>
    <w:semiHidden/>
    <w:rsid w:val="00421EF4"/>
    <w:pPr>
      <w:jc w:val="left"/>
    </w:pPr>
  </w:style>
  <w:style w:type="paragraph" w:styleId="ad">
    <w:name w:val="annotation subject"/>
    <w:basedOn w:val="ac"/>
    <w:next w:val="ac"/>
    <w:semiHidden/>
    <w:rsid w:val="00421EF4"/>
    <w:rPr>
      <w:b/>
      <w:bCs/>
    </w:rPr>
  </w:style>
  <w:style w:type="paragraph" w:styleId="ae">
    <w:name w:val="Balloon Text"/>
    <w:basedOn w:val="a"/>
    <w:semiHidden/>
    <w:rsid w:val="00421EF4"/>
    <w:rPr>
      <w:sz w:val="18"/>
      <w:szCs w:val="18"/>
    </w:rPr>
  </w:style>
  <w:style w:type="paragraph" w:customStyle="1" w:styleId="CharCharCharCharCharCharCharCharCharChar">
    <w:name w:val="Char Char Char Char Char Char Char Char Char Char"/>
    <w:basedOn w:val="a"/>
    <w:rsid w:val="00B20704"/>
  </w:style>
  <w:style w:type="table" w:styleId="af">
    <w:name w:val="Table Grid"/>
    <w:basedOn w:val="a1"/>
    <w:uiPriority w:val="59"/>
    <w:rsid w:val="005B04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39"/>
    <w:rsid w:val="00750A1B"/>
    <w:pPr>
      <w:ind w:left="420"/>
      <w:jc w:val="left"/>
    </w:pPr>
    <w:rPr>
      <w:i/>
      <w:iCs/>
      <w:sz w:val="20"/>
      <w:szCs w:val="20"/>
    </w:rPr>
  </w:style>
  <w:style w:type="paragraph" w:styleId="4">
    <w:name w:val="toc 4"/>
    <w:basedOn w:val="a"/>
    <w:next w:val="a"/>
    <w:autoRedefine/>
    <w:semiHidden/>
    <w:rsid w:val="006B7523"/>
    <w:pPr>
      <w:ind w:left="630"/>
      <w:jc w:val="left"/>
    </w:pPr>
    <w:rPr>
      <w:sz w:val="18"/>
      <w:szCs w:val="18"/>
    </w:rPr>
  </w:style>
  <w:style w:type="paragraph" w:styleId="5">
    <w:name w:val="toc 5"/>
    <w:basedOn w:val="a"/>
    <w:next w:val="a"/>
    <w:autoRedefine/>
    <w:semiHidden/>
    <w:rsid w:val="006B7523"/>
    <w:pPr>
      <w:ind w:left="840"/>
      <w:jc w:val="left"/>
    </w:pPr>
    <w:rPr>
      <w:sz w:val="18"/>
      <w:szCs w:val="18"/>
    </w:rPr>
  </w:style>
  <w:style w:type="paragraph" w:styleId="6">
    <w:name w:val="toc 6"/>
    <w:basedOn w:val="a"/>
    <w:next w:val="a"/>
    <w:autoRedefine/>
    <w:semiHidden/>
    <w:rsid w:val="006B7523"/>
    <w:pPr>
      <w:ind w:left="1050"/>
      <w:jc w:val="left"/>
    </w:pPr>
    <w:rPr>
      <w:sz w:val="18"/>
      <w:szCs w:val="18"/>
    </w:rPr>
  </w:style>
  <w:style w:type="paragraph" w:styleId="7">
    <w:name w:val="toc 7"/>
    <w:basedOn w:val="a"/>
    <w:next w:val="a"/>
    <w:autoRedefine/>
    <w:semiHidden/>
    <w:rsid w:val="006B7523"/>
    <w:pPr>
      <w:ind w:left="1260"/>
      <w:jc w:val="left"/>
    </w:pPr>
    <w:rPr>
      <w:sz w:val="18"/>
      <w:szCs w:val="18"/>
    </w:rPr>
  </w:style>
  <w:style w:type="paragraph" w:styleId="8">
    <w:name w:val="toc 8"/>
    <w:basedOn w:val="a"/>
    <w:next w:val="a"/>
    <w:autoRedefine/>
    <w:semiHidden/>
    <w:rsid w:val="006B7523"/>
    <w:pPr>
      <w:ind w:left="1470"/>
      <w:jc w:val="left"/>
    </w:pPr>
    <w:rPr>
      <w:sz w:val="18"/>
      <w:szCs w:val="18"/>
    </w:rPr>
  </w:style>
  <w:style w:type="paragraph" w:styleId="9">
    <w:name w:val="toc 9"/>
    <w:basedOn w:val="a"/>
    <w:next w:val="a"/>
    <w:autoRedefine/>
    <w:semiHidden/>
    <w:rsid w:val="006B7523"/>
    <w:pPr>
      <w:ind w:left="1680"/>
      <w:jc w:val="left"/>
    </w:pPr>
    <w:rPr>
      <w:sz w:val="18"/>
      <w:szCs w:val="18"/>
    </w:rPr>
  </w:style>
  <w:style w:type="paragraph" w:styleId="af0">
    <w:name w:val="Revision"/>
    <w:hidden/>
    <w:uiPriority w:val="99"/>
    <w:semiHidden/>
    <w:rsid w:val="009C7C1C"/>
    <w:rPr>
      <w:kern w:val="2"/>
      <w:sz w:val="21"/>
      <w:szCs w:val="24"/>
    </w:rPr>
  </w:style>
  <w:style w:type="character" w:styleId="af1">
    <w:name w:val="Intense Emphasis"/>
    <w:uiPriority w:val="21"/>
    <w:qFormat/>
    <w:rsid w:val="00EE0CDD"/>
    <w:rPr>
      <w:i/>
      <w:iCs/>
      <w:color w:val="4F81BD"/>
    </w:rPr>
  </w:style>
  <w:style w:type="paragraph" w:styleId="af2">
    <w:name w:val="Normal (Web)"/>
    <w:basedOn w:val="a"/>
    <w:uiPriority w:val="99"/>
    <w:unhideWhenUsed/>
    <w:rsid w:val="001771CB"/>
    <w:pPr>
      <w:widowControl/>
      <w:spacing w:before="100" w:beforeAutospacing="1" w:after="100" w:afterAutospacing="1"/>
      <w:jc w:val="left"/>
    </w:pPr>
    <w:rPr>
      <w:rFonts w:ascii="宋体" w:hAnsi="宋体" w:cs="宋体"/>
      <w:kern w:val="0"/>
      <w:sz w:val="24"/>
    </w:rPr>
  </w:style>
  <w:style w:type="paragraph" w:customStyle="1" w:styleId="CharCharChar1Char">
    <w:name w:val="Char Char Char1 Char"/>
    <w:basedOn w:val="a"/>
    <w:rsid w:val="00C92079"/>
    <w:pPr>
      <w:widowControl/>
      <w:spacing w:after="160" w:line="240" w:lineRule="exact"/>
      <w:jc w:val="left"/>
    </w:pPr>
    <w:rPr>
      <w:rFonts w:ascii="Verdana" w:hAnsi="Verdana"/>
      <w:kern w:val="0"/>
      <w:sz w:val="20"/>
      <w:szCs w:val="20"/>
      <w:lang w:eastAsia="en-US"/>
    </w:rPr>
  </w:style>
  <w:style w:type="paragraph" w:styleId="af3">
    <w:name w:val="endnote text"/>
    <w:basedOn w:val="a"/>
    <w:link w:val="Char"/>
    <w:rsid w:val="00F866C7"/>
    <w:pPr>
      <w:snapToGrid w:val="0"/>
      <w:jc w:val="left"/>
    </w:pPr>
  </w:style>
  <w:style w:type="character" w:customStyle="1" w:styleId="Char">
    <w:name w:val="尾注文本 Char"/>
    <w:basedOn w:val="a0"/>
    <w:link w:val="af3"/>
    <w:rsid w:val="00F866C7"/>
    <w:rPr>
      <w:kern w:val="2"/>
      <w:sz w:val="21"/>
      <w:szCs w:val="24"/>
    </w:rPr>
  </w:style>
  <w:style w:type="character" w:styleId="af4">
    <w:name w:val="endnote reference"/>
    <w:basedOn w:val="a0"/>
    <w:rsid w:val="00F866C7"/>
    <w:rPr>
      <w:vertAlign w:val="superscript"/>
    </w:rPr>
  </w:style>
  <w:style w:type="paragraph" w:styleId="af5">
    <w:name w:val="No Spacing"/>
    <w:uiPriority w:val="1"/>
    <w:qFormat/>
    <w:rsid w:val="00FF0F7C"/>
    <w:pPr>
      <w:widowControl w:val="0"/>
      <w:jc w:val="both"/>
    </w:pPr>
    <w:rPr>
      <w:kern w:val="2"/>
      <w:sz w:val="21"/>
      <w:szCs w:val="24"/>
    </w:rPr>
  </w:style>
  <w:style w:type="character" w:styleId="af6">
    <w:name w:val="Subtle Emphasis"/>
    <w:basedOn w:val="a0"/>
    <w:uiPriority w:val="19"/>
    <w:qFormat/>
    <w:rsid w:val="00FF0F7C"/>
    <w:rPr>
      <w:i/>
      <w:iCs/>
      <w:color w:val="404040" w:themeColor="text1" w:themeTint="BF"/>
    </w:rPr>
  </w:style>
  <w:style w:type="paragraph" w:styleId="af7">
    <w:name w:val="Title"/>
    <w:basedOn w:val="a"/>
    <w:next w:val="a"/>
    <w:link w:val="Char0"/>
    <w:qFormat/>
    <w:rsid w:val="000458EC"/>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f7"/>
    <w:rsid w:val="000458EC"/>
    <w:rPr>
      <w:rFonts w:asciiTheme="majorHAnsi" w:hAnsiTheme="majorHAnsi" w:cstheme="majorBidi"/>
      <w:b/>
      <w:bCs/>
      <w:kern w:val="2"/>
      <w:sz w:val="32"/>
      <w:szCs w:val="32"/>
    </w:rPr>
  </w:style>
  <w:style w:type="paragraph" w:styleId="af8">
    <w:name w:val="Subtitle"/>
    <w:basedOn w:val="a"/>
    <w:next w:val="a"/>
    <w:link w:val="Char1"/>
    <w:qFormat/>
    <w:rsid w:val="000458EC"/>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f8"/>
    <w:rsid w:val="000458EC"/>
    <w:rPr>
      <w:rFonts w:asciiTheme="majorHAnsi" w:hAnsiTheme="majorHAnsi" w:cstheme="majorBidi"/>
      <w:b/>
      <w:bCs/>
      <w:kern w:val="28"/>
      <w:sz w:val="32"/>
      <w:szCs w:val="32"/>
    </w:rPr>
  </w:style>
  <w:style w:type="paragraph" w:styleId="af9">
    <w:name w:val="List Paragraph"/>
    <w:basedOn w:val="a"/>
    <w:uiPriority w:val="34"/>
    <w:qFormat/>
    <w:rsid w:val="00B770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340">
      <w:bodyDiv w:val="1"/>
      <w:marLeft w:val="0"/>
      <w:marRight w:val="0"/>
      <w:marTop w:val="0"/>
      <w:marBottom w:val="0"/>
      <w:divBdr>
        <w:top w:val="none" w:sz="0" w:space="0" w:color="auto"/>
        <w:left w:val="none" w:sz="0" w:space="0" w:color="auto"/>
        <w:bottom w:val="none" w:sz="0" w:space="0" w:color="auto"/>
        <w:right w:val="none" w:sz="0" w:space="0" w:color="auto"/>
      </w:divBdr>
    </w:div>
    <w:div w:id="29647129">
      <w:bodyDiv w:val="1"/>
      <w:marLeft w:val="0"/>
      <w:marRight w:val="0"/>
      <w:marTop w:val="0"/>
      <w:marBottom w:val="0"/>
      <w:divBdr>
        <w:top w:val="none" w:sz="0" w:space="0" w:color="auto"/>
        <w:left w:val="none" w:sz="0" w:space="0" w:color="auto"/>
        <w:bottom w:val="none" w:sz="0" w:space="0" w:color="auto"/>
        <w:right w:val="none" w:sz="0" w:space="0" w:color="auto"/>
      </w:divBdr>
    </w:div>
    <w:div w:id="54160069">
      <w:bodyDiv w:val="1"/>
      <w:marLeft w:val="0"/>
      <w:marRight w:val="0"/>
      <w:marTop w:val="0"/>
      <w:marBottom w:val="0"/>
      <w:divBdr>
        <w:top w:val="none" w:sz="0" w:space="0" w:color="auto"/>
        <w:left w:val="none" w:sz="0" w:space="0" w:color="auto"/>
        <w:bottom w:val="none" w:sz="0" w:space="0" w:color="auto"/>
        <w:right w:val="none" w:sz="0" w:space="0" w:color="auto"/>
      </w:divBdr>
    </w:div>
    <w:div w:id="82070584">
      <w:bodyDiv w:val="1"/>
      <w:marLeft w:val="0"/>
      <w:marRight w:val="0"/>
      <w:marTop w:val="0"/>
      <w:marBottom w:val="0"/>
      <w:divBdr>
        <w:top w:val="none" w:sz="0" w:space="0" w:color="auto"/>
        <w:left w:val="none" w:sz="0" w:space="0" w:color="auto"/>
        <w:bottom w:val="none" w:sz="0" w:space="0" w:color="auto"/>
        <w:right w:val="none" w:sz="0" w:space="0" w:color="auto"/>
      </w:divBdr>
    </w:div>
    <w:div w:id="90005200">
      <w:bodyDiv w:val="1"/>
      <w:marLeft w:val="0"/>
      <w:marRight w:val="0"/>
      <w:marTop w:val="0"/>
      <w:marBottom w:val="0"/>
      <w:divBdr>
        <w:top w:val="none" w:sz="0" w:space="0" w:color="auto"/>
        <w:left w:val="none" w:sz="0" w:space="0" w:color="auto"/>
        <w:bottom w:val="none" w:sz="0" w:space="0" w:color="auto"/>
        <w:right w:val="none" w:sz="0" w:space="0" w:color="auto"/>
      </w:divBdr>
      <w:divsChild>
        <w:div w:id="984119414">
          <w:marLeft w:val="0"/>
          <w:marRight w:val="0"/>
          <w:marTop w:val="0"/>
          <w:marBottom w:val="0"/>
          <w:divBdr>
            <w:top w:val="none" w:sz="0" w:space="0" w:color="auto"/>
            <w:left w:val="none" w:sz="0" w:space="0" w:color="auto"/>
            <w:bottom w:val="none" w:sz="0" w:space="0" w:color="auto"/>
            <w:right w:val="none" w:sz="0" w:space="0" w:color="auto"/>
          </w:divBdr>
        </w:div>
      </w:divsChild>
    </w:div>
    <w:div w:id="113911671">
      <w:bodyDiv w:val="1"/>
      <w:marLeft w:val="0"/>
      <w:marRight w:val="0"/>
      <w:marTop w:val="0"/>
      <w:marBottom w:val="0"/>
      <w:divBdr>
        <w:top w:val="none" w:sz="0" w:space="0" w:color="auto"/>
        <w:left w:val="none" w:sz="0" w:space="0" w:color="auto"/>
        <w:bottom w:val="none" w:sz="0" w:space="0" w:color="auto"/>
        <w:right w:val="none" w:sz="0" w:space="0" w:color="auto"/>
      </w:divBdr>
      <w:divsChild>
        <w:div w:id="573705807">
          <w:marLeft w:val="0"/>
          <w:marRight w:val="0"/>
          <w:marTop w:val="0"/>
          <w:marBottom w:val="0"/>
          <w:divBdr>
            <w:top w:val="none" w:sz="0" w:space="0" w:color="auto"/>
            <w:left w:val="none" w:sz="0" w:space="0" w:color="auto"/>
            <w:bottom w:val="none" w:sz="0" w:space="0" w:color="auto"/>
            <w:right w:val="none" w:sz="0" w:space="0" w:color="auto"/>
          </w:divBdr>
        </w:div>
      </w:divsChild>
    </w:div>
    <w:div w:id="154692231">
      <w:bodyDiv w:val="1"/>
      <w:marLeft w:val="0"/>
      <w:marRight w:val="0"/>
      <w:marTop w:val="0"/>
      <w:marBottom w:val="0"/>
      <w:divBdr>
        <w:top w:val="none" w:sz="0" w:space="0" w:color="auto"/>
        <w:left w:val="none" w:sz="0" w:space="0" w:color="auto"/>
        <w:bottom w:val="none" w:sz="0" w:space="0" w:color="auto"/>
        <w:right w:val="none" w:sz="0" w:space="0" w:color="auto"/>
      </w:divBdr>
      <w:divsChild>
        <w:div w:id="1082410513">
          <w:marLeft w:val="0"/>
          <w:marRight w:val="0"/>
          <w:marTop w:val="0"/>
          <w:marBottom w:val="0"/>
          <w:divBdr>
            <w:top w:val="none" w:sz="0" w:space="0" w:color="auto"/>
            <w:left w:val="none" w:sz="0" w:space="0" w:color="auto"/>
            <w:bottom w:val="none" w:sz="0" w:space="0" w:color="auto"/>
            <w:right w:val="none" w:sz="0" w:space="0" w:color="auto"/>
          </w:divBdr>
        </w:div>
      </w:divsChild>
    </w:div>
    <w:div w:id="224492177">
      <w:bodyDiv w:val="1"/>
      <w:marLeft w:val="0"/>
      <w:marRight w:val="0"/>
      <w:marTop w:val="0"/>
      <w:marBottom w:val="0"/>
      <w:divBdr>
        <w:top w:val="none" w:sz="0" w:space="0" w:color="auto"/>
        <w:left w:val="none" w:sz="0" w:space="0" w:color="auto"/>
        <w:bottom w:val="none" w:sz="0" w:space="0" w:color="auto"/>
        <w:right w:val="none" w:sz="0" w:space="0" w:color="auto"/>
      </w:divBdr>
    </w:div>
    <w:div w:id="262109796">
      <w:bodyDiv w:val="1"/>
      <w:marLeft w:val="0"/>
      <w:marRight w:val="0"/>
      <w:marTop w:val="0"/>
      <w:marBottom w:val="0"/>
      <w:divBdr>
        <w:top w:val="none" w:sz="0" w:space="0" w:color="auto"/>
        <w:left w:val="none" w:sz="0" w:space="0" w:color="auto"/>
        <w:bottom w:val="none" w:sz="0" w:space="0" w:color="auto"/>
        <w:right w:val="none" w:sz="0" w:space="0" w:color="auto"/>
      </w:divBdr>
    </w:div>
    <w:div w:id="281310146">
      <w:bodyDiv w:val="1"/>
      <w:marLeft w:val="0"/>
      <w:marRight w:val="0"/>
      <w:marTop w:val="0"/>
      <w:marBottom w:val="0"/>
      <w:divBdr>
        <w:top w:val="none" w:sz="0" w:space="0" w:color="auto"/>
        <w:left w:val="none" w:sz="0" w:space="0" w:color="auto"/>
        <w:bottom w:val="none" w:sz="0" w:space="0" w:color="auto"/>
        <w:right w:val="none" w:sz="0" w:space="0" w:color="auto"/>
      </w:divBdr>
    </w:div>
    <w:div w:id="281348539">
      <w:bodyDiv w:val="1"/>
      <w:marLeft w:val="0"/>
      <w:marRight w:val="0"/>
      <w:marTop w:val="0"/>
      <w:marBottom w:val="0"/>
      <w:divBdr>
        <w:top w:val="none" w:sz="0" w:space="0" w:color="auto"/>
        <w:left w:val="none" w:sz="0" w:space="0" w:color="auto"/>
        <w:bottom w:val="none" w:sz="0" w:space="0" w:color="auto"/>
        <w:right w:val="none" w:sz="0" w:space="0" w:color="auto"/>
      </w:divBdr>
    </w:div>
    <w:div w:id="290290132">
      <w:bodyDiv w:val="1"/>
      <w:marLeft w:val="0"/>
      <w:marRight w:val="0"/>
      <w:marTop w:val="0"/>
      <w:marBottom w:val="0"/>
      <w:divBdr>
        <w:top w:val="none" w:sz="0" w:space="0" w:color="auto"/>
        <w:left w:val="none" w:sz="0" w:space="0" w:color="auto"/>
        <w:bottom w:val="none" w:sz="0" w:space="0" w:color="auto"/>
        <w:right w:val="none" w:sz="0" w:space="0" w:color="auto"/>
      </w:divBdr>
    </w:div>
    <w:div w:id="366494526">
      <w:bodyDiv w:val="1"/>
      <w:marLeft w:val="0"/>
      <w:marRight w:val="0"/>
      <w:marTop w:val="0"/>
      <w:marBottom w:val="0"/>
      <w:divBdr>
        <w:top w:val="none" w:sz="0" w:space="0" w:color="auto"/>
        <w:left w:val="none" w:sz="0" w:space="0" w:color="auto"/>
        <w:bottom w:val="none" w:sz="0" w:space="0" w:color="auto"/>
        <w:right w:val="none" w:sz="0" w:space="0" w:color="auto"/>
      </w:divBdr>
    </w:div>
    <w:div w:id="376053771">
      <w:bodyDiv w:val="1"/>
      <w:marLeft w:val="0"/>
      <w:marRight w:val="0"/>
      <w:marTop w:val="0"/>
      <w:marBottom w:val="0"/>
      <w:divBdr>
        <w:top w:val="none" w:sz="0" w:space="0" w:color="auto"/>
        <w:left w:val="none" w:sz="0" w:space="0" w:color="auto"/>
        <w:bottom w:val="none" w:sz="0" w:space="0" w:color="auto"/>
        <w:right w:val="none" w:sz="0" w:space="0" w:color="auto"/>
      </w:divBdr>
    </w:div>
    <w:div w:id="407581981">
      <w:bodyDiv w:val="1"/>
      <w:marLeft w:val="0"/>
      <w:marRight w:val="0"/>
      <w:marTop w:val="0"/>
      <w:marBottom w:val="0"/>
      <w:divBdr>
        <w:top w:val="none" w:sz="0" w:space="0" w:color="auto"/>
        <w:left w:val="none" w:sz="0" w:space="0" w:color="auto"/>
        <w:bottom w:val="none" w:sz="0" w:space="0" w:color="auto"/>
        <w:right w:val="none" w:sz="0" w:space="0" w:color="auto"/>
      </w:divBdr>
      <w:divsChild>
        <w:div w:id="300889356">
          <w:marLeft w:val="0"/>
          <w:marRight w:val="0"/>
          <w:marTop w:val="0"/>
          <w:marBottom w:val="0"/>
          <w:divBdr>
            <w:top w:val="none" w:sz="0" w:space="0" w:color="auto"/>
            <w:left w:val="none" w:sz="0" w:space="0" w:color="auto"/>
            <w:bottom w:val="none" w:sz="0" w:space="0" w:color="auto"/>
            <w:right w:val="none" w:sz="0" w:space="0" w:color="auto"/>
          </w:divBdr>
        </w:div>
      </w:divsChild>
    </w:div>
    <w:div w:id="413283765">
      <w:bodyDiv w:val="1"/>
      <w:marLeft w:val="0"/>
      <w:marRight w:val="0"/>
      <w:marTop w:val="0"/>
      <w:marBottom w:val="0"/>
      <w:divBdr>
        <w:top w:val="none" w:sz="0" w:space="0" w:color="auto"/>
        <w:left w:val="none" w:sz="0" w:space="0" w:color="auto"/>
        <w:bottom w:val="none" w:sz="0" w:space="0" w:color="auto"/>
        <w:right w:val="none" w:sz="0" w:space="0" w:color="auto"/>
      </w:divBdr>
    </w:div>
    <w:div w:id="428695549">
      <w:bodyDiv w:val="1"/>
      <w:marLeft w:val="0"/>
      <w:marRight w:val="0"/>
      <w:marTop w:val="0"/>
      <w:marBottom w:val="0"/>
      <w:divBdr>
        <w:top w:val="none" w:sz="0" w:space="0" w:color="auto"/>
        <w:left w:val="none" w:sz="0" w:space="0" w:color="auto"/>
        <w:bottom w:val="none" w:sz="0" w:space="0" w:color="auto"/>
        <w:right w:val="none" w:sz="0" w:space="0" w:color="auto"/>
      </w:divBdr>
    </w:div>
    <w:div w:id="429158920">
      <w:bodyDiv w:val="1"/>
      <w:marLeft w:val="0"/>
      <w:marRight w:val="0"/>
      <w:marTop w:val="0"/>
      <w:marBottom w:val="0"/>
      <w:divBdr>
        <w:top w:val="none" w:sz="0" w:space="0" w:color="auto"/>
        <w:left w:val="none" w:sz="0" w:space="0" w:color="auto"/>
        <w:bottom w:val="none" w:sz="0" w:space="0" w:color="auto"/>
        <w:right w:val="none" w:sz="0" w:space="0" w:color="auto"/>
      </w:divBdr>
    </w:div>
    <w:div w:id="477693087">
      <w:bodyDiv w:val="1"/>
      <w:marLeft w:val="0"/>
      <w:marRight w:val="0"/>
      <w:marTop w:val="0"/>
      <w:marBottom w:val="0"/>
      <w:divBdr>
        <w:top w:val="none" w:sz="0" w:space="0" w:color="auto"/>
        <w:left w:val="none" w:sz="0" w:space="0" w:color="auto"/>
        <w:bottom w:val="none" w:sz="0" w:space="0" w:color="auto"/>
        <w:right w:val="none" w:sz="0" w:space="0" w:color="auto"/>
      </w:divBdr>
    </w:div>
    <w:div w:id="516189675">
      <w:bodyDiv w:val="1"/>
      <w:marLeft w:val="0"/>
      <w:marRight w:val="0"/>
      <w:marTop w:val="0"/>
      <w:marBottom w:val="0"/>
      <w:divBdr>
        <w:top w:val="none" w:sz="0" w:space="0" w:color="auto"/>
        <w:left w:val="none" w:sz="0" w:space="0" w:color="auto"/>
        <w:bottom w:val="none" w:sz="0" w:space="0" w:color="auto"/>
        <w:right w:val="none" w:sz="0" w:space="0" w:color="auto"/>
      </w:divBdr>
    </w:div>
    <w:div w:id="535119102">
      <w:bodyDiv w:val="1"/>
      <w:marLeft w:val="0"/>
      <w:marRight w:val="0"/>
      <w:marTop w:val="0"/>
      <w:marBottom w:val="0"/>
      <w:divBdr>
        <w:top w:val="none" w:sz="0" w:space="0" w:color="auto"/>
        <w:left w:val="none" w:sz="0" w:space="0" w:color="auto"/>
        <w:bottom w:val="none" w:sz="0" w:space="0" w:color="auto"/>
        <w:right w:val="none" w:sz="0" w:space="0" w:color="auto"/>
      </w:divBdr>
    </w:div>
    <w:div w:id="558369293">
      <w:bodyDiv w:val="1"/>
      <w:marLeft w:val="0"/>
      <w:marRight w:val="0"/>
      <w:marTop w:val="0"/>
      <w:marBottom w:val="0"/>
      <w:divBdr>
        <w:top w:val="none" w:sz="0" w:space="0" w:color="auto"/>
        <w:left w:val="none" w:sz="0" w:space="0" w:color="auto"/>
        <w:bottom w:val="none" w:sz="0" w:space="0" w:color="auto"/>
        <w:right w:val="none" w:sz="0" w:space="0" w:color="auto"/>
      </w:divBdr>
    </w:div>
    <w:div w:id="579680573">
      <w:bodyDiv w:val="1"/>
      <w:marLeft w:val="0"/>
      <w:marRight w:val="0"/>
      <w:marTop w:val="0"/>
      <w:marBottom w:val="0"/>
      <w:divBdr>
        <w:top w:val="none" w:sz="0" w:space="0" w:color="auto"/>
        <w:left w:val="none" w:sz="0" w:space="0" w:color="auto"/>
        <w:bottom w:val="none" w:sz="0" w:space="0" w:color="auto"/>
        <w:right w:val="none" w:sz="0" w:space="0" w:color="auto"/>
      </w:divBdr>
      <w:divsChild>
        <w:div w:id="1936860894">
          <w:marLeft w:val="0"/>
          <w:marRight w:val="0"/>
          <w:marTop w:val="0"/>
          <w:marBottom w:val="0"/>
          <w:divBdr>
            <w:top w:val="none" w:sz="0" w:space="0" w:color="auto"/>
            <w:left w:val="none" w:sz="0" w:space="0" w:color="auto"/>
            <w:bottom w:val="none" w:sz="0" w:space="0" w:color="auto"/>
            <w:right w:val="none" w:sz="0" w:space="0" w:color="auto"/>
          </w:divBdr>
          <w:divsChild>
            <w:div w:id="1083839529">
              <w:marLeft w:val="0"/>
              <w:marRight w:val="0"/>
              <w:marTop w:val="0"/>
              <w:marBottom w:val="0"/>
              <w:divBdr>
                <w:top w:val="none" w:sz="0" w:space="0" w:color="auto"/>
                <w:left w:val="none" w:sz="0" w:space="0" w:color="auto"/>
                <w:bottom w:val="none" w:sz="0" w:space="0" w:color="auto"/>
                <w:right w:val="none" w:sz="0" w:space="0" w:color="auto"/>
              </w:divBdr>
            </w:div>
            <w:div w:id="1272123986">
              <w:marLeft w:val="0"/>
              <w:marRight w:val="0"/>
              <w:marTop w:val="0"/>
              <w:marBottom w:val="0"/>
              <w:divBdr>
                <w:top w:val="none" w:sz="0" w:space="0" w:color="auto"/>
                <w:left w:val="none" w:sz="0" w:space="0" w:color="auto"/>
                <w:bottom w:val="none" w:sz="0" w:space="0" w:color="auto"/>
                <w:right w:val="none" w:sz="0" w:space="0" w:color="auto"/>
              </w:divBdr>
            </w:div>
            <w:div w:id="15755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4709">
      <w:bodyDiv w:val="1"/>
      <w:marLeft w:val="0"/>
      <w:marRight w:val="0"/>
      <w:marTop w:val="0"/>
      <w:marBottom w:val="0"/>
      <w:divBdr>
        <w:top w:val="none" w:sz="0" w:space="0" w:color="auto"/>
        <w:left w:val="none" w:sz="0" w:space="0" w:color="auto"/>
        <w:bottom w:val="none" w:sz="0" w:space="0" w:color="auto"/>
        <w:right w:val="none" w:sz="0" w:space="0" w:color="auto"/>
      </w:divBdr>
    </w:div>
    <w:div w:id="633414617">
      <w:bodyDiv w:val="1"/>
      <w:marLeft w:val="0"/>
      <w:marRight w:val="0"/>
      <w:marTop w:val="0"/>
      <w:marBottom w:val="0"/>
      <w:divBdr>
        <w:top w:val="none" w:sz="0" w:space="0" w:color="auto"/>
        <w:left w:val="none" w:sz="0" w:space="0" w:color="auto"/>
        <w:bottom w:val="none" w:sz="0" w:space="0" w:color="auto"/>
        <w:right w:val="none" w:sz="0" w:space="0" w:color="auto"/>
      </w:divBdr>
      <w:divsChild>
        <w:div w:id="1062751038">
          <w:marLeft w:val="0"/>
          <w:marRight w:val="0"/>
          <w:marTop w:val="0"/>
          <w:marBottom w:val="0"/>
          <w:divBdr>
            <w:top w:val="none" w:sz="0" w:space="0" w:color="auto"/>
            <w:left w:val="none" w:sz="0" w:space="0" w:color="auto"/>
            <w:bottom w:val="none" w:sz="0" w:space="0" w:color="auto"/>
            <w:right w:val="none" w:sz="0" w:space="0" w:color="auto"/>
          </w:divBdr>
        </w:div>
      </w:divsChild>
    </w:div>
    <w:div w:id="655381552">
      <w:bodyDiv w:val="1"/>
      <w:marLeft w:val="0"/>
      <w:marRight w:val="0"/>
      <w:marTop w:val="0"/>
      <w:marBottom w:val="0"/>
      <w:divBdr>
        <w:top w:val="none" w:sz="0" w:space="0" w:color="auto"/>
        <w:left w:val="none" w:sz="0" w:space="0" w:color="auto"/>
        <w:bottom w:val="none" w:sz="0" w:space="0" w:color="auto"/>
        <w:right w:val="none" w:sz="0" w:space="0" w:color="auto"/>
      </w:divBdr>
    </w:div>
    <w:div w:id="670763228">
      <w:bodyDiv w:val="1"/>
      <w:marLeft w:val="0"/>
      <w:marRight w:val="0"/>
      <w:marTop w:val="0"/>
      <w:marBottom w:val="0"/>
      <w:divBdr>
        <w:top w:val="none" w:sz="0" w:space="0" w:color="auto"/>
        <w:left w:val="none" w:sz="0" w:space="0" w:color="auto"/>
        <w:bottom w:val="none" w:sz="0" w:space="0" w:color="auto"/>
        <w:right w:val="none" w:sz="0" w:space="0" w:color="auto"/>
      </w:divBdr>
    </w:div>
    <w:div w:id="676541748">
      <w:bodyDiv w:val="1"/>
      <w:marLeft w:val="0"/>
      <w:marRight w:val="0"/>
      <w:marTop w:val="0"/>
      <w:marBottom w:val="0"/>
      <w:divBdr>
        <w:top w:val="none" w:sz="0" w:space="0" w:color="auto"/>
        <w:left w:val="none" w:sz="0" w:space="0" w:color="auto"/>
        <w:bottom w:val="none" w:sz="0" w:space="0" w:color="auto"/>
        <w:right w:val="none" w:sz="0" w:space="0" w:color="auto"/>
      </w:divBdr>
    </w:div>
    <w:div w:id="687635851">
      <w:bodyDiv w:val="1"/>
      <w:marLeft w:val="0"/>
      <w:marRight w:val="0"/>
      <w:marTop w:val="0"/>
      <w:marBottom w:val="0"/>
      <w:divBdr>
        <w:top w:val="none" w:sz="0" w:space="0" w:color="auto"/>
        <w:left w:val="none" w:sz="0" w:space="0" w:color="auto"/>
        <w:bottom w:val="none" w:sz="0" w:space="0" w:color="auto"/>
        <w:right w:val="none" w:sz="0" w:space="0" w:color="auto"/>
      </w:divBdr>
    </w:div>
    <w:div w:id="696463393">
      <w:bodyDiv w:val="1"/>
      <w:marLeft w:val="0"/>
      <w:marRight w:val="0"/>
      <w:marTop w:val="0"/>
      <w:marBottom w:val="0"/>
      <w:divBdr>
        <w:top w:val="none" w:sz="0" w:space="0" w:color="auto"/>
        <w:left w:val="none" w:sz="0" w:space="0" w:color="auto"/>
        <w:bottom w:val="none" w:sz="0" w:space="0" w:color="auto"/>
        <w:right w:val="none" w:sz="0" w:space="0" w:color="auto"/>
      </w:divBdr>
    </w:div>
    <w:div w:id="721950590">
      <w:bodyDiv w:val="1"/>
      <w:marLeft w:val="0"/>
      <w:marRight w:val="0"/>
      <w:marTop w:val="0"/>
      <w:marBottom w:val="0"/>
      <w:divBdr>
        <w:top w:val="none" w:sz="0" w:space="0" w:color="auto"/>
        <w:left w:val="none" w:sz="0" w:space="0" w:color="auto"/>
        <w:bottom w:val="none" w:sz="0" w:space="0" w:color="auto"/>
        <w:right w:val="none" w:sz="0" w:space="0" w:color="auto"/>
      </w:divBdr>
    </w:div>
    <w:div w:id="777213731">
      <w:bodyDiv w:val="1"/>
      <w:marLeft w:val="0"/>
      <w:marRight w:val="0"/>
      <w:marTop w:val="0"/>
      <w:marBottom w:val="0"/>
      <w:divBdr>
        <w:top w:val="none" w:sz="0" w:space="0" w:color="auto"/>
        <w:left w:val="none" w:sz="0" w:space="0" w:color="auto"/>
        <w:bottom w:val="none" w:sz="0" w:space="0" w:color="auto"/>
        <w:right w:val="none" w:sz="0" w:space="0" w:color="auto"/>
      </w:divBdr>
      <w:divsChild>
        <w:div w:id="1000423263">
          <w:marLeft w:val="0"/>
          <w:marRight w:val="0"/>
          <w:marTop w:val="0"/>
          <w:marBottom w:val="0"/>
          <w:divBdr>
            <w:top w:val="none" w:sz="0" w:space="0" w:color="auto"/>
            <w:left w:val="none" w:sz="0" w:space="0" w:color="auto"/>
            <w:bottom w:val="none" w:sz="0" w:space="0" w:color="auto"/>
            <w:right w:val="none" w:sz="0" w:space="0" w:color="auto"/>
          </w:divBdr>
        </w:div>
        <w:div w:id="1123697403">
          <w:marLeft w:val="0"/>
          <w:marRight w:val="0"/>
          <w:marTop w:val="0"/>
          <w:marBottom w:val="0"/>
          <w:divBdr>
            <w:top w:val="none" w:sz="0" w:space="0" w:color="auto"/>
            <w:left w:val="none" w:sz="0" w:space="0" w:color="auto"/>
            <w:bottom w:val="none" w:sz="0" w:space="0" w:color="auto"/>
            <w:right w:val="none" w:sz="0" w:space="0" w:color="auto"/>
          </w:divBdr>
        </w:div>
        <w:div w:id="1171602868">
          <w:marLeft w:val="0"/>
          <w:marRight w:val="0"/>
          <w:marTop w:val="0"/>
          <w:marBottom w:val="0"/>
          <w:divBdr>
            <w:top w:val="none" w:sz="0" w:space="0" w:color="auto"/>
            <w:left w:val="none" w:sz="0" w:space="0" w:color="auto"/>
            <w:bottom w:val="none" w:sz="0" w:space="0" w:color="auto"/>
            <w:right w:val="none" w:sz="0" w:space="0" w:color="auto"/>
          </w:divBdr>
        </w:div>
        <w:div w:id="1851211286">
          <w:marLeft w:val="0"/>
          <w:marRight w:val="0"/>
          <w:marTop w:val="0"/>
          <w:marBottom w:val="0"/>
          <w:divBdr>
            <w:top w:val="none" w:sz="0" w:space="0" w:color="auto"/>
            <w:left w:val="none" w:sz="0" w:space="0" w:color="auto"/>
            <w:bottom w:val="none" w:sz="0" w:space="0" w:color="auto"/>
            <w:right w:val="none" w:sz="0" w:space="0" w:color="auto"/>
          </w:divBdr>
        </w:div>
        <w:div w:id="2002804514">
          <w:marLeft w:val="0"/>
          <w:marRight w:val="0"/>
          <w:marTop w:val="0"/>
          <w:marBottom w:val="0"/>
          <w:divBdr>
            <w:top w:val="none" w:sz="0" w:space="0" w:color="auto"/>
            <w:left w:val="none" w:sz="0" w:space="0" w:color="auto"/>
            <w:bottom w:val="none" w:sz="0" w:space="0" w:color="auto"/>
            <w:right w:val="none" w:sz="0" w:space="0" w:color="auto"/>
          </w:divBdr>
        </w:div>
        <w:div w:id="2068912990">
          <w:marLeft w:val="0"/>
          <w:marRight w:val="0"/>
          <w:marTop w:val="0"/>
          <w:marBottom w:val="0"/>
          <w:divBdr>
            <w:top w:val="none" w:sz="0" w:space="0" w:color="auto"/>
            <w:left w:val="none" w:sz="0" w:space="0" w:color="auto"/>
            <w:bottom w:val="none" w:sz="0" w:space="0" w:color="auto"/>
            <w:right w:val="none" w:sz="0" w:space="0" w:color="auto"/>
          </w:divBdr>
        </w:div>
      </w:divsChild>
    </w:div>
    <w:div w:id="801121541">
      <w:bodyDiv w:val="1"/>
      <w:marLeft w:val="0"/>
      <w:marRight w:val="0"/>
      <w:marTop w:val="0"/>
      <w:marBottom w:val="0"/>
      <w:divBdr>
        <w:top w:val="none" w:sz="0" w:space="0" w:color="auto"/>
        <w:left w:val="none" w:sz="0" w:space="0" w:color="auto"/>
        <w:bottom w:val="none" w:sz="0" w:space="0" w:color="auto"/>
        <w:right w:val="none" w:sz="0" w:space="0" w:color="auto"/>
      </w:divBdr>
    </w:div>
    <w:div w:id="809590734">
      <w:bodyDiv w:val="1"/>
      <w:marLeft w:val="0"/>
      <w:marRight w:val="0"/>
      <w:marTop w:val="0"/>
      <w:marBottom w:val="0"/>
      <w:divBdr>
        <w:top w:val="none" w:sz="0" w:space="0" w:color="auto"/>
        <w:left w:val="none" w:sz="0" w:space="0" w:color="auto"/>
        <w:bottom w:val="none" w:sz="0" w:space="0" w:color="auto"/>
        <w:right w:val="none" w:sz="0" w:space="0" w:color="auto"/>
      </w:divBdr>
    </w:div>
    <w:div w:id="911429056">
      <w:bodyDiv w:val="1"/>
      <w:marLeft w:val="0"/>
      <w:marRight w:val="0"/>
      <w:marTop w:val="0"/>
      <w:marBottom w:val="0"/>
      <w:divBdr>
        <w:top w:val="none" w:sz="0" w:space="0" w:color="auto"/>
        <w:left w:val="none" w:sz="0" w:space="0" w:color="auto"/>
        <w:bottom w:val="none" w:sz="0" w:space="0" w:color="auto"/>
        <w:right w:val="none" w:sz="0" w:space="0" w:color="auto"/>
      </w:divBdr>
    </w:div>
    <w:div w:id="1028988530">
      <w:bodyDiv w:val="1"/>
      <w:marLeft w:val="0"/>
      <w:marRight w:val="0"/>
      <w:marTop w:val="0"/>
      <w:marBottom w:val="0"/>
      <w:divBdr>
        <w:top w:val="none" w:sz="0" w:space="0" w:color="auto"/>
        <w:left w:val="none" w:sz="0" w:space="0" w:color="auto"/>
        <w:bottom w:val="none" w:sz="0" w:space="0" w:color="auto"/>
        <w:right w:val="none" w:sz="0" w:space="0" w:color="auto"/>
      </w:divBdr>
    </w:div>
    <w:div w:id="1031036317">
      <w:bodyDiv w:val="1"/>
      <w:marLeft w:val="0"/>
      <w:marRight w:val="0"/>
      <w:marTop w:val="0"/>
      <w:marBottom w:val="0"/>
      <w:divBdr>
        <w:top w:val="none" w:sz="0" w:space="0" w:color="auto"/>
        <w:left w:val="none" w:sz="0" w:space="0" w:color="auto"/>
        <w:bottom w:val="none" w:sz="0" w:space="0" w:color="auto"/>
        <w:right w:val="none" w:sz="0" w:space="0" w:color="auto"/>
      </w:divBdr>
    </w:div>
    <w:div w:id="1058749503">
      <w:bodyDiv w:val="1"/>
      <w:marLeft w:val="0"/>
      <w:marRight w:val="0"/>
      <w:marTop w:val="0"/>
      <w:marBottom w:val="0"/>
      <w:divBdr>
        <w:top w:val="none" w:sz="0" w:space="0" w:color="auto"/>
        <w:left w:val="none" w:sz="0" w:space="0" w:color="auto"/>
        <w:bottom w:val="none" w:sz="0" w:space="0" w:color="auto"/>
        <w:right w:val="none" w:sz="0" w:space="0" w:color="auto"/>
      </w:divBdr>
    </w:div>
    <w:div w:id="1074276947">
      <w:bodyDiv w:val="1"/>
      <w:marLeft w:val="0"/>
      <w:marRight w:val="0"/>
      <w:marTop w:val="0"/>
      <w:marBottom w:val="0"/>
      <w:divBdr>
        <w:top w:val="none" w:sz="0" w:space="0" w:color="auto"/>
        <w:left w:val="none" w:sz="0" w:space="0" w:color="auto"/>
        <w:bottom w:val="none" w:sz="0" w:space="0" w:color="auto"/>
        <w:right w:val="none" w:sz="0" w:space="0" w:color="auto"/>
      </w:divBdr>
    </w:div>
    <w:div w:id="1082875528">
      <w:bodyDiv w:val="1"/>
      <w:marLeft w:val="0"/>
      <w:marRight w:val="0"/>
      <w:marTop w:val="0"/>
      <w:marBottom w:val="0"/>
      <w:divBdr>
        <w:top w:val="none" w:sz="0" w:space="0" w:color="auto"/>
        <w:left w:val="none" w:sz="0" w:space="0" w:color="auto"/>
        <w:bottom w:val="none" w:sz="0" w:space="0" w:color="auto"/>
        <w:right w:val="none" w:sz="0" w:space="0" w:color="auto"/>
      </w:divBdr>
    </w:div>
    <w:div w:id="1088423989">
      <w:bodyDiv w:val="1"/>
      <w:marLeft w:val="0"/>
      <w:marRight w:val="0"/>
      <w:marTop w:val="0"/>
      <w:marBottom w:val="0"/>
      <w:divBdr>
        <w:top w:val="none" w:sz="0" w:space="0" w:color="auto"/>
        <w:left w:val="none" w:sz="0" w:space="0" w:color="auto"/>
        <w:bottom w:val="none" w:sz="0" w:space="0" w:color="auto"/>
        <w:right w:val="none" w:sz="0" w:space="0" w:color="auto"/>
      </w:divBdr>
    </w:div>
    <w:div w:id="1138454981">
      <w:bodyDiv w:val="1"/>
      <w:marLeft w:val="0"/>
      <w:marRight w:val="0"/>
      <w:marTop w:val="0"/>
      <w:marBottom w:val="0"/>
      <w:divBdr>
        <w:top w:val="none" w:sz="0" w:space="0" w:color="auto"/>
        <w:left w:val="none" w:sz="0" w:space="0" w:color="auto"/>
        <w:bottom w:val="none" w:sz="0" w:space="0" w:color="auto"/>
        <w:right w:val="none" w:sz="0" w:space="0" w:color="auto"/>
      </w:divBdr>
      <w:divsChild>
        <w:div w:id="740372208">
          <w:marLeft w:val="0"/>
          <w:marRight w:val="0"/>
          <w:marTop w:val="0"/>
          <w:marBottom w:val="0"/>
          <w:divBdr>
            <w:top w:val="none" w:sz="0" w:space="0" w:color="auto"/>
            <w:left w:val="none" w:sz="0" w:space="0" w:color="auto"/>
            <w:bottom w:val="none" w:sz="0" w:space="0" w:color="auto"/>
            <w:right w:val="none" w:sz="0" w:space="0" w:color="auto"/>
          </w:divBdr>
        </w:div>
      </w:divsChild>
    </w:div>
    <w:div w:id="1141117373">
      <w:bodyDiv w:val="1"/>
      <w:marLeft w:val="0"/>
      <w:marRight w:val="0"/>
      <w:marTop w:val="0"/>
      <w:marBottom w:val="0"/>
      <w:divBdr>
        <w:top w:val="none" w:sz="0" w:space="0" w:color="auto"/>
        <w:left w:val="none" w:sz="0" w:space="0" w:color="auto"/>
        <w:bottom w:val="none" w:sz="0" w:space="0" w:color="auto"/>
        <w:right w:val="none" w:sz="0" w:space="0" w:color="auto"/>
      </w:divBdr>
    </w:div>
    <w:div w:id="1179927807">
      <w:bodyDiv w:val="1"/>
      <w:marLeft w:val="0"/>
      <w:marRight w:val="0"/>
      <w:marTop w:val="0"/>
      <w:marBottom w:val="0"/>
      <w:divBdr>
        <w:top w:val="none" w:sz="0" w:space="0" w:color="auto"/>
        <w:left w:val="none" w:sz="0" w:space="0" w:color="auto"/>
        <w:bottom w:val="none" w:sz="0" w:space="0" w:color="auto"/>
        <w:right w:val="none" w:sz="0" w:space="0" w:color="auto"/>
      </w:divBdr>
    </w:div>
    <w:div w:id="1203056279">
      <w:bodyDiv w:val="1"/>
      <w:marLeft w:val="0"/>
      <w:marRight w:val="0"/>
      <w:marTop w:val="0"/>
      <w:marBottom w:val="0"/>
      <w:divBdr>
        <w:top w:val="none" w:sz="0" w:space="0" w:color="auto"/>
        <w:left w:val="none" w:sz="0" w:space="0" w:color="auto"/>
        <w:bottom w:val="none" w:sz="0" w:space="0" w:color="auto"/>
        <w:right w:val="none" w:sz="0" w:space="0" w:color="auto"/>
      </w:divBdr>
    </w:div>
    <w:div w:id="1253317230">
      <w:bodyDiv w:val="1"/>
      <w:marLeft w:val="0"/>
      <w:marRight w:val="0"/>
      <w:marTop w:val="0"/>
      <w:marBottom w:val="0"/>
      <w:divBdr>
        <w:top w:val="none" w:sz="0" w:space="0" w:color="auto"/>
        <w:left w:val="none" w:sz="0" w:space="0" w:color="auto"/>
        <w:bottom w:val="none" w:sz="0" w:space="0" w:color="auto"/>
        <w:right w:val="none" w:sz="0" w:space="0" w:color="auto"/>
      </w:divBdr>
    </w:div>
    <w:div w:id="1290436309">
      <w:bodyDiv w:val="1"/>
      <w:marLeft w:val="0"/>
      <w:marRight w:val="0"/>
      <w:marTop w:val="0"/>
      <w:marBottom w:val="0"/>
      <w:divBdr>
        <w:top w:val="none" w:sz="0" w:space="0" w:color="auto"/>
        <w:left w:val="none" w:sz="0" w:space="0" w:color="auto"/>
        <w:bottom w:val="none" w:sz="0" w:space="0" w:color="auto"/>
        <w:right w:val="none" w:sz="0" w:space="0" w:color="auto"/>
      </w:divBdr>
    </w:div>
    <w:div w:id="1295519811">
      <w:bodyDiv w:val="1"/>
      <w:marLeft w:val="0"/>
      <w:marRight w:val="0"/>
      <w:marTop w:val="0"/>
      <w:marBottom w:val="0"/>
      <w:divBdr>
        <w:top w:val="none" w:sz="0" w:space="0" w:color="auto"/>
        <w:left w:val="none" w:sz="0" w:space="0" w:color="auto"/>
        <w:bottom w:val="none" w:sz="0" w:space="0" w:color="auto"/>
        <w:right w:val="none" w:sz="0" w:space="0" w:color="auto"/>
      </w:divBdr>
    </w:div>
    <w:div w:id="1297374925">
      <w:bodyDiv w:val="1"/>
      <w:marLeft w:val="0"/>
      <w:marRight w:val="0"/>
      <w:marTop w:val="0"/>
      <w:marBottom w:val="0"/>
      <w:divBdr>
        <w:top w:val="none" w:sz="0" w:space="0" w:color="auto"/>
        <w:left w:val="none" w:sz="0" w:space="0" w:color="auto"/>
        <w:bottom w:val="none" w:sz="0" w:space="0" w:color="auto"/>
        <w:right w:val="none" w:sz="0" w:space="0" w:color="auto"/>
      </w:divBdr>
    </w:div>
    <w:div w:id="1307055126">
      <w:bodyDiv w:val="1"/>
      <w:marLeft w:val="0"/>
      <w:marRight w:val="0"/>
      <w:marTop w:val="0"/>
      <w:marBottom w:val="0"/>
      <w:divBdr>
        <w:top w:val="none" w:sz="0" w:space="0" w:color="auto"/>
        <w:left w:val="none" w:sz="0" w:space="0" w:color="auto"/>
        <w:bottom w:val="none" w:sz="0" w:space="0" w:color="auto"/>
        <w:right w:val="none" w:sz="0" w:space="0" w:color="auto"/>
      </w:divBdr>
    </w:div>
    <w:div w:id="1359232732">
      <w:bodyDiv w:val="1"/>
      <w:marLeft w:val="0"/>
      <w:marRight w:val="0"/>
      <w:marTop w:val="0"/>
      <w:marBottom w:val="0"/>
      <w:divBdr>
        <w:top w:val="none" w:sz="0" w:space="0" w:color="auto"/>
        <w:left w:val="none" w:sz="0" w:space="0" w:color="auto"/>
        <w:bottom w:val="none" w:sz="0" w:space="0" w:color="auto"/>
        <w:right w:val="none" w:sz="0" w:space="0" w:color="auto"/>
      </w:divBdr>
    </w:div>
    <w:div w:id="1364478237">
      <w:bodyDiv w:val="1"/>
      <w:marLeft w:val="0"/>
      <w:marRight w:val="0"/>
      <w:marTop w:val="0"/>
      <w:marBottom w:val="0"/>
      <w:divBdr>
        <w:top w:val="none" w:sz="0" w:space="0" w:color="auto"/>
        <w:left w:val="none" w:sz="0" w:space="0" w:color="auto"/>
        <w:bottom w:val="none" w:sz="0" w:space="0" w:color="auto"/>
        <w:right w:val="none" w:sz="0" w:space="0" w:color="auto"/>
      </w:divBdr>
    </w:div>
    <w:div w:id="1376858069">
      <w:bodyDiv w:val="1"/>
      <w:marLeft w:val="0"/>
      <w:marRight w:val="0"/>
      <w:marTop w:val="0"/>
      <w:marBottom w:val="0"/>
      <w:divBdr>
        <w:top w:val="none" w:sz="0" w:space="0" w:color="auto"/>
        <w:left w:val="none" w:sz="0" w:space="0" w:color="auto"/>
        <w:bottom w:val="none" w:sz="0" w:space="0" w:color="auto"/>
        <w:right w:val="none" w:sz="0" w:space="0" w:color="auto"/>
      </w:divBdr>
    </w:div>
    <w:div w:id="1398747062">
      <w:bodyDiv w:val="1"/>
      <w:marLeft w:val="0"/>
      <w:marRight w:val="0"/>
      <w:marTop w:val="0"/>
      <w:marBottom w:val="0"/>
      <w:divBdr>
        <w:top w:val="none" w:sz="0" w:space="0" w:color="auto"/>
        <w:left w:val="none" w:sz="0" w:space="0" w:color="auto"/>
        <w:bottom w:val="none" w:sz="0" w:space="0" w:color="auto"/>
        <w:right w:val="none" w:sz="0" w:space="0" w:color="auto"/>
      </w:divBdr>
    </w:div>
    <w:div w:id="1422949094">
      <w:bodyDiv w:val="1"/>
      <w:marLeft w:val="0"/>
      <w:marRight w:val="0"/>
      <w:marTop w:val="0"/>
      <w:marBottom w:val="0"/>
      <w:divBdr>
        <w:top w:val="none" w:sz="0" w:space="0" w:color="auto"/>
        <w:left w:val="none" w:sz="0" w:space="0" w:color="auto"/>
        <w:bottom w:val="none" w:sz="0" w:space="0" w:color="auto"/>
        <w:right w:val="none" w:sz="0" w:space="0" w:color="auto"/>
      </w:divBdr>
    </w:div>
    <w:div w:id="1465735717">
      <w:bodyDiv w:val="1"/>
      <w:marLeft w:val="0"/>
      <w:marRight w:val="0"/>
      <w:marTop w:val="0"/>
      <w:marBottom w:val="0"/>
      <w:divBdr>
        <w:top w:val="none" w:sz="0" w:space="0" w:color="auto"/>
        <w:left w:val="none" w:sz="0" w:space="0" w:color="auto"/>
        <w:bottom w:val="none" w:sz="0" w:space="0" w:color="auto"/>
        <w:right w:val="none" w:sz="0" w:space="0" w:color="auto"/>
      </w:divBdr>
    </w:div>
    <w:div w:id="1466966036">
      <w:bodyDiv w:val="1"/>
      <w:marLeft w:val="0"/>
      <w:marRight w:val="0"/>
      <w:marTop w:val="0"/>
      <w:marBottom w:val="0"/>
      <w:divBdr>
        <w:top w:val="none" w:sz="0" w:space="0" w:color="auto"/>
        <w:left w:val="none" w:sz="0" w:space="0" w:color="auto"/>
        <w:bottom w:val="none" w:sz="0" w:space="0" w:color="auto"/>
        <w:right w:val="none" w:sz="0" w:space="0" w:color="auto"/>
      </w:divBdr>
    </w:div>
    <w:div w:id="1557887935">
      <w:bodyDiv w:val="1"/>
      <w:marLeft w:val="0"/>
      <w:marRight w:val="0"/>
      <w:marTop w:val="0"/>
      <w:marBottom w:val="0"/>
      <w:divBdr>
        <w:top w:val="none" w:sz="0" w:space="0" w:color="auto"/>
        <w:left w:val="none" w:sz="0" w:space="0" w:color="auto"/>
        <w:bottom w:val="none" w:sz="0" w:space="0" w:color="auto"/>
        <w:right w:val="none" w:sz="0" w:space="0" w:color="auto"/>
      </w:divBdr>
    </w:div>
    <w:div w:id="1572539374">
      <w:bodyDiv w:val="1"/>
      <w:marLeft w:val="0"/>
      <w:marRight w:val="0"/>
      <w:marTop w:val="0"/>
      <w:marBottom w:val="0"/>
      <w:divBdr>
        <w:top w:val="none" w:sz="0" w:space="0" w:color="auto"/>
        <w:left w:val="none" w:sz="0" w:space="0" w:color="auto"/>
        <w:bottom w:val="none" w:sz="0" w:space="0" w:color="auto"/>
        <w:right w:val="none" w:sz="0" w:space="0" w:color="auto"/>
      </w:divBdr>
      <w:divsChild>
        <w:div w:id="1698504078">
          <w:marLeft w:val="0"/>
          <w:marRight w:val="0"/>
          <w:marTop w:val="0"/>
          <w:marBottom w:val="0"/>
          <w:divBdr>
            <w:top w:val="none" w:sz="0" w:space="0" w:color="auto"/>
            <w:left w:val="none" w:sz="0" w:space="0" w:color="auto"/>
            <w:bottom w:val="none" w:sz="0" w:space="0" w:color="auto"/>
            <w:right w:val="none" w:sz="0" w:space="0" w:color="auto"/>
          </w:divBdr>
        </w:div>
      </w:divsChild>
    </w:div>
    <w:div w:id="1575236148">
      <w:bodyDiv w:val="1"/>
      <w:marLeft w:val="0"/>
      <w:marRight w:val="0"/>
      <w:marTop w:val="0"/>
      <w:marBottom w:val="0"/>
      <w:divBdr>
        <w:top w:val="none" w:sz="0" w:space="0" w:color="auto"/>
        <w:left w:val="none" w:sz="0" w:space="0" w:color="auto"/>
        <w:bottom w:val="none" w:sz="0" w:space="0" w:color="auto"/>
        <w:right w:val="none" w:sz="0" w:space="0" w:color="auto"/>
      </w:divBdr>
    </w:div>
    <w:div w:id="1590044915">
      <w:bodyDiv w:val="1"/>
      <w:marLeft w:val="0"/>
      <w:marRight w:val="0"/>
      <w:marTop w:val="0"/>
      <w:marBottom w:val="0"/>
      <w:divBdr>
        <w:top w:val="none" w:sz="0" w:space="0" w:color="auto"/>
        <w:left w:val="none" w:sz="0" w:space="0" w:color="auto"/>
        <w:bottom w:val="none" w:sz="0" w:space="0" w:color="auto"/>
        <w:right w:val="none" w:sz="0" w:space="0" w:color="auto"/>
      </w:divBdr>
    </w:div>
    <w:div w:id="1590773580">
      <w:bodyDiv w:val="1"/>
      <w:marLeft w:val="0"/>
      <w:marRight w:val="0"/>
      <w:marTop w:val="67"/>
      <w:marBottom w:val="67"/>
      <w:divBdr>
        <w:top w:val="none" w:sz="0" w:space="0" w:color="auto"/>
        <w:left w:val="none" w:sz="0" w:space="0" w:color="auto"/>
        <w:bottom w:val="none" w:sz="0" w:space="0" w:color="auto"/>
        <w:right w:val="none" w:sz="0" w:space="0" w:color="auto"/>
      </w:divBdr>
    </w:div>
    <w:div w:id="1593976229">
      <w:bodyDiv w:val="1"/>
      <w:marLeft w:val="0"/>
      <w:marRight w:val="0"/>
      <w:marTop w:val="0"/>
      <w:marBottom w:val="0"/>
      <w:divBdr>
        <w:top w:val="none" w:sz="0" w:space="0" w:color="auto"/>
        <w:left w:val="none" w:sz="0" w:space="0" w:color="auto"/>
        <w:bottom w:val="none" w:sz="0" w:space="0" w:color="auto"/>
        <w:right w:val="none" w:sz="0" w:space="0" w:color="auto"/>
      </w:divBdr>
    </w:div>
    <w:div w:id="1625234017">
      <w:bodyDiv w:val="1"/>
      <w:marLeft w:val="0"/>
      <w:marRight w:val="0"/>
      <w:marTop w:val="0"/>
      <w:marBottom w:val="0"/>
      <w:divBdr>
        <w:top w:val="none" w:sz="0" w:space="0" w:color="auto"/>
        <w:left w:val="none" w:sz="0" w:space="0" w:color="auto"/>
        <w:bottom w:val="none" w:sz="0" w:space="0" w:color="auto"/>
        <w:right w:val="none" w:sz="0" w:space="0" w:color="auto"/>
      </w:divBdr>
    </w:div>
    <w:div w:id="1653289562">
      <w:bodyDiv w:val="1"/>
      <w:marLeft w:val="0"/>
      <w:marRight w:val="0"/>
      <w:marTop w:val="0"/>
      <w:marBottom w:val="0"/>
      <w:divBdr>
        <w:top w:val="none" w:sz="0" w:space="0" w:color="auto"/>
        <w:left w:val="none" w:sz="0" w:space="0" w:color="auto"/>
        <w:bottom w:val="none" w:sz="0" w:space="0" w:color="auto"/>
        <w:right w:val="none" w:sz="0" w:space="0" w:color="auto"/>
      </w:divBdr>
    </w:div>
    <w:div w:id="1674263189">
      <w:bodyDiv w:val="1"/>
      <w:marLeft w:val="0"/>
      <w:marRight w:val="0"/>
      <w:marTop w:val="0"/>
      <w:marBottom w:val="0"/>
      <w:divBdr>
        <w:top w:val="none" w:sz="0" w:space="0" w:color="auto"/>
        <w:left w:val="none" w:sz="0" w:space="0" w:color="auto"/>
        <w:bottom w:val="none" w:sz="0" w:space="0" w:color="auto"/>
        <w:right w:val="none" w:sz="0" w:space="0" w:color="auto"/>
      </w:divBdr>
    </w:div>
    <w:div w:id="1725639887">
      <w:bodyDiv w:val="1"/>
      <w:marLeft w:val="0"/>
      <w:marRight w:val="0"/>
      <w:marTop w:val="0"/>
      <w:marBottom w:val="0"/>
      <w:divBdr>
        <w:top w:val="none" w:sz="0" w:space="0" w:color="auto"/>
        <w:left w:val="none" w:sz="0" w:space="0" w:color="auto"/>
        <w:bottom w:val="none" w:sz="0" w:space="0" w:color="auto"/>
        <w:right w:val="none" w:sz="0" w:space="0" w:color="auto"/>
      </w:divBdr>
    </w:div>
    <w:div w:id="1768384391">
      <w:bodyDiv w:val="1"/>
      <w:marLeft w:val="0"/>
      <w:marRight w:val="0"/>
      <w:marTop w:val="0"/>
      <w:marBottom w:val="0"/>
      <w:divBdr>
        <w:top w:val="none" w:sz="0" w:space="0" w:color="auto"/>
        <w:left w:val="none" w:sz="0" w:space="0" w:color="auto"/>
        <w:bottom w:val="none" w:sz="0" w:space="0" w:color="auto"/>
        <w:right w:val="none" w:sz="0" w:space="0" w:color="auto"/>
      </w:divBdr>
      <w:divsChild>
        <w:div w:id="523789942">
          <w:marLeft w:val="0"/>
          <w:marRight w:val="0"/>
          <w:marTop w:val="0"/>
          <w:marBottom w:val="0"/>
          <w:divBdr>
            <w:top w:val="none" w:sz="0" w:space="0" w:color="auto"/>
            <w:left w:val="none" w:sz="0" w:space="0" w:color="auto"/>
            <w:bottom w:val="none" w:sz="0" w:space="0" w:color="auto"/>
            <w:right w:val="none" w:sz="0" w:space="0" w:color="auto"/>
          </w:divBdr>
          <w:divsChild>
            <w:div w:id="10173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6349">
      <w:bodyDiv w:val="1"/>
      <w:marLeft w:val="0"/>
      <w:marRight w:val="0"/>
      <w:marTop w:val="0"/>
      <w:marBottom w:val="0"/>
      <w:divBdr>
        <w:top w:val="none" w:sz="0" w:space="0" w:color="auto"/>
        <w:left w:val="none" w:sz="0" w:space="0" w:color="auto"/>
        <w:bottom w:val="none" w:sz="0" w:space="0" w:color="auto"/>
        <w:right w:val="none" w:sz="0" w:space="0" w:color="auto"/>
      </w:divBdr>
    </w:div>
    <w:div w:id="1822499473">
      <w:bodyDiv w:val="1"/>
      <w:marLeft w:val="0"/>
      <w:marRight w:val="0"/>
      <w:marTop w:val="0"/>
      <w:marBottom w:val="0"/>
      <w:divBdr>
        <w:top w:val="none" w:sz="0" w:space="0" w:color="auto"/>
        <w:left w:val="none" w:sz="0" w:space="0" w:color="auto"/>
        <w:bottom w:val="none" w:sz="0" w:space="0" w:color="auto"/>
        <w:right w:val="none" w:sz="0" w:space="0" w:color="auto"/>
      </w:divBdr>
    </w:div>
    <w:div w:id="1952349825">
      <w:bodyDiv w:val="1"/>
      <w:marLeft w:val="0"/>
      <w:marRight w:val="0"/>
      <w:marTop w:val="0"/>
      <w:marBottom w:val="0"/>
      <w:divBdr>
        <w:top w:val="none" w:sz="0" w:space="0" w:color="auto"/>
        <w:left w:val="none" w:sz="0" w:space="0" w:color="auto"/>
        <w:bottom w:val="none" w:sz="0" w:space="0" w:color="auto"/>
        <w:right w:val="none" w:sz="0" w:space="0" w:color="auto"/>
      </w:divBdr>
    </w:div>
    <w:div w:id="1981568214">
      <w:bodyDiv w:val="1"/>
      <w:marLeft w:val="0"/>
      <w:marRight w:val="0"/>
      <w:marTop w:val="0"/>
      <w:marBottom w:val="0"/>
      <w:divBdr>
        <w:top w:val="none" w:sz="0" w:space="0" w:color="auto"/>
        <w:left w:val="none" w:sz="0" w:space="0" w:color="auto"/>
        <w:bottom w:val="none" w:sz="0" w:space="0" w:color="auto"/>
        <w:right w:val="none" w:sz="0" w:space="0" w:color="auto"/>
      </w:divBdr>
    </w:div>
    <w:div w:id="2017153527">
      <w:bodyDiv w:val="1"/>
      <w:marLeft w:val="0"/>
      <w:marRight w:val="0"/>
      <w:marTop w:val="0"/>
      <w:marBottom w:val="0"/>
      <w:divBdr>
        <w:top w:val="none" w:sz="0" w:space="0" w:color="auto"/>
        <w:left w:val="none" w:sz="0" w:space="0" w:color="auto"/>
        <w:bottom w:val="none" w:sz="0" w:space="0" w:color="auto"/>
        <w:right w:val="none" w:sz="0" w:space="0" w:color="auto"/>
      </w:divBdr>
    </w:div>
    <w:div w:id="2041935388">
      <w:bodyDiv w:val="1"/>
      <w:marLeft w:val="0"/>
      <w:marRight w:val="0"/>
      <w:marTop w:val="0"/>
      <w:marBottom w:val="0"/>
      <w:divBdr>
        <w:top w:val="none" w:sz="0" w:space="0" w:color="auto"/>
        <w:left w:val="none" w:sz="0" w:space="0" w:color="auto"/>
        <w:bottom w:val="none" w:sz="0" w:space="0" w:color="auto"/>
        <w:right w:val="none" w:sz="0" w:space="0" w:color="auto"/>
      </w:divBdr>
    </w:div>
    <w:div w:id="20667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9103.htm"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77F7-EBC8-405F-9A71-CE5CBF27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38</Pages>
  <Words>3349</Words>
  <Characters>19095</Characters>
  <Application>Microsoft Office Word</Application>
  <DocSecurity>0</DocSecurity>
  <Lines>159</Lines>
  <Paragraphs>44</Paragraphs>
  <ScaleCrop>false</ScaleCrop>
  <Company>zhongxin</Company>
  <LinksUpToDate>false</LinksUpToDate>
  <CharactersWithSpaces>22400</CharactersWithSpaces>
  <SharedDoc>false</SharedDoc>
  <HLinks>
    <vt:vector size="180" baseType="variant">
      <vt:variant>
        <vt:i4>3997748</vt:i4>
      </vt:variant>
      <vt:variant>
        <vt:i4>162</vt:i4>
      </vt:variant>
      <vt:variant>
        <vt:i4>0</vt:i4>
      </vt:variant>
      <vt:variant>
        <vt:i4>5</vt:i4>
      </vt:variant>
      <vt:variant>
        <vt:lpwstr>http://baike.baidu.com/view/694048.htm</vt:lpwstr>
      </vt:variant>
      <vt:variant>
        <vt:lpwstr/>
      </vt:variant>
      <vt:variant>
        <vt:i4>3407924</vt:i4>
      </vt:variant>
      <vt:variant>
        <vt:i4>159</vt:i4>
      </vt:variant>
      <vt:variant>
        <vt:i4>0</vt:i4>
      </vt:variant>
      <vt:variant>
        <vt:i4>5</vt:i4>
      </vt:variant>
      <vt:variant>
        <vt:lpwstr>http://baike.baidu.com/view/190677.htm</vt:lpwstr>
      </vt:variant>
      <vt:variant>
        <vt:lpwstr/>
      </vt:variant>
      <vt:variant>
        <vt:i4>3670066</vt:i4>
      </vt:variant>
      <vt:variant>
        <vt:i4>156</vt:i4>
      </vt:variant>
      <vt:variant>
        <vt:i4>0</vt:i4>
      </vt:variant>
      <vt:variant>
        <vt:i4>5</vt:i4>
      </vt:variant>
      <vt:variant>
        <vt:lpwstr>http://baike.baidu.com/view/325563.htm</vt:lpwstr>
      </vt:variant>
      <vt:variant>
        <vt:lpwstr/>
      </vt:variant>
      <vt:variant>
        <vt:i4>5767172</vt:i4>
      </vt:variant>
      <vt:variant>
        <vt:i4>153</vt:i4>
      </vt:variant>
      <vt:variant>
        <vt:i4>0</vt:i4>
      </vt:variant>
      <vt:variant>
        <vt:i4>5</vt:i4>
      </vt:variant>
      <vt:variant>
        <vt:lpwstr>http://baike.baidu.com/view/42797.htm</vt:lpwstr>
      </vt:variant>
      <vt:variant>
        <vt:lpwstr/>
      </vt:variant>
      <vt:variant>
        <vt:i4>851968</vt:i4>
      </vt:variant>
      <vt:variant>
        <vt:i4>150</vt:i4>
      </vt:variant>
      <vt:variant>
        <vt:i4>0</vt:i4>
      </vt:variant>
      <vt:variant>
        <vt:i4>5</vt:i4>
      </vt:variant>
      <vt:variant>
        <vt:lpwstr>http://baike.baidu.com/view/2504.htm</vt:lpwstr>
      </vt:variant>
      <vt:variant>
        <vt:lpwstr/>
      </vt:variant>
      <vt:variant>
        <vt:i4>917515</vt:i4>
      </vt:variant>
      <vt:variant>
        <vt:i4>147</vt:i4>
      </vt:variant>
      <vt:variant>
        <vt:i4>0</vt:i4>
      </vt:variant>
      <vt:variant>
        <vt:i4>5</vt:i4>
      </vt:variant>
      <vt:variant>
        <vt:lpwstr>http://baike.baidu.com/view/9103.htm</vt:lpwstr>
      </vt:variant>
      <vt:variant>
        <vt:lpwstr/>
      </vt:variant>
      <vt:variant>
        <vt:i4>2031671</vt:i4>
      </vt:variant>
      <vt:variant>
        <vt:i4>140</vt:i4>
      </vt:variant>
      <vt:variant>
        <vt:i4>0</vt:i4>
      </vt:variant>
      <vt:variant>
        <vt:i4>5</vt:i4>
      </vt:variant>
      <vt:variant>
        <vt:lpwstr/>
      </vt:variant>
      <vt:variant>
        <vt:lpwstr>_Toc405907665</vt:lpwstr>
      </vt:variant>
      <vt:variant>
        <vt:i4>2031671</vt:i4>
      </vt:variant>
      <vt:variant>
        <vt:i4>134</vt:i4>
      </vt:variant>
      <vt:variant>
        <vt:i4>0</vt:i4>
      </vt:variant>
      <vt:variant>
        <vt:i4>5</vt:i4>
      </vt:variant>
      <vt:variant>
        <vt:lpwstr/>
      </vt:variant>
      <vt:variant>
        <vt:lpwstr>_Toc405907664</vt:lpwstr>
      </vt:variant>
      <vt:variant>
        <vt:i4>2031671</vt:i4>
      </vt:variant>
      <vt:variant>
        <vt:i4>128</vt:i4>
      </vt:variant>
      <vt:variant>
        <vt:i4>0</vt:i4>
      </vt:variant>
      <vt:variant>
        <vt:i4>5</vt:i4>
      </vt:variant>
      <vt:variant>
        <vt:lpwstr/>
      </vt:variant>
      <vt:variant>
        <vt:lpwstr>_Toc405907663</vt:lpwstr>
      </vt:variant>
      <vt:variant>
        <vt:i4>2031671</vt:i4>
      </vt:variant>
      <vt:variant>
        <vt:i4>122</vt:i4>
      </vt:variant>
      <vt:variant>
        <vt:i4>0</vt:i4>
      </vt:variant>
      <vt:variant>
        <vt:i4>5</vt:i4>
      </vt:variant>
      <vt:variant>
        <vt:lpwstr/>
      </vt:variant>
      <vt:variant>
        <vt:lpwstr>_Toc405907662</vt:lpwstr>
      </vt:variant>
      <vt:variant>
        <vt:i4>2031671</vt:i4>
      </vt:variant>
      <vt:variant>
        <vt:i4>116</vt:i4>
      </vt:variant>
      <vt:variant>
        <vt:i4>0</vt:i4>
      </vt:variant>
      <vt:variant>
        <vt:i4>5</vt:i4>
      </vt:variant>
      <vt:variant>
        <vt:lpwstr/>
      </vt:variant>
      <vt:variant>
        <vt:lpwstr>_Toc405907661</vt:lpwstr>
      </vt:variant>
      <vt:variant>
        <vt:i4>2031671</vt:i4>
      </vt:variant>
      <vt:variant>
        <vt:i4>110</vt:i4>
      </vt:variant>
      <vt:variant>
        <vt:i4>0</vt:i4>
      </vt:variant>
      <vt:variant>
        <vt:i4>5</vt:i4>
      </vt:variant>
      <vt:variant>
        <vt:lpwstr/>
      </vt:variant>
      <vt:variant>
        <vt:lpwstr>_Toc405907660</vt:lpwstr>
      </vt:variant>
      <vt:variant>
        <vt:i4>1835063</vt:i4>
      </vt:variant>
      <vt:variant>
        <vt:i4>104</vt:i4>
      </vt:variant>
      <vt:variant>
        <vt:i4>0</vt:i4>
      </vt:variant>
      <vt:variant>
        <vt:i4>5</vt:i4>
      </vt:variant>
      <vt:variant>
        <vt:lpwstr/>
      </vt:variant>
      <vt:variant>
        <vt:lpwstr>_Toc405907659</vt:lpwstr>
      </vt:variant>
      <vt:variant>
        <vt:i4>1835063</vt:i4>
      </vt:variant>
      <vt:variant>
        <vt:i4>98</vt:i4>
      </vt:variant>
      <vt:variant>
        <vt:i4>0</vt:i4>
      </vt:variant>
      <vt:variant>
        <vt:i4>5</vt:i4>
      </vt:variant>
      <vt:variant>
        <vt:lpwstr/>
      </vt:variant>
      <vt:variant>
        <vt:lpwstr>_Toc405907658</vt:lpwstr>
      </vt:variant>
      <vt:variant>
        <vt:i4>1835063</vt:i4>
      </vt:variant>
      <vt:variant>
        <vt:i4>92</vt:i4>
      </vt:variant>
      <vt:variant>
        <vt:i4>0</vt:i4>
      </vt:variant>
      <vt:variant>
        <vt:i4>5</vt:i4>
      </vt:variant>
      <vt:variant>
        <vt:lpwstr/>
      </vt:variant>
      <vt:variant>
        <vt:lpwstr>_Toc405907657</vt:lpwstr>
      </vt:variant>
      <vt:variant>
        <vt:i4>1835063</vt:i4>
      </vt:variant>
      <vt:variant>
        <vt:i4>86</vt:i4>
      </vt:variant>
      <vt:variant>
        <vt:i4>0</vt:i4>
      </vt:variant>
      <vt:variant>
        <vt:i4>5</vt:i4>
      </vt:variant>
      <vt:variant>
        <vt:lpwstr/>
      </vt:variant>
      <vt:variant>
        <vt:lpwstr>_Toc405907656</vt:lpwstr>
      </vt:variant>
      <vt:variant>
        <vt:i4>1835063</vt:i4>
      </vt:variant>
      <vt:variant>
        <vt:i4>80</vt:i4>
      </vt:variant>
      <vt:variant>
        <vt:i4>0</vt:i4>
      </vt:variant>
      <vt:variant>
        <vt:i4>5</vt:i4>
      </vt:variant>
      <vt:variant>
        <vt:lpwstr/>
      </vt:variant>
      <vt:variant>
        <vt:lpwstr>_Toc405907655</vt:lpwstr>
      </vt:variant>
      <vt:variant>
        <vt:i4>1835063</vt:i4>
      </vt:variant>
      <vt:variant>
        <vt:i4>74</vt:i4>
      </vt:variant>
      <vt:variant>
        <vt:i4>0</vt:i4>
      </vt:variant>
      <vt:variant>
        <vt:i4>5</vt:i4>
      </vt:variant>
      <vt:variant>
        <vt:lpwstr/>
      </vt:variant>
      <vt:variant>
        <vt:lpwstr>_Toc405907654</vt:lpwstr>
      </vt:variant>
      <vt:variant>
        <vt:i4>1835063</vt:i4>
      </vt:variant>
      <vt:variant>
        <vt:i4>68</vt:i4>
      </vt:variant>
      <vt:variant>
        <vt:i4>0</vt:i4>
      </vt:variant>
      <vt:variant>
        <vt:i4>5</vt:i4>
      </vt:variant>
      <vt:variant>
        <vt:lpwstr/>
      </vt:variant>
      <vt:variant>
        <vt:lpwstr>_Toc405907653</vt:lpwstr>
      </vt:variant>
      <vt:variant>
        <vt:i4>1835063</vt:i4>
      </vt:variant>
      <vt:variant>
        <vt:i4>62</vt:i4>
      </vt:variant>
      <vt:variant>
        <vt:i4>0</vt:i4>
      </vt:variant>
      <vt:variant>
        <vt:i4>5</vt:i4>
      </vt:variant>
      <vt:variant>
        <vt:lpwstr/>
      </vt:variant>
      <vt:variant>
        <vt:lpwstr>_Toc405907652</vt:lpwstr>
      </vt:variant>
      <vt:variant>
        <vt:i4>1835063</vt:i4>
      </vt:variant>
      <vt:variant>
        <vt:i4>56</vt:i4>
      </vt:variant>
      <vt:variant>
        <vt:i4>0</vt:i4>
      </vt:variant>
      <vt:variant>
        <vt:i4>5</vt:i4>
      </vt:variant>
      <vt:variant>
        <vt:lpwstr/>
      </vt:variant>
      <vt:variant>
        <vt:lpwstr>_Toc405907651</vt:lpwstr>
      </vt:variant>
      <vt:variant>
        <vt:i4>1835063</vt:i4>
      </vt:variant>
      <vt:variant>
        <vt:i4>50</vt:i4>
      </vt:variant>
      <vt:variant>
        <vt:i4>0</vt:i4>
      </vt:variant>
      <vt:variant>
        <vt:i4>5</vt:i4>
      </vt:variant>
      <vt:variant>
        <vt:lpwstr/>
      </vt:variant>
      <vt:variant>
        <vt:lpwstr>_Toc405907650</vt:lpwstr>
      </vt:variant>
      <vt:variant>
        <vt:i4>1900599</vt:i4>
      </vt:variant>
      <vt:variant>
        <vt:i4>44</vt:i4>
      </vt:variant>
      <vt:variant>
        <vt:i4>0</vt:i4>
      </vt:variant>
      <vt:variant>
        <vt:i4>5</vt:i4>
      </vt:variant>
      <vt:variant>
        <vt:lpwstr/>
      </vt:variant>
      <vt:variant>
        <vt:lpwstr>_Toc405907649</vt:lpwstr>
      </vt:variant>
      <vt:variant>
        <vt:i4>1900599</vt:i4>
      </vt:variant>
      <vt:variant>
        <vt:i4>38</vt:i4>
      </vt:variant>
      <vt:variant>
        <vt:i4>0</vt:i4>
      </vt:variant>
      <vt:variant>
        <vt:i4>5</vt:i4>
      </vt:variant>
      <vt:variant>
        <vt:lpwstr/>
      </vt:variant>
      <vt:variant>
        <vt:lpwstr>_Toc405907648</vt:lpwstr>
      </vt:variant>
      <vt:variant>
        <vt:i4>1900599</vt:i4>
      </vt:variant>
      <vt:variant>
        <vt:i4>32</vt:i4>
      </vt:variant>
      <vt:variant>
        <vt:i4>0</vt:i4>
      </vt:variant>
      <vt:variant>
        <vt:i4>5</vt:i4>
      </vt:variant>
      <vt:variant>
        <vt:lpwstr/>
      </vt:variant>
      <vt:variant>
        <vt:lpwstr>_Toc405907647</vt:lpwstr>
      </vt:variant>
      <vt:variant>
        <vt:i4>1900599</vt:i4>
      </vt:variant>
      <vt:variant>
        <vt:i4>26</vt:i4>
      </vt:variant>
      <vt:variant>
        <vt:i4>0</vt:i4>
      </vt:variant>
      <vt:variant>
        <vt:i4>5</vt:i4>
      </vt:variant>
      <vt:variant>
        <vt:lpwstr/>
      </vt:variant>
      <vt:variant>
        <vt:lpwstr>_Toc405907646</vt:lpwstr>
      </vt:variant>
      <vt:variant>
        <vt:i4>1900599</vt:i4>
      </vt:variant>
      <vt:variant>
        <vt:i4>20</vt:i4>
      </vt:variant>
      <vt:variant>
        <vt:i4>0</vt:i4>
      </vt:variant>
      <vt:variant>
        <vt:i4>5</vt:i4>
      </vt:variant>
      <vt:variant>
        <vt:lpwstr/>
      </vt:variant>
      <vt:variant>
        <vt:lpwstr>_Toc405907645</vt:lpwstr>
      </vt:variant>
      <vt:variant>
        <vt:i4>1900599</vt:i4>
      </vt:variant>
      <vt:variant>
        <vt:i4>14</vt:i4>
      </vt:variant>
      <vt:variant>
        <vt:i4>0</vt:i4>
      </vt:variant>
      <vt:variant>
        <vt:i4>5</vt:i4>
      </vt:variant>
      <vt:variant>
        <vt:lpwstr/>
      </vt:variant>
      <vt:variant>
        <vt:lpwstr>_Toc405907644</vt:lpwstr>
      </vt:variant>
      <vt:variant>
        <vt:i4>1900599</vt:i4>
      </vt:variant>
      <vt:variant>
        <vt:i4>8</vt:i4>
      </vt:variant>
      <vt:variant>
        <vt:i4>0</vt:i4>
      </vt:variant>
      <vt:variant>
        <vt:i4>5</vt:i4>
      </vt:variant>
      <vt:variant>
        <vt:lpwstr/>
      </vt:variant>
      <vt:variant>
        <vt:lpwstr>_Toc405907643</vt:lpwstr>
      </vt:variant>
      <vt:variant>
        <vt:i4>1900599</vt:i4>
      </vt:variant>
      <vt:variant>
        <vt:i4>2</vt:i4>
      </vt:variant>
      <vt:variant>
        <vt:i4>0</vt:i4>
      </vt:variant>
      <vt:variant>
        <vt:i4>5</vt:i4>
      </vt:variant>
      <vt:variant>
        <vt:lpwstr/>
      </vt:variant>
      <vt:variant>
        <vt:lpwstr>_Toc405907642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民用建筑能耗统计报表制度</dc:title>
  <dc:subject/>
  <dc:creator>ding</dc:creator>
  <cp:keywords/>
  <dc:description/>
  <cp:lastModifiedBy>kjzx-lhz</cp:lastModifiedBy>
  <cp:revision>61</cp:revision>
  <cp:lastPrinted>2015-04-09T08:36:00Z</cp:lastPrinted>
  <dcterms:created xsi:type="dcterms:W3CDTF">2015-04-07T08:12:00Z</dcterms:created>
  <dcterms:modified xsi:type="dcterms:W3CDTF">2015-04-15T07:25:00Z</dcterms:modified>
</cp:coreProperties>
</file>